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8177D" w14:textId="77777777" w:rsidR="00A63034" w:rsidRPr="00A63034" w:rsidRDefault="00A63034" w:rsidP="00A63034">
      <w:pPr>
        <w:autoSpaceDE w:val="0"/>
        <w:autoSpaceDN w:val="0"/>
        <w:adjustRightInd w:val="0"/>
        <w:jc w:val="center"/>
        <w:rPr>
          <w:rFonts w:eastAsiaTheme="minorHAnsi" w:cs="Arial"/>
          <w:b/>
          <w:bCs/>
          <w:color w:val="000000" w:themeColor="text1"/>
          <w:u w:val="single"/>
          <w:lang w:val="en-US"/>
        </w:rPr>
      </w:pPr>
      <w:bookmarkStart w:id="0" w:name="_GoBack"/>
      <w:bookmarkEnd w:id="0"/>
      <w:r w:rsidRPr="00A63034">
        <w:rPr>
          <w:rFonts w:eastAsiaTheme="minorHAnsi" w:cs="Arial"/>
          <w:b/>
          <w:bCs/>
          <w:color w:val="000000" w:themeColor="text1"/>
          <w:u w:val="single"/>
          <w:lang w:val="en-US"/>
        </w:rPr>
        <w:t>Risk Management File Check List – RF617</w:t>
      </w:r>
    </w:p>
    <w:p w14:paraId="59A8177E" w14:textId="77777777" w:rsidR="00A63034" w:rsidRPr="00A63034" w:rsidRDefault="00A63034" w:rsidP="00A63034">
      <w:pPr>
        <w:keepNext/>
        <w:rPr>
          <w:rFonts w:cs="Arial"/>
        </w:rPr>
      </w:pPr>
    </w:p>
    <w:p w14:paraId="59A8177F" w14:textId="77777777" w:rsidR="00A63034" w:rsidRPr="00A63034" w:rsidRDefault="00A63034" w:rsidP="00A63034">
      <w:pPr>
        <w:autoSpaceDE w:val="0"/>
        <w:autoSpaceDN w:val="0"/>
        <w:adjustRightInd w:val="0"/>
        <w:rPr>
          <w:rFonts w:cs="Arial"/>
        </w:rPr>
      </w:pPr>
    </w:p>
    <w:p w14:paraId="59A81780" w14:textId="77777777" w:rsidR="00A63034" w:rsidRPr="00A63034" w:rsidRDefault="00A63034" w:rsidP="00A63034">
      <w:pPr>
        <w:autoSpaceDE w:val="0"/>
        <w:autoSpaceDN w:val="0"/>
        <w:adjustRightInd w:val="0"/>
        <w:rPr>
          <w:rFonts w:cs="Arial"/>
        </w:rPr>
      </w:pPr>
      <w:r w:rsidRPr="00A63034">
        <w:rPr>
          <w:rFonts w:cs="Arial"/>
        </w:rPr>
        <w:t xml:space="preserve">Before a test laboratory can use IEC 60601-1, there are many clauses that require information from the manufacturer’s Risk Management (RM) process.  In this sense the manufacturer’s RM process feeds into the use of IEC 60601-1. The RM file should be generated in accordance with ISO 14971. </w:t>
      </w:r>
    </w:p>
    <w:p w14:paraId="59A81781" w14:textId="77777777" w:rsidR="00A63034" w:rsidRPr="00A63034" w:rsidRDefault="00A63034" w:rsidP="00A63034">
      <w:pPr>
        <w:autoSpaceDE w:val="0"/>
        <w:autoSpaceDN w:val="0"/>
        <w:adjustRightInd w:val="0"/>
        <w:rPr>
          <w:rFonts w:cs="Arial"/>
        </w:rPr>
      </w:pPr>
    </w:p>
    <w:p w14:paraId="59A81782" w14:textId="77777777" w:rsidR="00A63034" w:rsidRPr="00A63034" w:rsidRDefault="00A63034" w:rsidP="00A63034">
      <w:pPr>
        <w:autoSpaceDE w:val="0"/>
        <w:autoSpaceDN w:val="0"/>
        <w:adjustRightInd w:val="0"/>
        <w:rPr>
          <w:rFonts w:cs="Arial"/>
        </w:rPr>
      </w:pPr>
      <w:r w:rsidRPr="00A63034">
        <w:rPr>
          <w:rFonts w:cs="Arial"/>
        </w:rPr>
        <w:t>Once a manufacturer makes a decision to use IEC 60601-1, using its verifiable requirements allows the presumption of acceptable risk, provided there is no objective evidence to contrary.  In this sense the manufacturer’s use of IEC 60601-1 feeds into manufacturer’s RM process.</w:t>
      </w:r>
    </w:p>
    <w:p w14:paraId="59A81783" w14:textId="77777777" w:rsidR="00A63034" w:rsidRPr="00A63034" w:rsidRDefault="00A63034" w:rsidP="00A63034">
      <w:pPr>
        <w:autoSpaceDE w:val="0"/>
        <w:autoSpaceDN w:val="0"/>
        <w:adjustRightInd w:val="0"/>
        <w:rPr>
          <w:rFonts w:cs="Arial"/>
        </w:rPr>
      </w:pPr>
    </w:p>
    <w:p w14:paraId="59A81784" w14:textId="77777777" w:rsidR="00A63034" w:rsidRPr="00A63034" w:rsidRDefault="00A63034" w:rsidP="00A63034">
      <w:pPr>
        <w:autoSpaceDE w:val="0"/>
        <w:autoSpaceDN w:val="0"/>
        <w:adjustRightInd w:val="0"/>
        <w:rPr>
          <w:rFonts w:eastAsiaTheme="minorHAnsi" w:cs="Arial"/>
          <w:b/>
          <w:bCs/>
          <w:color w:val="000000" w:themeColor="text1"/>
          <w:lang w:val="en-US"/>
        </w:rPr>
      </w:pPr>
      <w:r w:rsidRPr="00A63034">
        <w:rPr>
          <w:rFonts w:eastAsiaTheme="minorHAnsi" w:cs="Arial"/>
          <w:b/>
          <w:bCs/>
          <w:color w:val="000000" w:themeColor="text1"/>
          <w:lang w:val="en-US"/>
        </w:rPr>
        <w:t xml:space="preserve">Key documentation required: </w:t>
      </w:r>
    </w:p>
    <w:p w14:paraId="59A81785" w14:textId="77777777" w:rsidR="00A63034" w:rsidRPr="00A63034" w:rsidRDefault="00A63034" w:rsidP="00A63034">
      <w:pPr>
        <w:autoSpaceDE w:val="0"/>
        <w:autoSpaceDN w:val="0"/>
        <w:adjustRightInd w:val="0"/>
        <w:rPr>
          <w:rFonts w:eastAsiaTheme="minorHAnsi" w:cs="Arial"/>
          <w:b/>
          <w:bCs/>
          <w:color w:val="000000" w:themeColor="text1"/>
          <w:lang w:val="en-US"/>
        </w:rPr>
      </w:pPr>
    </w:p>
    <w:p w14:paraId="59A81786" w14:textId="77777777" w:rsidR="00A63034" w:rsidRPr="00A63034" w:rsidRDefault="00A63034" w:rsidP="00A63034">
      <w:pPr>
        <w:pStyle w:val="ListParagraph"/>
        <w:numPr>
          <w:ilvl w:val="0"/>
          <w:numId w:val="11"/>
        </w:numPr>
        <w:autoSpaceDE w:val="0"/>
        <w:autoSpaceDN w:val="0"/>
        <w:adjustRightInd w:val="0"/>
        <w:rPr>
          <w:rFonts w:ascii="Arial" w:eastAsiaTheme="minorHAnsi" w:hAnsi="Arial" w:cs="Arial"/>
          <w:bCs/>
          <w:color w:val="000000" w:themeColor="text1"/>
          <w:sz w:val="20"/>
          <w:szCs w:val="20"/>
          <w:lang w:val="en-US"/>
        </w:rPr>
      </w:pPr>
      <w:r w:rsidRPr="00A63034">
        <w:rPr>
          <w:rFonts w:ascii="Arial" w:eastAsiaTheme="minorHAnsi" w:hAnsi="Arial" w:cs="Arial"/>
          <w:bCs/>
          <w:color w:val="000000" w:themeColor="text1"/>
          <w:sz w:val="20"/>
          <w:szCs w:val="20"/>
          <w:lang w:val="en-US"/>
        </w:rPr>
        <w:t>Risk Management File: This should include all of the records and documents that risk management process generated (risk management plan, records of risk analyses, risk</w:t>
      </w:r>
    </w:p>
    <w:p w14:paraId="59A81787" w14:textId="77777777" w:rsidR="00A63034" w:rsidRPr="00A63034" w:rsidRDefault="00A63034" w:rsidP="00A63034">
      <w:pPr>
        <w:autoSpaceDE w:val="0"/>
        <w:autoSpaceDN w:val="0"/>
        <w:adjustRightInd w:val="0"/>
        <w:ind w:firstLine="720"/>
        <w:rPr>
          <w:rFonts w:eastAsiaTheme="minorHAnsi" w:cs="Arial"/>
          <w:bCs/>
          <w:color w:val="000000" w:themeColor="text1"/>
          <w:lang w:val="en-US"/>
        </w:rPr>
      </w:pPr>
      <w:r w:rsidRPr="00A63034">
        <w:rPr>
          <w:rFonts w:eastAsiaTheme="minorHAnsi" w:cs="Arial"/>
          <w:bCs/>
          <w:color w:val="000000" w:themeColor="text1"/>
          <w:lang w:val="en-US"/>
        </w:rPr>
        <w:t>evaluations, risk control measures, and residual risk evaluations).</w:t>
      </w:r>
    </w:p>
    <w:p w14:paraId="59A81788" w14:textId="77777777" w:rsidR="00A63034" w:rsidRPr="00A63034" w:rsidRDefault="00A63034" w:rsidP="00A63034">
      <w:pPr>
        <w:autoSpaceDE w:val="0"/>
        <w:autoSpaceDN w:val="0"/>
        <w:adjustRightInd w:val="0"/>
        <w:ind w:firstLine="720"/>
        <w:rPr>
          <w:rFonts w:eastAsiaTheme="minorHAnsi" w:cs="Arial"/>
          <w:bCs/>
          <w:color w:val="000000" w:themeColor="text1"/>
          <w:lang w:val="en-US"/>
        </w:rPr>
      </w:pPr>
    </w:p>
    <w:p w14:paraId="59A81789" w14:textId="77777777" w:rsidR="00A63034" w:rsidRPr="00A63034" w:rsidRDefault="00A63034" w:rsidP="00A63034">
      <w:pPr>
        <w:pStyle w:val="ListParagraph"/>
        <w:numPr>
          <w:ilvl w:val="0"/>
          <w:numId w:val="11"/>
        </w:numPr>
        <w:autoSpaceDE w:val="0"/>
        <w:autoSpaceDN w:val="0"/>
        <w:adjustRightInd w:val="0"/>
        <w:rPr>
          <w:rFonts w:ascii="Arial" w:eastAsiaTheme="minorHAnsi" w:hAnsi="Arial" w:cs="Arial"/>
          <w:bCs/>
          <w:color w:val="000000" w:themeColor="text1"/>
          <w:sz w:val="20"/>
          <w:szCs w:val="20"/>
          <w:lang w:val="en-US"/>
        </w:rPr>
      </w:pPr>
      <w:r w:rsidRPr="00A63034">
        <w:rPr>
          <w:rFonts w:ascii="Arial" w:eastAsiaTheme="minorHAnsi" w:hAnsi="Arial" w:cs="Arial"/>
          <w:bCs/>
          <w:color w:val="000000" w:themeColor="text1"/>
          <w:sz w:val="20"/>
          <w:szCs w:val="20"/>
          <w:lang w:val="en-US"/>
        </w:rPr>
        <w:t xml:space="preserve">RF617 Risk Management File Check List (this document): This document needs to be completed by the manufacturer. Once you have verified the core information including references back to clauses of ISO 14971 (i.e. those highlighted in </w:t>
      </w:r>
      <w:r w:rsidRPr="00A63034">
        <w:rPr>
          <w:rFonts w:ascii="Arial" w:eastAsiaTheme="minorHAnsi" w:hAnsi="Arial" w:cs="Arial"/>
          <w:bCs/>
          <w:color w:val="FF0000"/>
          <w:sz w:val="20"/>
          <w:szCs w:val="20"/>
          <w:lang w:val="en-US"/>
        </w:rPr>
        <w:t>red</w:t>
      </w:r>
      <w:r w:rsidRPr="00A63034">
        <w:rPr>
          <w:rFonts w:ascii="Arial" w:eastAsiaTheme="minorHAnsi" w:hAnsi="Arial" w:cs="Arial"/>
          <w:bCs/>
          <w:color w:val="000000" w:themeColor="text1"/>
          <w:sz w:val="20"/>
          <w:szCs w:val="20"/>
          <w:lang w:val="en-US"/>
        </w:rPr>
        <w:t xml:space="preserve"> within the examples shown) </w:t>
      </w:r>
      <w:r w:rsidR="00534185">
        <w:rPr>
          <w:rFonts w:ascii="Arial" w:eastAsiaTheme="minorHAnsi" w:hAnsi="Arial" w:cs="Arial"/>
          <w:bCs/>
          <w:color w:val="000000" w:themeColor="text1"/>
          <w:sz w:val="20"/>
          <w:szCs w:val="20"/>
          <w:lang w:val="en-US"/>
        </w:rPr>
        <w:t>Element</w:t>
      </w:r>
      <w:r w:rsidRPr="00A63034">
        <w:rPr>
          <w:rFonts w:ascii="Arial" w:eastAsiaTheme="minorHAnsi" w:hAnsi="Arial" w:cs="Arial"/>
          <w:bCs/>
          <w:color w:val="000000" w:themeColor="text1"/>
          <w:sz w:val="20"/>
          <w:szCs w:val="20"/>
          <w:lang w:val="en-US"/>
        </w:rPr>
        <w:t xml:space="preserve"> will verify one of three things:</w:t>
      </w:r>
    </w:p>
    <w:p w14:paraId="59A8178A" w14:textId="77777777" w:rsidR="00A63034" w:rsidRPr="00A63034" w:rsidRDefault="00A63034" w:rsidP="00A63034">
      <w:pPr>
        <w:pStyle w:val="ListParagraph"/>
        <w:autoSpaceDE w:val="0"/>
        <w:autoSpaceDN w:val="0"/>
        <w:adjustRightInd w:val="0"/>
        <w:rPr>
          <w:rFonts w:ascii="Arial" w:eastAsiaTheme="minorHAnsi" w:hAnsi="Arial" w:cs="Arial"/>
          <w:bCs/>
          <w:color w:val="000000" w:themeColor="text1"/>
          <w:sz w:val="20"/>
          <w:szCs w:val="20"/>
          <w:lang w:val="en-US"/>
        </w:rPr>
      </w:pPr>
    </w:p>
    <w:p w14:paraId="59A8178B" w14:textId="77777777" w:rsidR="00A63034" w:rsidRPr="00A63034" w:rsidRDefault="00A63034" w:rsidP="00A63034">
      <w:pPr>
        <w:pStyle w:val="ListParagraph"/>
        <w:numPr>
          <w:ilvl w:val="0"/>
          <w:numId w:val="12"/>
        </w:numPr>
        <w:autoSpaceDE w:val="0"/>
        <w:autoSpaceDN w:val="0"/>
        <w:adjustRightInd w:val="0"/>
        <w:rPr>
          <w:rFonts w:ascii="Arial" w:eastAsiaTheme="minorHAnsi" w:hAnsi="Arial" w:cs="Arial"/>
          <w:bCs/>
          <w:color w:val="000000" w:themeColor="text1"/>
          <w:sz w:val="20"/>
          <w:szCs w:val="20"/>
          <w:lang w:val="en-US"/>
        </w:rPr>
      </w:pPr>
      <w:r w:rsidRPr="00A63034">
        <w:rPr>
          <w:rFonts w:ascii="Arial" w:eastAsiaTheme="minorHAnsi" w:hAnsi="Arial" w:cs="Arial"/>
          <w:bCs/>
          <w:color w:val="000000" w:themeColor="text1"/>
          <w:sz w:val="20"/>
          <w:szCs w:val="20"/>
          <w:lang w:val="en-US"/>
        </w:rPr>
        <w:t xml:space="preserve">The relevant test of IEC 60601-1:2005 needs to be applied. However, to complete the test further information maybe be needed from you (Example 2 show where this might be required). </w:t>
      </w:r>
      <w:r w:rsidR="00534185">
        <w:rPr>
          <w:rFonts w:ascii="Arial" w:eastAsiaTheme="minorHAnsi" w:hAnsi="Arial" w:cs="Arial"/>
          <w:bCs/>
          <w:color w:val="000000" w:themeColor="text1"/>
          <w:sz w:val="20"/>
          <w:szCs w:val="20"/>
          <w:lang w:val="en-US"/>
        </w:rPr>
        <w:t>Element</w:t>
      </w:r>
      <w:r w:rsidRPr="00A63034">
        <w:rPr>
          <w:rFonts w:ascii="Arial" w:eastAsiaTheme="minorHAnsi" w:hAnsi="Arial" w:cs="Arial"/>
          <w:bCs/>
          <w:color w:val="000000" w:themeColor="text1"/>
          <w:sz w:val="20"/>
          <w:szCs w:val="20"/>
          <w:lang w:val="en-US"/>
        </w:rPr>
        <w:t xml:space="preserve"> will provide this advice once we have the RM file and the complete RF617 form. </w:t>
      </w:r>
    </w:p>
    <w:p w14:paraId="59A8178C" w14:textId="77777777" w:rsidR="00A63034" w:rsidRPr="00A63034" w:rsidRDefault="00A63034" w:rsidP="00A63034">
      <w:pPr>
        <w:pStyle w:val="ListParagraph"/>
        <w:autoSpaceDE w:val="0"/>
        <w:autoSpaceDN w:val="0"/>
        <w:adjustRightInd w:val="0"/>
        <w:ind w:left="1080"/>
        <w:rPr>
          <w:rFonts w:ascii="Arial" w:eastAsiaTheme="minorHAnsi" w:hAnsi="Arial" w:cs="Arial"/>
          <w:bCs/>
          <w:color w:val="000000" w:themeColor="text1"/>
          <w:sz w:val="20"/>
          <w:szCs w:val="20"/>
          <w:lang w:val="en-US"/>
        </w:rPr>
      </w:pPr>
    </w:p>
    <w:p w14:paraId="59A8178D" w14:textId="77777777" w:rsidR="00A63034" w:rsidRPr="00A63034" w:rsidRDefault="00A63034" w:rsidP="00A63034">
      <w:pPr>
        <w:pStyle w:val="ListParagraph"/>
        <w:numPr>
          <w:ilvl w:val="0"/>
          <w:numId w:val="12"/>
        </w:numPr>
        <w:autoSpaceDE w:val="0"/>
        <w:autoSpaceDN w:val="0"/>
        <w:adjustRightInd w:val="0"/>
        <w:rPr>
          <w:rFonts w:ascii="Arial" w:eastAsiaTheme="minorHAnsi" w:hAnsi="Arial" w:cs="Arial"/>
          <w:bCs/>
          <w:color w:val="000000" w:themeColor="text1"/>
          <w:sz w:val="20"/>
          <w:szCs w:val="20"/>
          <w:lang w:val="en-US"/>
        </w:rPr>
      </w:pPr>
      <w:r w:rsidRPr="00A63034">
        <w:rPr>
          <w:rFonts w:ascii="Arial" w:eastAsiaTheme="minorHAnsi" w:hAnsi="Arial" w:cs="Arial"/>
          <w:bCs/>
          <w:color w:val="000000" w:themeColor="text1"/>
          <w:sz w:val="20"/>
          <w:szCs w:val="20"/>
          <w:lang w:val="en-US"/>
        </w:rPr>
        <w:t xml:space="preserve"> Further information or clarification maybe required in regards to a specific point of risk analysis. </w:t>
      </w:r>
    </w:p>
    <w:p w14:paraId="59A8178E" w14:textId="77777777" w:rsidR="00A63034" w:rsidRPr="00A63034" w:rsidRDefault="00A63034" w:rsidP="00A63034">
      <w:pPr>
        <w:pStyle w:val="ListParagraph"/>
        <w:rPr>
          <w:rFonts w:ascii="Arial" w:eastAsiaTheme="minorHAnsi" w:hAnsi="Arial" w:cs="Arial"/>
          <w:bCs/>
          <w:color w:val="000000" w:themeColor="text1"/>
          <w:sz w:val="20"/>
          <w:szCs w:val="20"/>
          <w:lang w:val="en-US"/>
        </w:rPr>
      </w:pPr>
    </w:p>
    <w:p w14:paraId="59A8178F" w14:textId="77777777" w:rsidR="00A63034" w:rsidRPr="00A63034" w:rsidRDefault="00A63034" w:rsidP="00A63034">
      <w:pPr>
        <w:pStyle w:val="ListParagraph"/>
        <w:numPr>
          <w:ilvl w:val="0"/>
          <w:numId w:val="12"/>
        </w:numPr>
        <w:autoSpaceDE w:val="0"/>
        <w:autoSpaceDN w:val="0"/>
        <w:adjustRightInd w:val="0"/>
        <w:rPr>
          <w:rFonts w:ascii="Arial" w:eastAsiaTheme="minorHAnsi" w:hAnsi="Arial" w:cs="Arial"/>
          <w:bCs/>
          <w:color w:val="000000" w:themeColor="text1"/>
          <w:sz w:val="20"/>
          <w:szCs w:val="20"/>
          <w:lang w:val="en-US"/>
        </w:rPr>
      </w:pPr>
      <w:r w:rsidRPr="00A63034">
        <w:rPr>
          <w:rFonts w:ascii="Arial" w:eastAsiaTheme="minorHAnsi" w:hAnsi="Arial" w:cs="Arial"/>
          <w:bCs/>
          <w:color w:val="000000" w:themeColor="text1"/>
          <w:sz w:val="20"/>
          <w:szCs w:val="20"/>
          <w:lang w:val="en-US"/>
        </w:rPr>
        <w:t xml:space="preserve">The risk analysis may need to be updated to take account of the tests performed by </w:t>
      </w:r>
      <w:r w:rsidR="00534185">
        <w:rPr>
          <w:rFonts w:ascii="Arial" w:eastAsiaTheme="minorHAnsi" w:hAnsi="Arial" w:cs="Arial"/>
          <w:bCs/>
          <w:color w:val="000000" w:themeColor="text1"/>
          <w:sz w:val="20"/>
          <w:szCs w:val="20"/>
          <w:lang w:val="en-US"/>
        </w:rPr>
        <w:t>Element</w:t>
      </w:r>
      <w:r w:rsidRPr="00A63034">
        <w:rPr>
          <w:rFonts w:ascii="Arial" w:eastAsiaTheme="minorHAnsi" w:hAnsi="Arial" w:cs="Arial"/>
          <w:bCs/>
          <w:color w:val="000000" w:themeColor="text1"/>
          <w:sz w:val="20"/>
          <w:szCs w:val="20"/>
          <w:lang w:val="en-US"/>
        </w:rPr>
        <w:t xml:space="preserve"> to verify the risk as acceptable (i.e. IEC 60601-1 is considered to provide a presumption of acceptance). </w:t>
      </w:r>
    </w:p>
    <w:p w14:paraId="59A81790" w14:textId="77777777" w:rsidR="00A63034" w:rsidRPr="00A63034" w:rsidRDefault="00A63034" w:rsidP="00A63034">
      <w:pPr>
        <w:autoSpaceDE w:val="0"/>
        <w:autoSpaceDN w:val="0"/>
        <w:adjustRightInd w:val="0"/>
        <w:rPr>
          <w:rFonts w:eastAsiaTheme="minorHAnsi" w:cs="Arial"/>
          <w:bCs/>
          <w:color w:val="000000" w:themeColor="text1"/>
          <w:lang w:val="en-US"/>
        </w:rPr>
      </w:pPr>
    </w:p>
    <w:p w14:paraId="59A81791" w14:textId="77777777" w:rsidR="00A63034" w:rsidRPr="00A63034" w:rsidRDefault="00A63034" w:rsidP="00A63034">
      <w:pPr>
        <w:autoSpaceDE w:val="0"/>
        <w:autoSpaceDN w:val="0"/>
        <w:adjustRightInd w:val="0"/>
        <w:rPr>
          <w:rFonts w:eastAsiaTheme="minorHAnsi" w:cs="Arial"/>
          <w:bCs/>
          <w:color w:val="000000" w:themeColor="text1"/>
          <w:lang w:val="en-US"/>
        </w:rPr>
      </w:pPr>
    </w:p>
    <w:p w14:paraId="59A81792" w14:textId="77777777" w:rsidR="00A63034" w:rsidRPr="00A63034" w:rsidRDefault="00A63034" w:rsidP="00A63034">
      <w:pPr>
        <w:autoSpaceDE w:val="0"/>
        <w:autoSpaceDN w:val="0"/>
        <w:adjustRightInd w:val="0"/>
        <w:rPr>
          <w:rFonts w:eastAsiaTheme="minorHAnsi" w:cs="Arial"/>
          <w:bCs/>
          <w:color w:val="000000" w:themeColor="text1"/>
          <w:lang w:val="en-US"/>
        </w:rPr>
      </w:pPr>
      <w:r w:rsidRPr="00A63034">
        <w:rPr>
          <w:rFonts w:eastAsiaTheme="minorHAnsi" w:cs="Arial"/>
          <w:bCs/>
          <w:color w:val="000000" w:themeColor="text1"/>
          <w:lang w:val="en-US"/>
        </w:rPr>
        <w:t xml:space="preserve"> </w:t>
      </w:r>
      <w:r w:rsidR="00534185">
        <w:rPr>
          <w:rFonts w:eastAsiaTheme="minorHAnsi" w:cs="Arial"/>
          <w:bCs/>
          <w:color w:val="000000" w:themeColor="text1"/>
          <w:lang w:val="en-US"/>
        </w:rPr>
        <w:t>Element</w:t>
      </w:r>
      <w:r w:rsidRPr="00A63034">
        <w:rPr>
          <w:rFonts w:eastAsiaTheme="minorHAnsi" w:cs="Arial"/>
          <w:bCs/>
          <w:color w:val="000000" w:themeColor="text1"/>
          <w:lang w:val="en-US"/>
        </w:rPr>
        <w:t xml:space="preserve"> appreciates there is a considerable amount of information to provide or complete however this is vital otherwise assessment against IEC 60601-1 3</w:t>
      </w:r>
      <w:r w:rsidRPr="00A63034">
        <w:rPr>
          <w:rFonts w:eastAsiaTheme="minorHAnsi" w:cs="Arial"/>
          <w:bCs/>
          <w:color w:val="000000" w:themeColor="text1"/>
          <w:vertAlign w:val="superscript"/>
          <w:lang w:val="en-US"/>
        </w:rPr>
        <w:t>rd</w:t>
      </w:r>
      <w:r w:rsidRPr="00A63034">
        <w:rPr>
          <w:rFonts w:eastAsiaTheme="minorHAnsi" w:cs="Arial"/>
          <w:bCs/>
          <w:color w:val="000000" w:themeColor="text1"/>
          <w:lang w:val="en-US"/>
        </w:rPr>
        <w:t xml:space="preserve"> Edition is not possible. </w:t>
      </w:r>
    </w:p>
    <w:p w14:paraId="59A81793" w14:textId="77777777" w:rsidR="00A63034" w:rsidRPr="00A63034" w:rsidRDefault="00A63034" w:rsidP="00A63034">
      <w:pPr>
        <w:autoSpaceDE w:val="0"/>
        <w:autoSpaceDN w:val="0"/>
        <w:adjustRightInd w:val="0"/>
        <w:rPr>
          <w:rFonts w:eastAsiaTheme="minorHAnsi" w:cs="Arial"/>
          <w:bCs/>
          <w:color w:val="000000" w:themeColor="text1"/>
          <w:lang w:val="en-US"/>
        </w:rPr>
      </w:pPr>
    </w:p>
    <w:p w14:paraId="59A81794" w14:textId="77777777" w:rsidR="00A63034" w:rsidRPr="00A63034" w:rsidRDefault="00A63034" w:rsidP="00A63034">
      <w:pPr>
        <w:autoSpaceDE w:val="0"/>
        <w:autoSpaceDN w:val="0"/>
        <w:adjustRightInd w:val="0"/>
        <w:rPr>
          <w:rFonts w:eastAsiaTheme="minorHAnsi" w:cs="Arial"/>
          <w:bCs/>
          <w:color w:val="000000" w:themeColor="text1"/>
          <w:lang w:val="en-US"/>
        </w:rPr>
      </w:pPr>
      <w:r w:rsidRPr="00A63034">
        <w:rPr>
          <w:rFonts w:eastAsiaTheme="minorHAnsi" w:cs="Arial"/>
          <w:bCs/>
          <w:color w:val="000000" w:themeColor="text1"/>
          <w:lang w:val="en-US"/>
        </w:rPr>
        <w:t xml:space="preserve">If you have any questions about this form or require further assistance in completing this documentation please do not hesitate to contact a member of the </w:t>
      </w:r>
      <w:r w:rsidR="00534185">
        <w:rPr>
          <w:rFonts w:eastAsiaTheme="minorHAnsi" w:cs="Arial"/>
          <w:bCs/>
          <w:color w:val="000000" w:themeColor="text1"/>
          <w:lang w:val="en-US"/>
        </w:rPr>
        <w:t>Element</w:t>
      </w:r>
      <w:r w:rsidRPr="00A63034">
        <w:rPr>
          <w:rFonts w:eastAsiaTheme="minorHAnsi" w:cs="Arial"/>
          <w:bCs/>
          <w:color w:val="000000" w:themeColor="text1"/>
          <w:lang w:val="en-US"/>
        </w:rPr>
        <w:t xml:space="preserve"> safety team. </w:t>
      </w:r>
    </w:p>
    <w:p w14:paraId="59A81795" w14:textId="77777777" w:rsidR="00A63034" w:rsidRPr="00A63034" w:rsidRDefault="00A63034" w:rsidP="00A63034">
      <w:pPr>
        <w:autoSpaceDE w:val="0"/>
        <w:autoSpaceDN w:val="0"/>
        <w:adjustRightInd w:val="0"/>
        <w:rPr>
          <w:rFonts w:eastAsiaTheme="minorHAnsi" w:cs="Arial"/>
          <w:bCs/>
          <w:color w:val="000000" w:themeColor="text1"/>
          <w:lang w:val="en-US"/>
        </w:rPr>
      </w:pPr>
    </w:p>
    <w:p w14:paraId="59A81796" w14:textId="77777777" w:rsidR="00A63034" w:rsidRPr="00A63034" w:rsidRDefault="00A63034" w:rsidP="00A63034">
      <w:pPr>
        <w:rPr>
          <w:rFonts w:eastAsiaTheme="minorHAnsi" w:cs="Arial"/>
          <w:bCs/>
          <w:color w:val="000000" w:themeColor="text1"/>
          <w:lang w:val="en-US"/>
        </w:rPr>
      </w:pPr>
    </w:p>
    <w:p w14:paraId="59A81797" w14:textId="77777777" w:rsidR="00A63034" w:rsidRPr="00A63034" w:rsidRDefault="00A63034" w:rsidP="00A63034">
      <w:pPr>
        <w:autoSpaceDE w:val="0"/>
        <w:autoSpaceDN w:val="0"/>
        <w:adjustRightInd w:val="0"/>
        <w:rPr>
          <w:rFonts w:eastAsiaTheme="minorHAnsi" w:cs="Arial"/>
          <w:bCs/>
          <w:color w:val="000000" w:themeColor="text1"/>
          <w:lang w:val="en-US"/>
        </w:rPr>
      </w:pPr>
      <w:r w:rsidRPr="00A63034">
        <w:rPr>
          <w:rFonts w:eastAsiaTheme="minorHAnsi" w:cs="Arial"/>
          <w:bCs/>
          <w:color w:val="000000" w:themeColor="text1"/>
          <w:lang w:val="en-US"/>
        </w:rPr>
        <w:t>To try and help explain the process we have provided two examples of how the form is used including its interaction with IEC 60601-1 3</w:t>
      </w:r>
      <w:r w:rsidRPr="00A63034">
        <w:rPr>
          <w:rFonts w:eastAsiaTheme="minorHAnsi" w:cs="Arial"/>
          <w:bCs/>
          <w:color w:val="000000" w:themeColor="text1"/>
          <w:vertAlign w:val="superscript"/>
          <w:lang w:val="en-US"/>
        </w:rPr>
        <w:t>rd</w:t>
      </w:r>
      <w:r w:rsidRPr="00A63034">
        <w:rPr>
          <w:rFonts w:eastAsiaTheme="minorHAnsi" w:cs="Arial"/>
          <w:bCs/>
          <w:color w:val="000000" w:themeColor="text1"/>
          <w:lang w:val="en-US"/>
        </w:rPr>
        <w:t xml:space="preserve"> Edition. </w:t>
      </w:r>
    </w:p>
    <w:p w14:paraId="59A81798" w14:textId="77777777" w:rsidR="00A63034" w:rsidRDefault="00A63034">
      <w:r>
        <w:br w:type="page"/>
      </w:r>
    </w:p>
    <w:p w14:paraId="59A81799" w14:textId="77777777" w:rsidR="00A63034" w:rsidRPr="00E05353" w:rsidRDefault="00A63034" w:rsidP="00A63034">
      <w:pPr>
        <w:autoSpaceDE w:val="0"/>
        <w:autoSpaceDN w:val="0"/>
        <w:adjustRightInd w:val="0"/>
        <w:rPr>
          <w:rFonts w:eastAsiaTheme="minorHAnsi"/>
          <w:b/>
          <w:bCs/>
          <w:color w:val="000000" w:themeColor="text1"/>
          <w:u w:val="single"/>
          <w:lang w:val="en-US"/>
        </w:rPr>
      </w:pPr>
      <w:r w:rsidRPr="00E05353">
        <w:rPr>
          <w:rFonts w:eastAsiaTheme="minorHAnsi"/>
          <w:b/>
          <w:bCs/>
          <w:color w:val="000000" w:themeColor="text1"/>
          <w:u w:val="single"/>
          <w:lang w:val="en-US"/>
        </w:rPr>
        <w:lastRenderedPageBreak/>
        <w:t>Example</w:t>
      </w:r>
      <w:r>
        <w:rPr>
          <w:rFonts w:eastAsiaTheme="minorHAnsi"/>
          <w:b/>
          <w:bCs/>
          <w:color w:val="000000" w:themeColor="text1"/>
          <w:u w:val="single"/>
          <w:lang w:val="en-US"/>
        </w:rPr>
        <w:t xml:space="preserve"> 1</w:t>
      </w:r>
      <w:r w:rsidRPr="00E05353">
        <w:rPr>
          <w:rFonts w:eastAsiaTheme="minorHAnsi"/>
          <w:b/>
          <w:bCs/>
          <w:color w:val="000000" w:themeColor="text1"/>
          <w:u w:val="single"/>
          <w:lang w:val="en-US"/>
        </w:rPr>
        <w:t>:</w:t>
      </w:r>
    </w:p>
    <w:p w14:paraId="59A8179A" w14:textId="77777777" w:rsidR="00A63034" w:rsidRPr="00E05353" w:rsidRDefault="00A63034" w:rsidP="00A63034">
      <w:pPr>
        <w:autoSpaceDE w:val="0"/>
        <w:autoSpaceDN w:val="0"/>
        <w:adjustRightInd w:val="0"/>
        <w:rPr>
          <w:rFonts w:eastAsiaTheme="minorHAnsi"/>
          <w:b/>
          <w:bCs/>
          <w:color w:val="000000" w:themeColor="text1"/>
          <w:lang w:val="en-US"/>
        </w:rPr>
      </w:pPr>
    </w:p>
    <w:p w14:paraId="59A8179B" w14:textId="77777777" w:rsidR="00A63034" w:rsidRPr="00E05353" w:rsidRDefault="00A63034" w:rsidP="00A63034">
      <w:pPr>
        <w:autoSpaceDE w:val="0"/>
        <w:autoSpaceDN w:val="0"/>
        <w:adjustRightInd w:val="0"/>
        <w:rPr>
          <w:rFonts w:eastAsiaTheme="minorHAnsi"/>
          <w:b/>
          <w:bCs/>
          <w:color w:val="000000" w:themeColor="text1"/>
          <w:lang w:val="en-US"/>
        </w:rPr>
      </w:pPr>
      <w:r w:rsidRPr="00E05353">
        <w:rPr>
          <w:rFonts w:eastAsiaTheme="minorHAnsi"/>
          <w:b/>
          <w:bCs/>
          <w:color w:val="000000" w:themeColor="text1"/>
          <w:lang w:val="en-US"/>
        </w:rPr>
        <w:t xml:space="preserve">Mapping from ISO 14971 into IEC 60601-1: </w:t>
      </w:r>
    </w:p>
    <w:p w14:paraId="59A8179C" w14:textId="77777777" w:rsidR="00A63034" w:rsidRDefault="00A63034" w:rsidP="00A63034">
      <w:pPr>
        <w:autoSpaceDE w:val="0"/>
        <w:autoSpaceDN w:val="0"/>
        <w:adjustRightInd w:val="0"/>
        <w:rPr>
          <w:rFonts w:eastAsiaTheme="minorHAnsi"/>
          <w:b/>
          <w:bCs/>
          <w:color w:val="000000" w:themeColor="text1"/>
          <w:lang w:val="en-US"/>
        </w:rPr>
      </w:pPr>
    </w:p>
    <w:p w14:paraId="59A8179D" w14:textId="77777777" w:rsidR="00A63034" w:rsidRPr="00053E96" w:rsidRDefault="00A63034" w:rsidP="00A63034">
      <w:pPr>
        <w:autoSpaceDE w:val="0"/>
        <w:autoSpaceDN w:val="0"/>
        <w:adjustRightInd w:val="0"/>
        <w:rPr>
          <w:rFonts w:eastAsiaTheme="minorHAnsi"/>
          <w:b/>
          <w:bCs/>
          <w:color w:val="000000" w:themeColor="text1"/>
          <w:lang w:val="en-US"/>
        </w:rPr>
      </w:pPr>
      <w:r w:rsidRPr="00053E96">
        <w:rPr>
          <w:rFonts w:eastAsiaTheme="minorHAnsi"/>
          <w:b/>
          <w:bCs/>
          <w:color w:val="000000" w:themeColor="text1"/>
          <w:lang w:val="en-US"/>
        </w:rPr>
        <w:t>Clause 8.10.2 of IEC 60601-1:2006 (Fixing of wiring):</w:t>
      </w:r>
    </w:p>
    <w:p w14:paraId="59A8179E" w14:textId="77777777" w:rsidR="00A63034" w:rsidRPr="00E05353" w:rsidRDefault="00A63034" w:rsidP="00A63034">
      <w:pPr>
        <w:autoSpaceDE w:val="0"/>
        <w:autoSpaceDN w:val="0"/>
        <w:adjustRightInd w:val="0"/>
        <w:rPr>
          <w:rFonts w:eastAsiaTheme="minorHAnsi"/>
          <w:b/>
          <w:bCs/>
          <w:color w:val="000000" w:themeColor="text1"/>
          <w:lang w:val="en-US"/>
        </w:rPr>
      </w:pPr>
    </w:p>
    <w:p w14:paraId="59A8179F" w14:textId="77777777" w:rsidR="00A63034" w:rsidRPr="00E05353" w:rsidRDefault="00A63034" w:rsidP="00A63034">
      <w:pPr>
        <w:autoSpaceDE w:val="0"/>
        <w:autoSpaceDN w:val="0"/>
        <w:adjustRightInd w:val="0"/>
        <w:rPr>
          <w:rFonts w:eastAsiaTheme="minorHAnsi"/>
          <w:bCs/>
          <w:color w:val="000000" w:themeColor="text1"/>
          <w:lang w:val="en-US"/>
        </w:rPr>
      </w:pPr>
      <w:r w:rsidRPr="00E05353">
        <w:rPr>
          <w:rFonts w:eastAsiaTheme="minorHAnsi"/>
          <w:bCs/>
          <w:color w:val="000000" w:themeColor="text1"/>
          <w:lang w:val="en-US"/>
        </w:rPr>
        <w:t xml:space="preserve">4.3 </w:t>
      </w:r>
      <w:r w:rsidRPr="00E05353">
        <w:rPr>
          <w:rFonts w:eastAsiaTheme="minorHAnsi"/>
          <w:bCs/>
          <w:color w:val="000000" w:themeColor="text1"/>
          <w:lang w:val="en-US"/>
        </w:rPr>
        <w:tab/>
        <w:t xml:space="preserve">Identification of hazards – </w:t>
      </w:r>
      <w:r w:rsidRPr="00E05353">
        <w:rPr>
          <w:rFonts w:eastAsiaTheme="minorHAnsi"/>
          <w:b/>
          <w:bCs/>
          <w:color w:val="000000" w:themeColor="text1"/>
          <w:lang w:val="en-US"/>
        </w:rPr>
        <w:t>Potential sources of harm - loose wire</w:t>
      </w:r>
    </w:p>
    <w:p w14:paraId="59A817A0" w14:textId="77777777" w:rsidR="00A63034" w:rsidRPr="00E05353" w:rsidRDefault="00A63034" w:rsidP="00A63034">
      <w:pPr>
        <w:autoSpaceDE w:val="0"/>
        <w:autoSpaceDN w:val="0"/>
        <w:adjustRightInd w:val="0"/>
        <w:rPr>
          <w:rFonts w:eastAsiaTheme="minorHAnsi"/>
          <w:bCs/>
          <w:color w:val="000000" w:themeColor="text1"/>
          <w:lang w:val="en-US"/>
        </w:rPr>
      </w:pPr>
      <w:r w:rsidRPr="00E05353">
        <w:rPr>
          <w:rFonts w:eastAsiaTheme="minorHAnsi"/>
          <w:bCs/>
          <w:color w:val="000000" w:themeColor="text1"/>
          <w:lang w:val="en-US"/>
        </w:rPr>
        <w:t xml:space="preserve">4.4 </w:t>
      </w:r>
      <w:r w:rsidRPr="00E05353">
        <w:rPr>
          <w:rFonts w:eastAsiaTheme="minorHAnsi"/>
          <w:bCs/>
          <w:color w:val="000000" w:themeColor="text1"/>
          <w:lang w:val="en-US"/>
        </w:rPr>
        <w:tab/>
        <w:t xml:space="preserve">Estimation of risks for each hazardous situation – </w:t>
      </w:r>
      <w:r w:rsidRPr="00E05353">
        <w:rPr>
          <w:rFonts w:eastAsiaTheme="minorHAnsi"/>
          <w:b/>
          <w:bCs/>
          <w:color w:val="000000" w:themeColor="text1"/>
          <w:lang w:val="en-US"/>
        </w:rPr>
        <w:t>Electric shock</w:t>
      </w:r>
    </w:p>
    <w:p w14:paraId="59A817A1" w14:textId="77777777" w:rsidR="00A63034" w:rsidRPr="00E05353" w:rsidRDefault="00A63034" w:rsidP="00A63034">
      <w:pPr>
        <w:autoSpaceDE w:val="0"/>
        <w:autoSpaceDN w:val="0"/>
        <w:adjustRightInd w:val="0"/>
        <w:rPr>
          <w:rFonts w:eastAsiaTheme="minorHAnsi"/>
          <w:bCs/>
          <w:color w:val="000000" w:themeColor="text1"/>
          <w:lang w:val="en-US"/>
        </w:rPr>
      </w:pPr>
      <w:r w:rsidRPr="00E05353">
        <w:rPr>
          <w:rFonts w:eastAsiaTheme="minorHAnsi"/>
          <w:bCs/>
          <w:color w:val="000000" w:themeColor="text1"/>
          <w:lang w:val="en-US"/>
        </w:rPr>
        <w:t xml:space="preserve">5 </w:t>
      </w:r>
      <w:r w:rsidRPr="00E05353">
        <w:rPr>
          <w:rFonts w:eastAsiaTheme="minorHAnsi"/>
          <w:bCs/>
          <w:color w:val="000000" w:themeColor="text1"/>
          <w:lang w:val="en-US"/>
        </w:rPr>
        <w:tab/>
        <w:t xml:space="preserve">Risk evaluation – </w:t>
      </w:r>
      <w:r w:rsidRPr="00E05353">
        <w:rPr>
          <w:rFonts w:eastAsiaTheme="minorHAnsi"/>
          <w:b/>
          <w:bCs/>
          <w:color w:val="000000" w:themeColor="text1"/>
          <w:lang w:val="en-US"/>
        </w:rPr>
        <w:t>Is risk reduction required?</w:t>
      </w:r>
    </w:p>
    <w:p w14:paraId="59A817A2" w14:textId="77777777" w:rsidR="00A63034" w:rsidRPr="00E05353" w:rsidRDefault="00A63034" w:rsidP="00A63034">
      <w:pPr>
        <w:autoSpaceDE w:val="0"/>
        <w:autoSpaceDN w:val="0"/>
        <w:adjustRightInd w:val="0"/>
        <w:rPr>
          <w:rFonts w:eastAsiaTheme="minorHAnsi"/>
          <w:bCs/>
          <w:color w:val="000000" w:themeColor="text1"/>
          <w:lang w:val="en-US"/>
        </w:rPr>
      </w:pPr>
      <w:r w:rsidRPr="00E05353">
        <w:rPr>
          <w:rFonts w:eastAsiaTheme="minorHAnsi"/>
          <w:bCs/>
          <w:color w:val="000000" w:themeColor="text1"/>
          <w:lang w:val="en-US"/>
        </w:rPr>
        <w:t xml:space="preserve">6 </w:t>
      </w:r>
      <w:r w:rsidRPr="00E05353">
        <w:rPr>
          <w:rFonts w:eastAsiaTheme="minorHAnsi"/>
          <w:bCs/>
          <w:color w:val="000000" w:themeColor="text1"/>
          <w:lang w:val="en-US"/>
        </w:rPr>
        <w:tab/>
        <w:t>Risk control</w:t>
      </w:r>
    </w:p>
    <w:p w14:paraId="59A817A3" w14:textId="77777777" w:rsidR="00A63034" w:rsidRPr="00E05353" w:rsidRDefault="00A63034" w:rsidP="00A63034">
      <w:pPr>
        <w:autoSpaceDE w:val="0"/>
        <w:autoSpaceDN w:val="0"/>
        <w:adjustRightInd w:val="0"/>
        <w:rPr>
          <w:rFonts w:eastAsiaTheme="minorHAnsi"/>
          <w:bCs/>
          <w:color w:val="000000" w:themeColor="text1"/>
          <w:lang w:val="en-US"/>
        </w:rPr>
      </w:pPr>
      <w:r w:rsidRPr="00E05353">
        <w:rPr>
          <w:rFonts w:eastAsiaTheme="minorHAnsi"/>
          <w:bCs/>
          <w:color w:val="000000" w:themeColor="text1"/>
          <w:lang w:val="en-US"/>
        </w:rPr>
        <w:t xml:space="preserve">6.1 </w:t>
      </w:r>
      <w:r w:rsidRPr="00E05353">
        <w:rPr>
          <w:rFonts w:eastAsiaTheme="minorHAnsi"/>
          <w:bCs/>
          <w:color w:val="000000" w:themeColor="text1"/>
          <w:lang w:val="en-US"/>
        </w:rPr>
        <w:tab/>
        <w:t xml:space="preserve">Risk reduction – </w:t>
      </w:r>
      <w:r w:rsidRPr="00E05353">
        <w:rPr>
          <w:rFonts w:eastAsiaTheme="minorHAnsi"/>
          <w:b/>
          <w:bCs/>
          <w:color w:val="000000" w:themeColor="text1"/>
          <w:lang w:val="en-US"/>
        </w:rPr>
        <w:t>Required?</w:t>
      </w:r>
    </w:p>
    <w:p w14:paraId="59A817A4" w14:textId="77777777" w:rsidR="00A63034" w:rsidRPr="00E05353" w:rsidRDefault="00A63034" w:rsidP="00A63034">
      <w:pPr>
        <w:autoSpaceDE w:val="0"/>
        <w:autoSpaceDN w:val="0"/>
        <w:adjustRightInd w:val="0"/>
        <w:rPr>
          <w:rFonts w:eastAsiaTheme="minorHAnsi"/>
          <w:bCs/>
          <w:color w:val="000000" w:themeColor="text1"/>
          <w:lang w:val="en-US"/>
        </w:rPr>
      </w:pPr>
      <w:r w:rsidRPr="00E05353">
        <w:rPr>
          <w:rFonts w:eastAsiaTheme="minorHAnsi"/>
          <w:bCs/>
          <w:color w:val="000000" w:themeColor="text1"/>
          <w:lang w:val="en-US"/>
        </w:rPr>
        <w:t xml:space="preserve">6.2 </w:t>
      </w:r>
      <w:r w:rsidRPr="00E05353">
        <w:rPr>
          <w:rFonts w:eastAsiaTheme="minorHAnsi"/>
          <w:bCs/>
          <w:color w:val="000000" w:themeColor="text1"/>
          <w:lang w:val="en-US"/>
        </w:rPr>
        <w:tab/>
        <w:t xml:space="preserve">Risk control option analysis - </w:t>
      </w:r>
      <w:r w:rsidRPr="00E05353">
        <w:rPr>
          <w:rFonts w:eastAsiaTheme="minorHAnsi"/>
          <w:b/>
          <w:bCs/>
          <w:color w:val="000000" w:themeColor="text1"/>
          <w:lang w:val="en-US"/>
        </w:rPr>
        <w:t>Additional mechanical restraint</w:t>
      </w:r>
    </w:p>
    <w:p w14:paraId="59A817A5" w14:textId="77777777" w:rsidR="00A63034" w:rsidRPr="00E05353" w:rsidRDefault="00A63034" w:rsidP="00A63034">
      <w:pPr>
        <w:autoSpaceDE w:val="0"/>
        <w:autoSpaceDN w:val="0"/>
        <w:adjustRightInd w:val="0"/>
        <w:rPr>
          <w:rFonts w:eastAsiaTheme="minorHAnsi"/>
          <w:bCs/>
          <w:color w:val="000000" w:themeColor="text1"/>
          <w:lang w:val="en-US"/>
        </w:rPr>
      </w:pPr>
      <w:r w:rsidRPr="00E05353">
        <w:rPr>
          <w:rFonts w:eastAsiaTheme="minorHAnsi"/>
          <w:bCs/>
          <w:color w:val="000000" w:themeColor="text1"/>
          <w:lang w:val="en-US"/>
        </w:rPr>
        <w:t xml:space="preserve">6.3 </w:t>
      </w:r>
      <w:r w:rsidRPr="00E05353">
        <w:rPr>
          <w:rFonts w:eastAsiaTheme="minorHAnsi"/>
          <w:bCs/>
          <w:color w:val="000000" w:themeColor="text1"/>
          <w:lang w:val="en-US"/>
        </w:rPr>
        <w:tab/>
        <w:t xml:space="preserve">Implementation of risk control measure(s) – </w:t>
      </w:r>
      <w:r w:rsidRPr="00E05353">
        <w:rPr>
          <w:rFonts w:eastAsiaTheme="minorHAnsi"/>
          <w:b/>
          <w:bCs/>
          <w:color w:val="000000" w:themeColor="text1"/>
          <w:lang w:val="en-US"/>
        </w:rPr>
        <w:t>Done? Effective?</w:t>
      </w:r>
    </w:p>
    <w:p w14:paraId="59A817A6" w14:textId="77777777" w:rsidR="00A63034" w:rsidRPr="00E05353" w:rsidRDefault="00A63034" w:rsidP="00A63034">
      <w:pPr>
        <w:autoSpaceDE w:val="0"/>
        <w:autoSpaceDN w:val="0"/>
        <w:adjustRightInd w:val="0"/>
        <w:rPr>
          <w:rFonts w:eastAsiaTheme="minorHAnsi"/>
          <w:bCs/>
          <w:color w:val="000000" w:themeColor="text1"/>
          <w:lang w:val="en-US"/>
        </w:rPr>
      </w:pPr>
      <w:r w:rsidRPr="00E05353">
        <w:rPr>
          <w:rFonts w:eastAsiaTheme="minorHAnsi"/>
          <w:bCs/>
          <w:color w:val="000000" w:themeColor="text1"/>
          <w:lang w:val="en-US"/>
        </w:rPr>
        <w:t xml:space="preserve">6.4 </w:t>
      </w:r>
      <w:r w:rsidRPr="00E05353">
        <w:rPr>
          <w:rFonts w:eastAsiaTheme="minorHAnsi"/>
          <w:bCs/>
          <w:color w:val="000000" w:themeColor="text1"/>
          <w:lang w:val="en-US"/>
        </w:rPr>
        <w:tab/>
        <w:t>Residual risk evaluation</w:t>
      </w:r>
    </w:p>
    <w:p w14:paraId="59A817A7" w14:textId="77777777" w:rsidR="00A63034" w:rsidRPr="00E05353" w:rsidRDefault="00A63034" w:rsidP="00A63034">
      <w:pPr>
        <w:spacing w:after="200" w:line="276" w:lineRule="auto"/>
        <w:rPr>
          <w:rFonts w:eastAsiaTheme="minorHAnsi"/>
          <w:bCs/>
          <w:color w:val="000000" w:themeColor="text1"/>
          <w:lang w:val="en-US"/>
        </w:rPr>
      </w:pPr>
      <w:r w:rsidRPr="00E05353">
        <w:rPr>
          <w:rFonts w:eastAsiaTheme="minorHAnsi"/>
          <w:bCs/>
          <w:color w:val="000000" w:themeColor="text1"/>
          <w:lang w:val="en-US"/>
        </w:rPr>
        <w:t xml:space="preserve">6.5 </w:t>
      </w:r>
      <w:r w:rsidRPr="00E05353">
        <w:rPr>
          <w:rFonts w:eastAsiaTheme="minorHAnsi"/>
          <w:bCs/>
          <w:color w:val="000000" w:themeColor="text1"/>
          <w:lang w:val="en-US"/>
        </w:rPr>
        <w:tab/>
        <w:t>Risk/benefit analysis</w:t>
      </w:r>
    </w:p>
    <w:p w14:paraId="59A817A8" w14:textId="77777777" w:rsidR="00A63034" w:rsidRPr="00A63034" w:rsidRDefault="00A63034" w:rsidP="00A63034">
      <w:pPr>
        <w:spacing w:after="200" w:line="276" w:lineRule="auto"/>
        <w:rPr>
          <w:rFonts w:eastAsiaTheme="minorHAnsi"/>
          <w:b/>
          <w:bCs/>
          <w:color w:val="000000" w:themeColor="text1"/>
          <w:lang w:val="en-US"/>
        </w:rPr>
      </w:pPr>
      <w:r w:rsidRPr="00A63034">
        <w:rPr>
          <w:rFonts w:eastAsiaTheme="minorHAnsi"/>
          <w:b/>
          <w:bCs/>
          <w:color w:val="000000" w:themeColor="text1"/>
          <w:lang w:val="en-US"/>
        </w:rPr>
        <w:t>Risk Management Process: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2981"/>
        <w:gridCol w:w="4396"/>
        <w:gridCol w:w="1174"/>
      </w:tblGrid>
      <w:tr w:rsidR="00A63034" w:rsidRPr="00A63034" w14:paraId="59A817AC" w14:textId="77777777" w:rsidTr="00A63034">
        <w:trPr>
          <w:cantSplit/>
          <w:tblHeader/>
          <w:jc w:val="center"/>
        </w:trPr>
        <w:tc>
          <w:tcPr>
            <w:tcW w:w="1169" w:type="dxa"/>
            <w:tcBorders>
              <w:bottom w:val="single" w:sz="4" w:space="0" w:color="auto"/>
            </w:tcBorders>
            <w:shd w:val="clear" w:color="auto" w:fill="FFFFFF"/>
          </w:tcPr>
          <w:p w14:paraId="59A817A9" w14:textId="77777777" w:rsidR="00A63034" w:rsidRPr="00A63034" w:rsidRDefault="00A63034" w:rsidP="00A63034">
            <w:pPr>
              <w:pStyle w:val="BodyText"/>
              <w:rPr>
                <w:b/>
                <w:bCs/>
              </w:rPr>
            </w:pPr>
            <w:r w:rsidRPr="00A63034">
              <w:rPr>
                <w:rFonts w:eastAsiaTheme="minorHAnsi"/>
                <w:b/>
                <w:bCs/>
                <w:color w:val="005AA1"/>
                <w:lang w:val="en-US"/>
              </w:rPr>
              <w:br w:type="page"/>
            </w:r>
            <w:r w:rsidRPr="00A63034">
              <w:rPr>
                <w:b/>
                <w:bCs/>
              </w:rPr>
              <w:t>8.10.2</w:t>
            </w:r>
          </w:p>
        </w:tc>
        <w:tc>
          <w:tcPr>
            <w:tcW w:w="7377" w:type="dxa"/>
            <w:gridSpan w:val="2"/>
            <w:tcBorders>
              <w:bottom w:val="single" w:sz="4" w:space="0" w:color="auto"/>
            </w:tcBorders>
            <w:shd w:val="clear" w:color="auto" w:fill="FFFFFF"/>
          </w:tcPr>
          <w:p w14:paraId="59A817AA" w14:textId="77777777" w:rsidR="00A63034" w:rsidRPr="00A63034" w:rsidRDefault="00A63034" w:rsidP="00A63034">
            <w:pPr>
              <w:keepNext/>
              <w:keepLines/>
              <w:suppressAutoHyphens/>
              <w:spacing w:before="66" w:after="54"/>
              <w:jc w:val="both"/>
              <w:rPr>
                <w:b/>
                <w:bCs/>
                <w:spacing w:val="-2"/>
              </w:rPr>
            </w:pPr>
            <w:r w:rsidRPr="00A63034">
              <w:rPr>
                <w:b/>
                <w:bCs/>
                <w:spacing w:val="-2"/>
              </w:rPr>
              <w:t>RM RESULTS TABLE: Fixing of wiring</w:t>
            </w:r>
          </w:p>
        </w:tc>
        <w:tc>
          <w:tcPr>
            <w:tcW w:w="1174" w:type="dxa"/>
            <w:tcBorders>
              <w:bottom w:val="single" w:sz="4" w:space="0" w:color="auto"/>
            </w:tcBorders>
            <w:shd w:val="clear" w:color="auto" w:fill="FFFFFF"/>
          </w:tcPr>
          <w:p w14:paraId="59A817AB" w14:textId="77777777" w:rsidR="00A63034" w:rsidRPr="00A63034" w:rsidRDefault="00A63034" w:rsidP="00A63034">
            <w:pPr>
              <w:pStyle w:val="BodyText"/>
              <w:jc w:val="center"/>
              <w:rPr>
                <w:b/>
                <w:bCs/>
                <w:color w:val="0070C0"/>
              </w:rPr>
            </w:pPr>
            <w:r w:rsidRPr="00A63034">
              <w:rPr>
                <w:b/>
                <w:bCs/>
                <w:color w:val="0070C0"/>
              </w:rPr>
              <w:t>PASS</w:t>
            </w:r>
          </w:p>
        </w:tc>
      </w:tr>
      <w:tr w:rsidR="00A63034" w:rsidRPr="00A63034" w14:paraId="59A817B1" w14:textId="77777777" w:rsidTr="00A63034">
        <w:trPr>
          <w:cantSplit/>
          <w:trHeight w:val="288"/>
          <w:tblHeader/>
          <w:jc w:val="center"/>
        </w:trPr>
        <w:tc>
          <w:tcPr>
            <w:tcW w:w="1169" w:type="dxa"/>
            <w:shd w:val="clear" w:color="auto" w:fill="E6E6E6"/>
          </w:tcPr>
          <w:p w14:paraId="59A817AD" w14:textId="77777777" w:rsidR="00A63034" w:rsidRPr="00A63034" w:rsidRDefault="00A63034" w:rsidP="00A63034">
            <w:pPr>
              <w:pStyle w:val="BodyText"/>
              <w:rPr>
                <w:b/>
                <w:bCs/>
              </w:rPr>
            </w:pPr>
            <w:r w:rsidRPr="00A63034">
              <w:rPr>
                <w:b/>
                <w:bCs/>
              </w:rPr>
              <w:t>Clause of ISO 14971</w:t>
            </w:r>
          </w:p>
        </w:tc>
        <w:tc>
          <w:tcPr>
            <w:tcW w:w="2981" w:type="dxa"/>
            <w:shd w:val="clear" w:color="auto" w:fill="E6E6E6"/>
          </w:tcPr>
          <w:p w14:paraId="59A817AE" w14:textId="77777777" w:rsidR="00A63034" w:rsidRPr="00A63034" w:rsidRDefault="00A63034" w:rsidP="00A63034">
            <w:pPr>
              <w:pStyle w:val="BodyText"/>
              <w:rPr>
                <w:b/>
                <w:bCs/>
              </w:rPr>
            </w:pPr>
            <w:r w:rsidRPr="00A63034">
              <w:rPr>
                <w:b/>
                <w:bCs/>
              </w:rPr>
              <w:t>Document Ref. in RMF (Document No. &amp; paragraph)</w:t>
            </w:r>
          </w:p>
        </w:tc>
        <w:tc>
          <w:tcPr>
            <w:tcW w:w="4396" w:type="dxa"/>
            <w:shd w:val="clear" w:color="auto" w:fill="E6E6E6"/>
          </w:tcPr>
          <w:p w14:paraId="59A817AF" w14:textId="77777777" w:rsidR="00A63034" w:rsidRPr="00A63034" w:rsidRDefault="00A63034" w:rsidP="00A63034">
            <w:pPr>
              <w:pStyle w:val="BodyText"/>
              <w:rPr>
                <w:b/>
                <w:bCs/>
              </w:rPr>
            </w:pPr>
            <w:r w:rsidRPr="00A63034">
              <w:rPr>
                <w:b/>
                <w:bCs/>
              </w:rPr>
              <w:t>Result - Remarks</w:t>
            </w:r>
          </w:p>
        </w:tc>
        <w:tc>
          <w:tcPr>
            <w:tcW w:w="1174" w:type="dxa"/>
            <w:shd w:val="clear" w:color="auto" w:fill="E6E6E6"/>
          </w:tcPr>
          <w:p w14:paraId="59A817B0" w14:textId="77777777" w:rsidR="00A63034" w:rsidRPr="00A63034" w:rsidRDefault="00A63034" w:rsidP="00A63034">
            <w:pPr>
              <w:pStyle w:val="BodyText"/>
              <w:rPr>
                <w:b/>
                <w:bCs/>
              </w:rPr>
            </w:pPr>
            <w:r w:rsidRPr="00A63034">
              <w:rPr>
                <w:b/>
                <w:bCs/>
              </w:rPr>
              <w:t>Verdict</w:t>
            </w:r>
          </w:p>
        </w:tc>
      </w:tr>
      <w:tr w:rsidR="00A63034" w:rsidRPr="00A63034" w14:paraId="59A817B6" w14:textId="77777777" w:rsidTr="00A63034">
        <w:trPr>
          <w:cantSplit/>
          <w:trHeight w:val="288"/>
          <w:jc w:val="center"/>
        </w:trPr>
        <w:tc>
          <w:tcPr>
            <w:tcW w:w="1169" w:type="dxa"/>
            <w:shd w:val="clear" w:color="auto" w:fill="FFFFFF"/>
          </w:tcPr>
          <w:p w14:paraId="59A817B2" w14:textId="77777777" w:rsidR="00A63034" w:rsidRPr="00A63034" w:rsidRDefault="00A63034" w:rsidP="00A63034">
            <w:pPr>
              <w:pStyle w:val="BodyText"/>
              <w:rPr>
                <w:b/>
                <w:bCs/>
              </w:rPr>
            </w:pPr>
            <w:r w:rsidRPr="00A63034">
              <w:rPr>
                <w:b/>
                <w:bCs/>
              </w:rPr>
              <w:t>4.3</w:t>
            </w:r>
          </w:p>
        </w:tc>
        <w:tc>
          <w:tcPr>
            <w:tcW w:w="2981" w:type="dxa"/>
            <w:shd w:val="clear" w:color="auto" w:fill="FFFFFF"/>
          </w:tcPr>
          <w:p w14:paraId="59A817B3" w14:textId="77777777" w:rsidR="00A63034" w:rsidRPr="00A63034" w:rsidRDefault="00A63034" w:rsidP="00A63034">
            <w:pPr>
              <w:pStyle w:val="BodyText"/>
              <w:rPr>
                <w:b/>
                <w:bCs/>
                <w:color w:val="FF0000"/>
              </w:rPr>
            </w:pPr>
            <w:r w:rsidRPr="00A63034">
              <w:rPr>
                <w:b/>
                <w:bCs/>
                <w:color w:val="FF0000"/>
              </w:rPr>
              <w:t xml:space="preserve">ERP-14-0015 table headed “Risk Analysis”, item 3.2 </w:t>
            </w:r>
          </w:p>
        </w:tc>
        <w:tc>
          <w:tcPr>
            <w:tcW w:w="4396" w:type="dxa"/>
            <w:shd w:val="clear" w:color="auto" w:fill="FFFFFF"/>
          </w:tcPr>
          <w:p w14:paraId="59A817B4" w14:textId="77777777" w:rsidR="00A63034" w:rsidRPr="00A63034" w:rsidRDefault="00534185" w:rsidP="00A63034">
            <w:pPr>
              <w:pStyle w:val="BodyText"/>
              <w:rPr>
                <w:b/>
                <w:bCs/>
                <w:color w:val="0070C0"/>
              </w:rPr>
            </w:pPr>
            <w:r>
              <w:rPr>
                <w:b/>
                <w:bCs/>
                <w:color w:val="0070C0"/>
              </w:rPr>
              <w:t>Element</w:t>
            </w:r>
            <w:r w:rsidR="00A63034" w:rsidRPr="00A63034">
              <w:rPr>
                <w:b/>
                <w:bCs/>
                <w:color w:val="0070C0"/>
              </w:rPr>
              <w:t xml:space="preserve"> confirms the risk matrix identifies the hazard of a conductor breaking free</w:t>
            </w:r>
          </w:p>
        </w:tc>
        <w:tc>
          <w:tcPr>
            <w:tcW w:w="1174" w:type="dxa"/>
            <w:shd w:val="clear" w:color="auto" w:fill="FFFFFF"/>
          </w:tcPr>
          <w:p w14:paraId="59A817B5" w14:textId="77777777" w:rsidR="00A63034" w:rsidRPr="00A63034" w:rsidRDefault="00A63034" w:rsidP="00A63034">
            <w:pPr>
              <w:pStyle w:val="BodyText"/>
              <w:rPr>
                <w:b/>
                <w:bCs/>
                <w:color w:val="0070C0"/>
              </w:rPr>
            </w:pPr>
            <w:r w:rsidRPr="00A63034">
              <w:rPr>
                <w:b/>
                <w:bCs/>
                <w:color w:val="0070C0"/>
              </w:rPr>
              <w:t>PASS</w:t>
            </w:r>
          </w:p>
        </w:tc>
      </w:tr>
      <w:tr w:rsidR="00A63034" w:rsidRPr="00A63034" w14:paraId="59A817BB" w14:textId="77777777" w:rsidTr="00A63034">
        <w:trPr>
          <w:cantSplit/>
          <w:trHeight w:val="288"/>
          <w:jc w:val="center"/>
        </w:trPr>
        <w:tc>
          <w:tcPr>
            <w:tcW w:w="1169" w:type="dxa"/>
            <w:shd w:val="clear" w:color="auto" w:fill="FFFFFF"/>
          </w:tcPr>
          <w:p w14:paraId="59A817B7" w14:textId="77777777" w:rsidR="00A63034" w:rsidRPr="00A63034" w:rsidRDefault="00A63034" w:rsidP="00A63034">
            <w:pPr>
              <w:pStyle w:val="BodyText"/>
              <w:rPr>
                <w:b/>
                <w:bCs/>
              </w:rPr>
            </w:pPr>
            <w:r w:rsidRPr="00A63034">
              <w:rPr>
                <w:b/>
                <w:bCs/>
              </w:rPr>
              <w:t>4.4</w:t>
            </w:r>
          </w:p>
        </w:tc>
        <w:tc>
          <w:tcPr>
            <w:tcW w:w="2981" w:type="dxa"/>
            <w:shd w:val="clear" w:color="auto" w:fill="FFFFFF"/>
          </w:tcPr>
          <w:p w14:paraId="59A817B8" w14:textId="77777777" w:rsidR="00A63034" w:rsidRPr="00A63034" w:rsidRDefault="00A63034" w:rsidP="00A63034">
            <w:pPr>
              <w:pStyle w:val="BodyText"/>
              <w:rPr>
                <w:b/>
                <w:bCs/>
                <w:color w:val="FF0000"/>
              </w:rPr>
            </w:pPr>
            <w:r w:rsidRPr="00A63034">
              <w:rPr>
                <w:b/>
                <w:bCs/>
                <w:color w:val="FF0000"/>
              </w:rPr>
              <w:t>ERP-14-0015 table headed “Risk Estimation”, item 3.2</w:t>
            </w:r>
          </w:p>
        </w:tc>
        <w:tc>
          <w:tcPr>
            <w:tcW w:w="4396" w:type="dxa"/>
            <w:shd w:val="clear" w:color="auto" w:fill="FFFFFF"/>
          </w:tcPr>
          <w:p w14:paraId="59A817B9" w14:textId="77777777" w:rsidR="00A63034" w:rsidRPr="00A63034" w:rsidRDefault="00534185" w:rsidP="00A63034">
            <w:pPr>
              <w:pStyle w:val="BodyText"/>
              <w:rPr>
                <w:b/>
                <w:bCs/>
                <w:color w:val="0070C0"/>
              </w:rPr>
            </w:pPr>
            <w:r>
              <w:rPr>
                <w:b/>
                <w:bCs/>
                <w:color w:val="0070C0"/>
              </w:rPr>
              <w:t>Element</w:t>
            </w:r>
            <w:r w:rsidR="00A63034" w:rsidRPr="00A63034">
              <w:rPr>
                <w:b/>
                <w:bCs/>
                <w:color w:val="0070C0"/>
              </w:rPr>
              <w:t xml:space="preserve"> confirm that using the risk estimation, the manufacturer has determined the severity and probability of a conductor breaking free</w:t>
            </w:r>
          </w:p>
        </w:tc>
        <w:tc>
          <w:tcPr>
            <w:tcW w:w="1174" w:type="dxa"/>
            <w:shd w:val="clear" w:color="auto" w:fill="FFFFFF"/>
          </w:tcPr>
          <w:p w14:paraId="59A817BA" w14:textId="77777777" w:rsidR="00A63034" w:rsidRPr="00A63034" w:rsidRDefault="00A63034" w:rsidP="00A63034">
            <w:pPr>
              <w:pStyle w:val="BodyText"/>
              <w:rPr>
                <w:b/>
                <w:bCs/>
                <w:color w:val="0070C0"/>
              </w:rPr>
            </w:pPr>
            <w:r w:rsidRPr="00A63034">
              <w:rPr>
                <w:b/>
                <w:bCs/>
                <w:color w:val="0070C0"/>
              </w:rPr>
              <w:t>PASS</w:t>
            </w:r>
          </w:p>
        </w:tc>
      </w:tr>
      <w:tr w:rsidR="00A63034" w:rsidRPr="00A63034" w14:paraId="59A817C0" w14:textId="77777777" w:rsidTr="00A63034">
        <w:trPr>
          <w:cantSplit/>
          <w:trHeight w:val="288"/>
          <w:jc w:val="center"/>
        </w:trPr>
        <w:tc>
          <w:tcPr>
            <w:tcW w:w="1169" w:type="dxa"/>
            <w:shd w:val="clear" w:color="auto" w:fill="FFFFFF"/>
          </w:tcPr>
          <w:p w14:paraId="59A817BC" w14:textId="77777777" w:rsidR="00A63034" w:rsidRPr="00A63034" w:rsidRDefault="00A63034" w:rsidP="00A63034">
            <w:pPr>
              <w:pStyle w:val="BodyText"/>
              <w:rPr>
                <w:b/>
                <w:bCs/>
              </w:rPr>
            </w:pPr>
            <w:r w:rsidRPr="00A63034">
              <w:rPr>
                <w:b/>
                <w:bCs/>
              </w:rPr>
              <w:t>5</w:t>
            </w:r>
          </w:p>
        </w:tc>
        <w:tc>
          <w:tcPr>
            <w:tcW w:w="2981" w:type="dxa"/>
            <w:shd w:val="clear" w:color="auto" w:fill="FFFFFF"/>
          </w:tcPr>
          <w:p w14:paraId="59A817BD" w14:textId="77777777" w:rsidR="00A63034" w:rsidRPr="00A63034" w:rsidRDefault="00A63034" w:rsidP="00A63034">
            <w:pPr>
              <w:pStyle w:val="BodyText"/>
              <w:rPr>
                <w:b/>
                <w:bCs/>
                <w:color w:val="FF0000"/>
              </w:rPr>
            </w:pPr>
            <w:r w:rsidRPr="00A63034">
              <w:rPr>
                <w:b/>
                <w:bCs/>
                <w:color w:val="FF0000"/>
              </w:rPr>
              <w:t>ERP-14-0015….</w:t>
            </w:r>
          </w:p>
        </w:tc>
        <w:tc>
          <w:tcPr>
            <w:tcW w:w="4396" w:type="dxa"/>
            <w:shd w:val="clear" w:color="auto" w:fill="FFFFFF"/>
          </w:tcPr>
          <w:p w14:paraId="59A817BE" w14:textId="77777777" w:rsidR="00A63034" w:rsidRPr="00A63034" w:rsidRDefault="00534185" w:rsidP="00A63034">
            <w:pPr>
              <w:pStyle w:val="BodyText"/>
              <w:rPr>
                <w:b/>
                <w:bCs/>
                <w:color w:val="0070C0"/>
              </w:rPr>
            </w:pPr>
            <w:r>
              <w:rPr>
                <w:b/>
                <w:bCs/>
                <w:color w:val="0070C0"/>
              </w:rPr>
              <w:t>Element</w:t>
            </w:r>
            <w:r w:rsidR="00A63034" w:rsidRPr="00A63034">
              <w:rPr>
                <w:b/>
                <w:bCs/>
                <w:color w:val="0070C0"/>
              </w:rPr>
              <w:t xml:space="preserve"> confirm from the risk acceptability chart that the risk is unacceptable. </w:t>
            </w:r>
          </w:p>
        </w:tc>
        <w:tc>
          <w:tcPr>
            <w:tcW w:w="1174" w:type="dxa"/>
            <w:shd w:val="clear" w:color="auto" w:fill="FFFFFF"/>
          </w:tcPr>
          <w:p w14:paraId="59A817BF" w14:textId="77777777" w:rsidR="00A63034" w:rsidRPr="00A63034" w:rsidRDefault="00A63034" w:rsidP="00A63034">
            <w:pPr>
              <w:pStyle w:val="BodyText"/>
              <w:rPr>
                <w:b/>
                <w:bCs/>
                <w:color w:val="0070C0"/>
              </w:rPr>
            </w:pPr>
            <w:r w:rsidRPr="00A63034">
              <w:rPr>
                <w:b/>
                <w:bCs/>
                <w:color w:val="0070C0"/>
              </w:rPr>
              <w:t>PASS</w:t>
            </w:r>
          </w:p>
        </w:tc>
      </w:tr>
      <w:tr w:rsidR="00A63034" w:rsidRPr="00A63034" w14:paraId="59A817C5" w14:textId="77777777" w:rsidTr="00A63034">
        <w:trPr>
          <w:cantSplit/>
          <w:trHeight w:val="288"/>
          <w:jc w:val="center"/>
        </w:trPr>
        <w:tc>
          <w:tcPr>
            <w:tcW w:w="1169" w:type="dxa"/>
            <w:shd w:val="clear" w:color="auto" w:fill="FFFFFF"/>
          </w:tcPr>
          <w:p w14:paraId="59A817C1" w14:textId="77777777" w:rsidR="00A63034" w:rsidRPr="00A63034" w:rsidRDefault="00A63034" w:rsidP="00A63034">
            <w:pPr>
              <w:pStyle w:val="BodyText"/>
              <w:rPr>
                <w:b/>
                <w:bCs/>
              </w:rPr>
            </w:pPr>
            <w:r w:rsidRPr="00A63034">
              <w:rPr>
                <w:b/>
                <w:bCs/>
              </w:rPr>
              <w:t>6.2</w:t>
            </w:r>
          </w:p>
        </w:tc>
        <w:tc>
          <w:tcPr>
            <w:tcW w:w="2981" w:type="dxa"/>
            <w:shd w:val="clear" w:color="auto" w:fill="FFFFFF"/>
          </w:tcPr>
          <w:p w14:paraId="59A817C2" w14:textId="77777777" w:rsidR="00A63034" w:rsidRPr="00A63034" w:rsidRDefault="00A63034" w:rsidP="00A63034">
            <w:pPr>
              <w:pStyle w:val="BodyText"/>
              <w:rPr>
                <w:b/>
                <w:bCs/>
                <w:color w:val="FF0000"/>
              </w:rPr>
            </w:pPr>
            <w:r w:rsidRPr="00A63034">
              <w:rPr>
                <w:b/>
                <w:bCs/>
                <w:color w:val="FF0000"/>
              </w:rPr>
              <w:t>ERP-14-0015….</w:t>
            </w:r>
          </w:p>
        </w:tc>
        <w:tc>
          <w:tcPr>
            <w:tcW w:w="4396" w:type="dxa"/>
            <w:shd w:val="clear" w:color="auto" w:fill="FFFFFF"/>
          </w:tcPr>
          <w:p w14:paraId="59A817C3" w14:textId="77777777" w:rsidR="00A63034" w:rsidRPr="00A63034" w:rsidRDefault="00A63034" w:rsidP="00A63034">
            <w:pPr>
              <w:pStyle w:val="BodyText"/>
              <w:rPr>
                <w:b/>
                <w:bCs/>
                <w:color w:val="0070C0"/>
              </w:rPr>
            </w:pPr>
            <w:r w:rsidRPr="00A63034">
              <w:rPr>
                <w:b/>
                <w:bCs/>
                <w:color w:val="0070C0"/>
              </w:rPr>
              <w:t xml:space="preserve">Manufacturer has stated within the risk control that double crimp terminals will be used. </w:t>
            </w:r>
          </w:p>
        </w:tc>
        <w:tc>
          <w:tcPr>
            <w:tcW w:w="1174" w:type="dxa"/>
            <w:shd w:val="clear" w:color="auto" w:fill="FFFFFF"/>
          </w:tcPr>
          <w:p w14:paraId="59A817C4" w14:textId="77777777" w:rsidR="00A63034" w:rsidRPr="00A63034" w:rsidRDefault="00A63034" w:rsidP="00A63034">
            <w:pPr>
              <w:pStyle w:val="BodyText"/>
              <w:rPr>
                <w:b/>
                <w:bCs/>
                <w:color w:val="0070C0"/>
              </w:rPr>
            </w:pPr>
            <w:r w:rsidRPr="00A63034">
              <w:rPr>
                <w:b/>
                <w:bCs/>
                <w:color w:val="0070C0"/>
              </w:rPr>
              <w:t>PASS</w:t>
            </w:r>
          </w:p>
        </w:tc>
      </w:tr>
      <w:tr w:rsidR="00A63034" w:rsidRPr="00A63034" w14:paraId="59A817CA" w14:textId="77777777" w:rsidTr="00A63034">
        <w:trPr>
          <w:cantSplit/>
          <w:trHeight w:val="288"/>
          <w:jc w:val="center"/>
        </w:trPr>
        <w:tc>
          <w:tcPr>
            <w:tcW w:w="1169" w:type="dxa"/>
            <w:shd w:val="clear" w:color="auto" w:fill="FFFFFF"/>
          </w:tcPr>
          <w:p w14:paraId="59A817C6" w14:textId="77777777" w:rsidR="00A63034" w:rsidRPr="00A63034" w:rsidRDefault="00A63034" w:rsidP="00A63034">
            <w:pPr>
              <w:pStyle w:val="BodyText"/>
              <w:rPr>
                <w:b/>
                <w:bCs/>
              </w:rPr>
            </w:pPr>
            <w:r w:rsidRPr="00A63034">
              <w:rPr>
                <w:b/>
                <w:bCs/>
              </w:rPr>
              <w:t>6.3</w:t>
            </w:r>
          </w:p>
        </w:tc>
        <w:tc>
          <w:tcPr>
            <w:tcW w:w="2981" w:type="dxa"/>
            <w:shd w:val="clear" w:color="auto" w:fill="FFFFFF"/>
          </w:tcPr>
          <w:p w14:paraId="59A817C7" w14:textId="77777777" w:rsidR="00A63034" w:rsidRPr="00A63034" w:rsidRDefault="00A63034" w:rsidP="00A63034">
            <w:pPr>
              <w:pStyle w:val="BodyText"/>
              <w:rPr>
                <w:b/>
                <w:bCs/>
                <w:color w:val="FF0000"/>
              </w:rPr>
            </w:pPr>
            <w:r w:rsidRPr="00A63034">
              <w:rPr>
                <w:b/>
                <w:bCs/>
                <w:color w:val="FF0000"/>
              </w:rPr>
              <w:t>ERP-14-0015….</w:t>
            </w:r>
          </w:p>
        </w:tc>
        <w:tc>
          <w:tcPr>
            <w:tcW w:w="4396" w:type="dxa"/>
            <w:shd w:val="clear" w:color="auto" w:fill="FFFFFF"/>
          </w:tcPr>
          <w:p w14:paraId="59A817C8" w14:textId="77777777" w:rsidR="00A63034" w:rsidRPr="00A63034" w:rsidRDefault="00A63034" w:rsidP="00A63034">
            <w:pPr>
              <w:pStyle w:val="BodyText"/>
              <w:rPr>
                <w:b/>
                <w:bCs/>
                <w:color w:val="0070C0"/>
              </w:rPr>
            </w:pPr>
            <w:r w:rsidRPr="00A63034">
              <w:rPr>
                <w:b/>
                <w:bCs/>
                <w:color w:val="0070C0"/>
              </w:rPr>
              <w:t>Engineering change note ERP-23-0001 dated 1-1-2012 was used to verify the risk implementation was conducted</w:t>
            </w:r>
          </w:p>
        </w:tc>
        <w:tc>
          <w:tcPr>
            <w:tcW w:w="1174" w:type="dxa"/>
            <w:shd w:val="clear" w:color="auto" w:fill="FFFFFF"/>
          </w:tcPr>
          <w:p w14:paraId="59A817C9" w14:textId="77777777" w:rsidR="00A63034" w:rsidRPr="00A63034" w:rsidRDefault="00A63034" w:rsidP="00A63034">
            <w:pPr>
              <w:pStyle w:val="BodyText"/>
              <w:rPr>
                <w:b/>
                <w:bCs/>
                <w:color w:val="0070C0"/>
              </w:rPr>
            </w:pPr>
            <w:r w:rsidRPr="00A63034">
              <w:rPr>
                <w:b/>
                <w:bCs/>
                <w:color w:val="0070C0"/>
              </w:rPr>
              <w:t>PASS</w:t>
            </w:r>
          </w:p>
        </w:tc>
      </w:tr>
      <w:tr w:rsidR="00A63034" w:rsidRPr="00A63034" w14:paraId="59A817CF" w14:textId="77777777" w:rsidTr="00A63034">
        <w:trPr>
          <w:cantSplit/>
          <w:trHeight w:val="288"/>
          <w:jc w:val="center"/>
        </w:trPr>
        <w:tc>
          <w:tcPr>
            <w:tcW w:w="1169" w:type="dxa"/>
            <w:shd w:val="clear" w:color="auto" w:fill="FFFFFF"/>
          </w:tcPr>
          <w:p w14:paraId="59A817CB" w14:textId="77777777" w:rsidR="00A63034" w:rsidRPr="00A63034" w:rsidRDefault="00A63034" w:rsidP="00A63034">
            <w:pPr>
              <w:pStyle w:val="BodyText"/>
              <w:rPr>
                <w:b/>
                <w:bCs/>
              </w:rPr>
            </w:pPr>
            <w:r w:rsidRPr="00A63034">
              <w:rPr>
                <w:b/>
                <w:bCs/>
              </w:rPr>
              <w:t>6.4</w:t>
            </w:r>
          </w:p>
        </w:tc>
        <w:tc>
          <w:tcPr>
            <w:tcW w:w="2981" w:type="dxa"/>
            <w:shd w:val="clear" w:color="auto" w:fill="FFFFFF"/>
          </w:tcPr>
          <w:p w14:paraId="59A817CC" w14:textId="77777777" w:rsidR="00A63034" w:rsidRPr="00A63034" w:rsidRDefault="00A63034" w:rsidP="00A63034">
            <w:pPr>
              <w:pStyle w:val="BodyText"/>
              <w:rPr>
                <w:b/>
                <w:bCs/>
                <w:color w:val="FF0000"/>
              </w:rPr>
            </w:pPr>
            <w:r w:rsidRPr="00A63034">
              <w:rPr>
                <w:b/>
                <w:bCs/>
                <w:color w:val="FF0000"/>
              </w:rPr>
              <w:t>ERP-14-0015….</w:t>
            </w:r>
          </w:p>
        </w:tc>
        <w:tc>
          <w:tcPr>
            <w:tcW w:w="4396" w:type="dxa"/>
            <w:shd w:val="clear" w:color="auto" w:fill="FFFFFF"/>
          </w:tcPr>
          <w:p w14:paraId="59A817CD" w14:textId="77777777" w:rsidR="00A63034" w:rsidRPr="00A63034" w:rsidRDefault="00534185" w:rsidP="00A63034">
            <w:pPr>
              <w:pStyle w:val="BodyText"/>
              <w:rPr>
                <w:b/>
                <w:bCs/>
                <w:color w:val="0070C0"/>
              </w:rPr>
            </w:pPr>
            <w:r>
              <w:rPr>
                <w:b/>
                <w:bCs/>
                <w:color w:val="0070C0"/>
              </w:rPr>
              <w:t>Element</w:t>
            </w:r>
            <w:r w:rsidR="00A63034" w:rsidRPr="00A63034">
              <w:rPr>
                <w:b/>
                <w:bCs/>
                <w:color w:val="0070C0"/>
              </w:rPr>
              <w:t xml:space="preserve"> confirms that the risk estimation for the modification had been re-checked and documented. </w:t>
            </w:r>
          </w:p>
        </w:tc>
        <w:tc>
          <w:tcPr>
            <w:tcW w:w="1174" w:type="dxa"/>
            <w:shd w:val="clear" w:color="auto" w:fill="FFFFFF"/>
          </w:tcPr>
          <w:p w14:paraId="59A817CE" w14:textId="77777777" w:rsidR="00A63034" w:rsidRPr="00A63034" w:rsidRDefault="00A63034" w:rsidP="00A63034">
            <w:pPr>
              <w:pStyle w:val="BodyText"/>
              <w:rPr>
                <w:b/>
                <w:bCs/>
                <w:color w:val="0070C0"/>
              </w:rPr>
            </w:pPr>
            <w:r w:rsidRPr="00A63034">
              <w:rPr>
                <w:b/>
                <w:bCs/>
                <w:color w:val="0070C0"/>
              </w:rPr>
              <w:t>PASS</w:t>
            </w:r>
          </w:p>
        </w:tc>
      </w:tr>
      <w:tr w:rsidR="00A63034" w:rsidRPr="00A63034" w14:paraId="59A817D4" w14:textId="77777777" w:rsidTr="00A63034">
        <w:trPr>
          <w:cantSplit/>
          <w:trHeight w:val="288"/>
          <w:jc w:val="center"/>
        </w:trPr>
        <w:tc>
          <w:tcPr>
            <w:tcW w:w="1169" w:type="dxa"/>
            <w:shd w:val="clear" w:color="auto" w:fill="FFFFFF"/>
          </w:tcPr>
          <w:p w14:paraId="59A817D0" w14:textId="77777777" w:rsidR="00A63034" w:rsidRPr="00A63034" w:rsidRDefault="00A63034" w:rsidP="00A63034">
            <w:pPr>
              <w:pStyle w:val="BodyText"/>
              <w:rPr>
                <w:b/>
                <w:bCs/>
              </w:rPr>
            </w:pPr>
            <w:r w:rsidRPr="00A63034">
              <w:rPr>
                <w:b/>
                <w:bCs/>
              </w:rPr>
              <w:t>6.5</w:t>
            </w:r>
          </w:p>
        </w:tc>
        <w:tc>
          <w:tcPr>
            <w:tcW w:w="2981" w:type="dxa"/>
            <w:shd w:val="clear" w:color="auto" w:fill="FFFFFF"/>
          </w:tcPr>
          <w:p w14:paraId="59A817D1" w14:textId="77777777" w:rsidR="00A63034" w:rsidRPr="00A63034" w:rsidRDefault="00A63034" w:rsidP="00A63034">
            <w:pPr>
              <w:pStyle w:val="BodyText"/>
              <w:rPr>
                <w:b/>
                <w:bCs/>
                <w:color w:val="FF0000"/>
              </w:rPr>
            </w:pPr>
            <w:r w:rsidRPr="00A63034">
              <w:rPr>
                <w:b/>
                <w:bCs/>
                <w:color w:val="FF0000"/>
              </w:rPr>
              <w:t>ERP-14-0015….</w:t>
            </w:r>
          </w:p>
        </w:tc>
        <w:tc>
          <w:tcPr>
            <w:tcW w:w="4396" w:type="dxa"/>
            <w:shd w:val="clear" w:color="auto" w:fill="FFFFFF"/>
          </w:tcPr>
          <w:p w14:paraId="59A817D2" w14:textId="77777777" w:rsidR="00A63034" w:rsidRPr="00A63034" w:rsidRDefault="00A63034" w:rsidP="00A63034">
            <w:pPr>
              <w:pStyle w:val="BodyText"/>
              <w:rPr>
                <w:b/>
                <w:bCs/>
                <w:color w:val="0070C0"/>
              </w:rPr>
            </w:pPr>
            <w:r w:rsidRPr="00A63034">
              <w:rPr>
                <w:b/>
                <w:bCs/>
                <w:color w:val="0070C0"/>
              </w:rPr>
              <w:t>A risk benefit/analysis is not required in this case</w:t>
            </w:r>
          </w:p>
        </w:tc>
        <w:tc>
          <w:tcPr>
            <w:tcW w:w="1174" w:type="dxa"/>
            <w:shd w:val="clear" w:color="auto" w:fill="FFFFFF"/>
          </w:tcPr>
          <w:p w14:paraId="59A817D3" w14:textId="77777777" w:rsidR="00A63034" w:rsidRPr="00A63034" w:rsidRDefault="00A63034" w:rsidP="00A63034">
            <w:pPr>
              <w:pStyle w:val="BodyText"/>
              <w:rPr>
                <w:b/>
                <w:bCs/>
                <w:color w:val="0070C0"/>
              </w:rPr>
            </w:pPr>
            <w:r w:rsidRPr="00A63034">
              <w:rPr>
                <w:b/>
                <w:bCs/>
                <w:color w:val="0070C0"/>
              </w:rPr>
              <w:t>N/A</w:t>
            </w:r>
          </w:p>
        </w:tc>
      </w:tr>
      <w:tr w:rsidR="00A63034" w:rsidRPr="00A63034" w14:paraId="59A817D7" w14:textId="77777777" w:rsidTr="00A63034">
        <w:trPr>
          <w:cantSplit/>
          <w:trHeight w:val="288"/>
          <w:jc w:val="center"/>
        </w:trPr>
        <w:tc>
          <w:tcPr>
            <w:tcW w:w="9720" w:type="dxa"/>
            <w:gridSpan w:val="4"/>
            <w:shd w:val="clear" w:color="auto" w:fill="FFFFFF"/>
          </w:tcPr>
          <w:p w14:paraId="59A817D5" w14:textId="77777777" w:rsidR="00A63034" w:rsidRPr="00A63034" w:rsidRDefault="00A63034" w:rsidP="00A63034">
            <w:r w:rsidRPr="00A63034">
              <w:rPr>
                <w:b/>
                <w:bCs/>
              </w:rPr>
              <w:t xml:space="preserve">Lab consideration: </w:t>
            </w:r>
            <w:r w:rsidRPr="00A63034">
              <w:t xml:space="preserve">Has the manufacturer identified in their risk management file the need to restrain by double securement any conductors and connectors where if they were to break free and touch circuit points this could result in a hazardous situation? </w:t>
            </w:r>
          </w:p>
          <w:p w14:paraId="59A817D6" w14:textId="77777777" w:rsidR="00A63034" w:rsidRPr="00A63034" w:rsidRDefault="00A63034" w:rsidP="00A63034">
            <w:pPr>
              <w:pStyle w:val="BodyText"/>
              <w:rPr>
                <w:b/>
                <w:bCs/>
              </w:rPr>
            </w:pPr>
            <w:r w:rsidRPr="00A63034">
              <w:t>If so, inspect the construction and restraint of these conductors and connectors to ensure that they are held in place by use of double securement.</w:t>
            </w:r>
          </w:p>
        </w:tc>
      </w:tr>
    </w:tbl>
    <w:p w14:paraId="59A817D8" w14:textId="77777777" w:rsidR="00A63034" w:rsidRPr="00A63034" w:rsidRDefault="00A63034" w:rsidP="00A63034">
      <w:pPr>
        <w:spacing w:after="200" w:line="276" w:lineRule="auto"/>
      </w:pPr>
    </w:p>
    <w:p w14:paraId="59A817D9" w14:textId="77777777" w:rsidR="00A63034" w:rsidRDefault="00A63034" w:rsidP="00A63034">
      <w:pPr>
        <w:spacing w:line="276" w:lineRule="auto"/>
        <w:rPr>
          <w:b/>
          <w:u w:val="single"/>
        </w:rPr>
      </w:pPr>
      <w:r w:rsidRPr="00053E96">
        <w:rPr>
          <w:b/>
          <w:u w:val="single"/>
        </w:rPr>
        <w:t xml:space="preserve">Notes: </w:t>
      </w:r>
    </w:p>
    <w:p w14:paraId="59A817DA" w14:textId="77777777" w:rsidR="00A63034" w:rsidRDefault="00A63034" w:rsidP="00A63034">
      <w:pPr>
        <w:spacing w:line="276" w:lineRule="auto"/>
      </w:pPr>
      <w:r w:rsidRPr="00053E96">
        <w:t xml:space="preserve">Parts in </w:t>
      </w:r>
      <w:r w:rsidRPr="00053E96">
        <w:rPr>
          <w:color w:val="FF0000"/>
        </w:rPr>
        <w:t xml:space="preserve">red </w:t>
      </w:r>
      <w:r w:rsidRPr="00053E96">
        <w:t>to be provided by the manufacturer</w:t>
      </w:r>
    </w:p>
    <w:p w14:paraId="59A817DB" w14:textId="77777777" w:rsidR="00A63034" w:rsidRDefault="00A63034" w:rsidP="00A63034">
      <w:pPr>
        <w:spacing w:after="200" w:line="276" w:lineRule="auto"/>
      </w:pPr>
      <w:r w:rsidRPr="00053E96">
        <w:t xml:space="preserve">Parts in </w:t>
      </w:r>
      <w:r w:rsidRPr="00053E96">
        <w:rPr>
          <w:color w:val="0070C0"/>
        </w:rPr>
        <w:t>blue</w:t>
      </w:r>
      <w:r w:rsidRPr="00053E96">
        <w:t xml:space="preserve"> to be completed by </w:t>
      </w:r>
      <w:r w:rsidR="00534185">
        <w:t>Element</w:t>
      </w:r>
      <w:r w:rsidRPr="00053E96">
        <w:t xml:space="preserve"> </w:t>
      </w:r>
    </w:p>
    <w:p w14:paraId="59A817DC" w14:textId="77777777" w:rsidR="00A63034" w:rsidRDefault="00A63034" w:rsidP="00A63034">
      <w:pPr>
        <w:spacing w:after="200" w:line="276" w:lineRule="auto"/>
        <w:rPr>
          <w:rFonts w:eastAsiaTheme="minorHAnsi"/>
          <w:bCs/>
          <w:color w:val="000000" w:themeColor="text1"/>
          <w:lang w:val="en-US"/>
        </w:rPr>
      </w:pPr>
      <w:r>
        <w:rPr>
          <w:rFonts w:eastAsiaTheme="minorHAnsi"/>
          <w:bCs/>
          <w:color w:val="000000" w:themeColor="text1"/>
          <w:lang w:val="en-US"/>
        </w:rPr>
        <w:lastRenderedPageBreak/>
        <w:t xml:space="preserve">If your risk assessment process encompasses clause 4.3 through to 6.5 of ISO 14971 within one document, you will just need to reference the key document. </w:t>
      </w:r>
      <w:r w:rsidR="00534185">
        <w:rPr>
          <w:rFonts w:eastAsiaTheme="minorHAnsi"/>
          <w:bCs/>
          <w:color w:val="000000" w:themeColor="text1"/>
          <w:lang w:val="en-US"/>
        </w:rPr>
        <w:t>Element</w:t>
      </w:r>
      <w:r>
        <w:rPr>
          <w:rFonts w:eastAsiaTheme="minorHAnsi"/>
          <w:bCs/>
          <w:color w:val="000000" w:themeColor="text1"/>
          <w:lang w:val="en-US"/>
        </w:rPr>
        <w:t xml:space="preserve"> will input the remaining information by way of review.  </w:t>
      </w:r>
    </w:p>
    <w:p w14:paraId="59A817DD" w14:textId="77777777" w:rsidR="00A63034" w:rsidRDefault="00A63034">
      <w:r>
        <w:br w:type="page"/>
      </w:r>
    </w:p>
    <w:p w14:paraId="59A817DE" w14:textId="77777777" w:rsidR="00A63034" w:rsidRPr="00A63034" w:rsidRDefault="00A63034" w:rsidP="00A63034">
      <w:pPr>
        <w:spacing w:after="200" w:line="276" w:lineRule="auto"/>
        <w:rPr>
          <w:rFonts w:cs="Arial"/>
          <w:b/>
          <w:u w:val="single"/>
        </w:rPr>
      </w:pPr>
      <w:r w:rsidRPr="00A63034">
        <w:rPr>
          <w:rFonts w:cs="Arial"/>
          <w:b/>
          <w:u w:val="single"/>
        </w:rPr>
        <w:lastRenderedPageBreak/>
        <w:t xml:space="preserve">Example 2: </w:t>
      </w:r>
    </w:p>
    <w:p w14:paraId="59A817DF" w14:textId="77777777" w:rsidR="00A63034" w:rsidRPr="00A63034" w:rsidRDefault="00A63034" w:rsidP="00A63034">
      <w:pPr>
        <w:autoSpaceDE w:val="0"/>
        <w:autoSpaceDN w:val="0"/>
        <w:adjustRightInd w:val="0"/>
        <w:rPr>
          <w:rFonts w:eastAsiaTheme="minorHAnsi" w:cs="Arial"/>
          <w:b/>
          <w:bCs/>
          <w:color w:val="000000" w:themeColor="text1"/>
          <w:lang w:val="en-US"/>
        </w:rPr>
      </w:pPr>
      <w:r w:rsidRPr="00A63034">
        <w:rPr>
          <w:rFonts w:eastAsiaTheme="minorHAnsi" w:cs="Arial"/>
          <w:b/>
          <w:bCs/>
          <w:color w:val="000000" w:themeColor="text1"/>
          <w:lang w:val="en-US"/>
        </w:rPr>
        <w:t xml:space="preserve">Mapping from ISO 14971 into IEC 60601-1: </w:t>
      </w:r>
    </w:p>
    <w:p w14:paraId="59A817E0" w14:textId="77777777" w:rsidR="00A63034" w:rsidRPr="00A63034" w:rsidRDefault="00A63034" w:rsidP="00A63034">
      <w:pPr>
        <w:autoSpaceDE w:val="0"/>
        <w:autoSpaceDN w:val="0"/>
        <w:adjustRightInd w:val="0"/>
        <w:rPr>
          <w:rFonts w:eastAsiaTheme="minorHAnsi" w:cs="Arial"/>
          <w:b/>
          <w:bCs/>
          <w:color w:val="005AA1"/>
          <w:lang w:val="en-US"/>
        </w:rPr>
      </w:pPr>
    </w:p>
    <w:p w14:paraId="59A817E1" w14:textId="77777777" w:rsidR="00A63034" w:rsidRPr="00A63034" w:rsidRDefault="00A63034" w:rsidP="00A63034">
      <w:pPr>
        <w:spacing w:after="200" w:line="276" w:lineRule="auto"/>
        <w:rPr>
          <w:rFonts w:eastAsiaTheme="minorHAnsi" w:cs="Arial"/>
          <w:b/>
          <w:bCs/>
          <w:color w:val="000000" w:themeColor="text1"/>
          <w:lang w:val="en-US"/>
        </w:rPr>
      </w:pPr>
      <w:r w:rsidRPr="00A63034">
        <w:rPr>
          <w:rFonts w:eastAsiaTheme="minorHAnsi" w:cs="Arial"/>
          <w:b/>
          <w:bCs/>
          <w:color w:val="000000" w:themeColor="text1"/>
          <w:lang w:val="en-US"/>
        </w:rPr>
        <w:t>Clause 11.6.3 – Spillage on ME EQUIPMENT and ME SYSTEMS</w:t>
      </w:r>
    </w:p>
    <w:p w14:paraId="59A817E2" w14:textId="77777777" w:rsidR="00A63034" w:rsidRPr="00A63034" w:rsidRDefault="00A63034" w:rsidP="00A63034">
      <w:pPr>
        <w:autoSpaceDE w:val="0"/>
        <w:autoSpaceDN w:val="0"/>
        <w:adjustRightInd w:val="0"/>
        <w:rPr>
          <w:rFonts w:eastAsiaTheme="minorHAnsi" w:cs="Arial"/>
          <w:b/>
          <w:bCs/>
          <w:color w:val="000000" w:themeColor="text1"/>
          <w:lang w:val="en-US"/>
        </w:rPr>
      </w:pPr>
      <w:r w:rsidRPr="00A63034">
        <w:rPr>
          <w:rFonts w:eastAsiaTheme="minorHAnsi" w:cs="Arial"/>
          <w:b/>
          <w:bCs/>
          <w:color w:val="000000" w:themeColor="text1"/>
          <w:lang w:val="en-US"/>
        </w:rPr>
        <w:t>ME EQUIPMENT and ME SYSTEM requiring the handling of liquids in NORMAL USE shall</w:t>
      </w:r>
    </w:p>
    <w:p w14:paraId="59A817E3" w14:textId="77777777" w:rsidR="00A63034" w:rsidRPr="00A63034" w:rsidRDefault="00A63034" w:rsidP="00A63034">
      <w:pPr>
        <w:autoSpaceDE w:val="0"/>
        <w:autoSpaceDN w:val="0"/>
        <w:adjustRightInd w:val="0"/>
        <w:rPr>
          <w:rFonts w:eastAsiaTheme="minorHAnsi" w:cs="Arial"/>
          <w:b/>
          <w:bCs/>
          <w:color w:val="000000" w:themeColor="text1"/>
          <w:lang w:val="en-US"/>
        </w:rPr>
      </w:pPr>
      <w:r w:rsidRPr="00A63034">
        <w:rPr>
          <w:rFonts w:eastAsiaTheme="minorHAnsi" w:cs="Arial"/>
          <w:b/>
          <w:bCs/>
          <w:color w:val="000000" w:themeColor="text1"/>
          <w:lang w:val="en-US"/>
        </w:rPr>
        <w:t>be so constructed that spillage does not wet parts that could result in a HAZARDOUS</w:t>
      </w:r>
    </w:p>
    <w:p w14:paraId="59A817E4" w14:textId="77777777" w:rsidR="00A63034" w:rsidRPr="00A63034" w:rsidRDefault="00A63034" w:rsidP="00A63034">
      <w:pPr>
        <w:autoSpaceDE w:val="0"/>
        <w:autoSpaceDN w:val="0"/>
        <w:adjustRightInd w:val="0"/>
        <w:rPr>
          <w:rFonts w:eastAsiaTheme="minorHAnsi" w:cs="Arial"/>
          <w:b/>
          <w:bCs/>
          <w:color w:val="000000" w:themeColor="text1"/>
          <w:lang w:val="en-US"/>
        </w:rPr>
      </w:pPr>
      <w:r w:rsidRPr="00A63034">
        <w:rPr>
          <w:rFonts w:eastAsiaTheme="minorHAnsi" w:cs="Arial"/>
          <w:b/>
          <w:bCs/>
          <w:color w:val="000000" w:themeColor="text1"/>
          <w:lang w:val="en-US"/>
        </w:rPr>
        <w:t>SITUATION.</w:t>
      </w:r>
    </w:p>
    <w:p w14:paraId="59A817E5" w14:textId="77777777" w:rsidR="00A63034" w:rsidRPr="00A63034" w:rsidRDefault="00A63034" w:rsidP="00A63034">
      <w:pPr>
        <w:autoSpaceDE w:val="0"/>
        <w:autoSpaceDN w:val="0"/>
        <w:adjustRightInd w:val="0"/>
        <w:rPr>
          <w:rFonts w:eastAsiaTheme="minorHAnsi" w:cs="Arial"/>
          <w:b/>
          <w:bCs/>
          <w:color w:val="000000" w:themeColor="text1"/>
          <w:lang w:val="en-US"/>
        </w:rPr>
      </w:pPr>
    </w:p>
    <w:p w14:paraId="59A817E6" w14:textId="77777777" w:rsidR="00A63034" w:rsidRPr="00A63034" w:rsidRDefault="00A63034" w:rsidP="00A63034">
      <w:pPr>
        <w:spacing w:after="200" w:line="276" w:lineRule="auto"/>
        <w:rPr>
          <w:rFonts w:eastAsiaTheme="minorHAnsi" w:cs="Arial"/>
          <w:b/>
          <w:bCs/>
          <w:color w:val="000000" w:themeColor="text1"/>
          <w:lang w:val="en-US"/>
        </w:rPr>
      </w:pPr>
      <w:r w:rsidRPr="00A63034">
        <w:rPr>
          <w:rFonts w:eastAsiaTheme="minorHAnsi" w:cs="Arial"/>
          <w:b/>
          <w:bCs/>
          <w:color w:val="000000" w:themeColor="text1"/>
          <w:lang w:val="en-US"/>
        </w:rPr>
        <w:t>Risk Management Process:</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A63034" w14:paraId="59A817EA" w14:textId="77777777" w:rsidTr="00A63034">
        <w:trPr>
          <w:cantSplit/>
          <w:tblHeader/>
          <w:jc w:val="center"/>
        </w:trPr>
        <w:tc>
          <w:tcPr>
            <w:tcW w:w="1173" w:type="dxa"/>
            <w:shd w:val="clear" w:color="auto" w:fill="FFFFFF"/>
          </w:tcPr>
          <w:p w14:paraId="59A817E7" w14:textId="77777777" w:rsidR="00A63034" w:rsidRPr="00A63034" w:rsidRDefault="00A63034" w:rsidP="00A63034">
            <w:pPr>
              <w:pStyle w:val="BodyText"/>
              <w:rPr>
                <w:rFonts w:cs="Arial"/>
                <w:b/>
                <w:bCs/>
              </w:rPr>
            </w:pPr>
            <w:r w:rsidRPr="00A63034">
              <w:rPr>
                <w:rFonts w:cs="Arial"/>
                <w:b/>
                <w:bCs/>
              </w:rPr>
              <w:t>11.6.3</w:t>
            </w:r>
          </w:p>
        </w:tc>
        <w:tc>
          <w:tcPr>
            <w:tcW w:w="7401" w:type="dxa"/>
            <w:gridSpan w:val="2"/>
            <w:shd w:val="clear" w:color="auto" w:fill="FFFFFF"/>
          </w:tcPr>
          <w:p w14:paraId="59A817E8" w14:textId="77777777" w:rsidR="00A63034" w:rsidRPr="00A63034" w:rsidRDefault="00A63034" w:rsidP="00A63034">
            <w:pPr>
              <w:keepNext/>
              <w:keepLines/>
              <w:suppressAutoHyphens/>
              <w:spacing w:before="66" w:after="54"/>
              <w:jc w:val="both"/>
              <w:rPr>
                <w:rFonts w:cs="Arial"/>
                <w:b/>
                <w:bCs/>
                <w:spacing w:val="-2"/>
              </w:rPr>
            </w:pPr>
            <w:r w:rsidRPr="00A63034">
              <w:rPr>
                <w:rFonts w:cs="Arial"/>
                <w:b/>
                <w:bCs/>
                <w:spacing w:val="-2"/>
              </w:rPr>
              <w:t>RM RESULTS TABLE: Spillage on ME equipment and ME system</w:t>
            </w:r>
          </w:p>
        </w:tc>
        <w:tc>
          <w:tcPr>
            <w:tcW w:w="1178" w:type="dxa"/>
            <w:shd w:val="clear" w:color="auto" w:fill="FFFFFF"/>
          </w:tcPr>
          <w:p w14:paraId="59A817E9" w14:textId="77777777" w:rsidR="00A63034" w:rsidRPr="00A63034" w:rsidRDefault="00A63034" w:rsidP="00A63034">
            <w:pPr>
              <w:pStyle w:val="BodyText"/>
              <w:jc w:val="center"/>
              <w:rPr>
                <w:rFonts w:cs="Arial"/>
                <w:b/>
                <w:bCs/>
              </w:rPr>
            </w:pPr>
          </w:p>
        </w:tc>
      </w:tr>
      <w:tr w:rsidR="00A63034" w:rsidRPr="00A63034" w14:paraId="59A817EF" w14:textId="77777777" w:rsidTr="00A63034">
        <w:trPr>
          <w:cantSplit/>
          <w:trHeight w:val="288"/>
          <w:tblHeader/>
          <w:jc w:val="center"/>
        </w:trPr>
        <w:tc>
          <w:tcPr>
            <w:tcW w:w="1173" w:type="dxa"/>
            <w:shd w:val="clear" w:color="auto" w:fill="E6E6E6"/>
          </w:tcPr>
          <w:p w14:paraId="59A817EB" w14:textId="77777777" w:rsidR="00A63034" w:rsidRPr="00A63034" w:rsidRDefault="00A63034" w:rsidP="00A63034">
            <w:pPr>
              <w:pStyle w:val="BodyText"/>
              <w:rPr>
                <w:rFonts w:cs="Arial"/>
                <w:b/>
                <w:bCs/>
              </w:rPr>
            </w:pPr>
            <w:r w:rsidRPr="00A63034">
              <w:rPr>
                <w:rFonts w:cs="Arial"/>
                <w:b/>
                <w:bCs/>
              </w:rPr>
              <w:t>Clause of ISO 14971</w:t>
            </w:r>
          </w:p>
        </w:tc>
        <w:tc>
          <w:tcPr>
            <w:tcW w:w="2991" w:type="dxa"/>
            <w:shd w:val="clear" w:color="auto" w:fill="E6E6E6"/>
          </w:tcPr>
          <w:p w14:paraId="59A817EC" w14:textId="77777777" w:rsidR="00A63034" w:rsidRPr="00A63034" w:rsidRDefault="00A63034" w:rsidP="00A63034">
            <w:pPr>
              <w:pStyle w:val="BodyText"/>
              <w:rPr>
                <w:rFonts w:cs="Arial"/>
                <w:b/>
                <w:bCs/>
              </w:rPr>
            </w:pPr>
            <w:r w:rsidRPr="00A63034">
              <w:rPr>
                <w:rFonts w:cs="Arial"/>
                <w:b/>
                <w:bCs/>
              </w:rPr>
              <w:t>Document Ref. in RMF (Document No. &amp; paragraph)</w:t>
            </w:r>
          </w:p>
        </w:tc>
        <w:tc>
          <w:tcPr>
            <w:tcW w:w="4410" w:type="dxa"/>
            <w:shd w:val="clear" w:color="auto" w:fill="E6E6E6"/>
          </w:tcPr>
          <w:p w14:paraId="59A817ED" w14:textId="77777777" w:rsidR="00A63034" w:rsidRPr="00A63034" w:rsidRDefault="00A63034" w:rsidP="00A63034">
            <w:pPr>
              <w:pStyle w:val="BodyText"/>
              <w:rPr>
                <w:rFonts w:cs="Arial"/>
                <w:b/>
                <w:bCs/>
              </w:rPr>
            </w:pPr>
            <w:r w:rsidRPr="00A63034">
              <w:rPr>
                <w:rFonts w:cs="Arial"/>
                <w:b/>
                <w:bCs/>
              </w:rPr>
              <w:t>Result - Remarks</w:t>
            </w:r>
          </w:p>
        </w:tc>
        <w:tc>
          <w:tcPr>
            <w:tcW w:w="1178" w:type="dxa"/>
            <w:shd w:val="clear" w:color="auto" w:fill="E6E6E6"/>
          </w:tcPr>
          <w:p w14:paraId="59A817EE" w14:textId="77777777" w:rsidR="00A63034" w:rsidRPr="00A63034" w:rsidRDefault="00A63034" w:rsidP="00A63034">
            <w:pPr>
              <w:pStyle w:val="BodyText"/>
              <w:rPr>
                <w:rFonts w:cs="Arial"/>
                <w:b/>
                <w:bCs/>
              </w:rPr>
            </w:pPr>
            <w:r w:rsidRPr="00A63034">
              <w:rPr>
                <w:rFonts w:cs="Arial"/>
                <w:b/>
                <w:bCs/>
              </w:rPr>
              <w:t>Verdict</w:t>
            </w:r>
          </w:p>
        </w:tc>
      </w:tr>
      <w:tr w:rsidR="00A63034" w:rsidRPr="00A63034" w14:paraId="59A817F4" w14:textId="77777777" w:rsidTr="00A63034">
        <w:trPr>
          <w:cantSplit/>
          <w:trHeight w:val="288"/>
          <w:jc w:val="center"/>
        </w:trPr>
        <w:tc>
          <w:tcPr>
            <w:tcW w:w="1173" w:type="dxa"/>
            <w:shd w:val="clear" w:color="auto" w:fill="FFFFFF"/>
          </w:tcPr>
          <w:p w14:paraId="59A817F0" w14:textId="77777777" w:rsidR="00A63034" w:rsidRPr="00A63034" w:rsidRDefault="00A63034" w:rsidP="00A63034">
            <w:pPr>
              <w:pStyle w:val="BodyText"/>
              <w:rPr>
                <w:rFonts w:cs="Arial"/>
                <w:b/>
                <w:bCs/>
              </w:rPr>
            </w:pPr>
            <w:r w:rsidRPr="00A63034">
              <w:rPr>
                <w:rFonts w:cs="Arial"/>
                <w:b/>
                <w:bCs/>
              </w:rPr>
              <w:t xml:space="preserve">4.2 </w:t>
            </w:r>
          </w:p>
        </w:tc>
        <w:tc>
          <w:tcPr>
            <w:tcW w:w="2991" w:type="dxa"/>
            <w:shd w:val="clear" w:color="auto" w:fill="FFFFFF"/>
          </w:tcPr>
          <w:p w14:paraId="59A817F1" w14:textId="77777777" w:rsidR="00A63034" w:rsidRPr="00A63034" w:rsidRDefault="00A63034" w:rsidP="00A63034">
            <w:pPr>
              <w:pStyle w:val="BodyText"/>
              <w:rPr>
                <w:rFonts w:cs="Arial"/>
                <w:b/>
                <w:bCs/>
                <w:color w:val="FF0000"/>
              </w:rPr>
            </w:pPr>
            <w:r w:rsidRPr="00A63034">
              <w:rPr>
                <w:rFonts w:eastAsiaTheme="minorHAnsi" w:cs="Arial"/>
                <w:b/>
                <w:bCs/>
                <w:color w:val="FF0000"/>
                <w:lang w:val="en-US"/>
              </w:rPr>
              <w:t>ERP-14-0015 Intended Use section</w:t>
            </w:r>
          </w:p>
        </w:tc>
        <w:tc>
          <w:tcPr>
            <w:tcW w:w="4410" w:type="dxa"/>
            <w:shd w:val="clear" w:color="auto" w:fill="FFFFFF"/>
          </w:tcPr>
          <w:p w14:paraId="59A817F2" w14:textId="77777777" w:rsidR="00A63034" w:rsidRPr="00A63034" w:rsidRDefault="00A63034" w:rsidP="00A63034">
            <w:pPr>
              <w:autoSpaceDE w:val="0"/>
              <w:autoSpaceDN w:val="0"/>
              <w:adjustRightInd w:val="0"/>
              <w:rPr>
                <w:rFonts w:eastAsiaTheme="minorHAnsi" w:cs="Arial"/>
                <w:b/>
                <w:bCs/>
                <w:color w:val="005AA1"/>
                <w:lang w:val="en-US"/>
              </w:rPr>
            </w:pPr>
            <w:r w:rsidRPr="00A63034">
              <w:rPr>
                <w:rFonts w:eastAsiaTheme="minorHAnsi" w:cs="Arial"/>
                <w:b/>
                <w:bCs/>
                <w:color w:val="005AA1"/>
                <w:lang w:val="en-US"/>
              </w:rPr>
              <w:t>The Treadmill is provided with a cup holder. Spillage of liquids may occur.</w:t>
            </w:r>
          </w:p>
        </w:tc>
        <w:tc>
          <w:tcPr>
            <w:tcW w:w="1178" w:type="dxa"/>
            <w:shd w:val="clear" w:color="auto" w:fill="FFFFFF"/>
          </w:tcPr>
          <w:p w14:paraId="59A817F3" w14:textId="77777777" w:rsidR="00A63034" w:rsidRPr="00A63034" w:rsidRDefault="00A63034" w:rsidP="00A63034">
            <w:pPr>
              <w:pStyle w:val="BodyText"/>
              <w:rPr>
                <w:rFonts w:cs="Arial"/>
                <w:b/>
                <w:bCs/>
              </w:rPr>
            </w:pPr>
            <w:r w:rsidRPr="00A63034">
              <w:rPr>
                <w:rFonts w:cs="Arial"/>
                <w:b/>
                <w:bCs/>
              </w:rPr>
              <w:t>PASS</w:t>
            </w:r>
          </w:p>
        </w:tc>
      </w:tr>
      <w:tr w:rsidR="00A63034" w:rsidRPr="00A63034" w14:paraId="59A817FA" w14:textId="77777777" w:rsidTr="00A63034">
        <w:trPr>
          <w:cantSplit/>
          <w:trHeight w:val="288"/>
          <w:jc w:val="center"/>
        </w:trPr>
        <w:tc>
          <w:tcPr>
            <w:tcW w:w="1173" w:type="dxa"/>
            <w:shd w:val="clear" w:color="auto" w:fill="FFFFFF"/>
          </w:tcPr>
          <w:p w14:paraId="59A817F5" w14:textId="77777777" w:rsidR="00A63034" w:rsidRPr="00A63034" w:rsidRDefault="00A63034" w:rsidP="00A63034">
            <w:pPr>
              <w:pStyle w:val="BodyText"/>
              <w:rPr>
                <w:rFonts w:cs="Arial"/>
                <w:b/>
                <w:bCs/>
              </w:rPr>
            </w:pPr>
            <w:r w:rsidRPr="00A63034">
              <w:rPr>
                <w:rFonts w:cs="Arial"/>
                <w:b/>
                <w:bCs/>
              </w:rPr>
              <w:t>4.3</w:t>
            </w:r>
          </w:p>
        </w:tc>
        <w:tc>
          <w:tcPr>
            <w:tcW w:w="2991" w:type="dxa"/>
            <w:shd w:val="clear" w:color="auto" w:fill="FFFFFF"/>
          </w:tcPr>
          <w:p w14:paraId="59A817F6" w14:textId="77777777" w:rsidR="00A63034" w:rsidRPr="00A63034" w:rsidRDefault="00A63034" w:rsidP="00A63034">
            <w:pPr>
              <w:autoSpaceDE w:val="0"/>
              <w:autoSpaceDN w:val="0"/>
              <w:adjustRightInd w:val="0"/>
              <w:rPr>
                <w:rFonts w:eastAsiaTheme="minorHAnsi" w:cs="Arial"/>
                <w:b/>
                <w:bCs/>
                <w:color w:val="FF0000"/>
                <w:lang w:val="en-US"/>
              </w:rPr>
            </w:pPr>
            <w:r w:rsidRPr="00A63034">
              <w:rPr>
                <w:rFonts w:eastAsiaTheme="minorHAnsi" w:cs="Arial"/>
                <w:b/>
                <w:bCs/>
                <w:color w:val="FF0000"/>
                <w:lang w:val="en-US"/>
              </w:rPr>
              <w:t>ERP-14-0015 Table heading “Risk Analysis” “4.3 Identification of Hazards”</w:t>
            </w:r>
          </w:p>
        </w:tc>
        <w:tc>
          <w:tcPr>
            <w:tcW w:w="4410" w:type="dxa"/>
            <w:shd w:val="clear" w:color="auto" w:fill="FFFFFF"/>
          </w:tcPr>
          <w:p w14:paraId="59A817F7" w14:textId="77777777" w:rsidR="00A63034" w:rsidRPr="00A63034" w:rsidRDefault="00A63034" w:rsidP="00A63034">
            <w:pPr>
              <w:autoSpaceDE w:val="0"/>
              <w:autoSpaceDN w:val="0"/>
              <w:adjustRightInd w:val="0"/>
              <w:rPr>
                <w:rFonts w:eastAsiaTheme="minorHAnsi" w:cs="Arial"/>
                <w:b/>
                <w:bCs/>
                <w:color w:val="005AA1"/>
                <w:lang w:val="en-US"/>
              </w:rPr>
            </w:pPr>
            <w:r w:rsidRPr="00A63034">
              <w:rPr>
                <w:rFonts w:eastAsiaTheme="minorHAnsi" w:cs="Arial"/>
                <w:b/>
                <w:bCs/>
                <w:color w:val="005AA1"/>
                <w:lang w:val="en-US"/>
              </w:rPr>
              <w:t>Hazard: Excessive Leakage Current or Access to Hazardous Voltage; Events: liquid spills onto device; Hazardous Situation: Liquid bridges safety insulation</w:t>
            </w:r>
          </w:p>
          <w:p w14:paraId="59A817F8" w14:textId="77777777" w:rsidR="00A63034" w:rsidRPr="00A63034" w:rsidRDefault="00A63034" w:rsidP="00A63034">
            <w:pPr>
              <w:autoSpaceDE w:val="0"/>
              <w:autoSpaceDN w:val="0"/>
              <w:adjustRightInd w:val="0"/>
              <w:rPr>
                <w:rFonts w:eastAsiaTheme="minorHAnsi" w:cs="Arial"/>
                <w:b/>
                <w:bCs/>
                <w:color w:val="005AA1"/>
                <w:lang w:val="en-US"/>
              </w:rPr>
            </w:pPr>
            <w:r w:rsidRPr="00A63034">
              <w:rPr>
                <w:rFonts w:eastAsiaTheme="minorHAnsi" w:cs="Arial"/>
                <w:b/>
                <w:bCs/>
                <w:color w:val="005AA1"/>
                <w:lang w:val="en-US"/>
              </w:rPr>
              <w:t>causing conductive pathway from hazardous circuits to accessible parts</w:t>
            </w:r>
          </w:p>
        </w:tc>
        <w:tc>
          <w:tcPr>
            <w:tcW w:w="1178" w:type="dxa"/>
            <w:shd w:val="clear" w:color="auto" w:fill="FFFFFF"/>
          </w:tcPr>
          <w:p w14:paraId="59A817F9" w14:textId="77777777" w:rsidR="00A63034" w:rsidRPr="00A63034" w:rsidRDefault="00A63034" w:rsidP="00A63034">
            <w:pPr>
              <w:pStyle w:val="BodyText"/>
              <w:rPr>
                <w:rFonts w:cs="Arial"/>
                <w:b/>
                <w:bCs/>
              </w:rPr>
            </w:pPr>
            <w:r w:rsidRPr="00A63034">
              <w:rPr>
                <w:rFonts w:cs="Arial"/>
                <w:b/>
                <w:bCs/>
              </w:rPr>
              <w:t>PASS</w:t>
            </w:r>
          </w:p>
        </w:tc>
      </w:tr>
      <w:tr w:rsidR="00A63034" w:rsidRPr="00A63034" w14:paraId="59A81801" w14:textId="77777777" w:rsidTr="00A63034">
        <w:trPr>
          <w:cantSplit/>
          <w:trHeight w:val="288"/>
          <w:jc w:val="center"/>
        </w:trPr>
        <w:tc>
          <w:tcPr>
            <w:tcW w:w="1173" w:type="dxa"/>
            <w:shd w:val="clear" w:color="auto" w:fill="FFFFFF"/>
          </w:tcPr>
          <w:p w14:paraId="59A817FB" w14:textId="77777777" w:rsidR="00A63034" w:rsidRPr="00A63034" w:rsidRDefault="00A63034" w:rsidP="00A63034">
            <w:pPr>
              <w:pStyle w:val="BodyText"/>
              <w:rPr>
                <w:rFonts w:cs="Arial"/>
                <w:b/>
                <w:bCs/>
              </w:rPr>
            </w:pPr>
            <w:r w:rsidRPr="00A63034">
              <w:rPr>
                <w:rFonts w:cs="Arial"/>
                <w:b/>
                <w:bCs/>
              </w:rPr>
              <w:t>4.4</w:t>
            </w:r>
          </w:p>
        </w:tc>
        <w:tc>
          <w:tcPr>
            <w:tcW w:w="2991" w:type="dxa"/>
            <w:shd w:val="clear" w:color="auto" w:fill="FFFFFF"/>
          </w:tcPr>
          <w:p w14:paraId="59A817FC" w14:textId="77777777" w:rsidR="00A63034" w:rsidRPr="00A63034" w:rsidRDefault="00A63034" w:rsidP="00A63034">
            <w:pPr>
              <w:autoSpaceDE w:val="0"/>
              <w:autoSpaceDN w:val="0"/>
              <w:adjustRightInd w:val="0"/>
              <w:rPr>
                <w:rFonts w:eastAsiaTheme="minorHAnsi" w:cs="Arial"/>
                <w:b/>
                <w:bCs/>
                <w:color w:val="FF0000"/>
                <w:lang w:val="en-US"/>
              </w:rPr>
            </w:pPr>
            <w:r w:rsidRPr="00A63034">
              <w:rPr>
                <w:rFonts w:eastAsiaTheme="minorHAnsi" w:cs="Arial"/>
                <w:b/>
                <w:bCs/>
                <w:color w:val="FF0000"/>
                <w:lang w:val="en-US"/>
              </w:rPr>
              <w:t>ERP-14-0015 Table heading “4.4 Risk Estimation”</w:t>
            </w:r>
          </w:p>
        </w:tc>
        <w:tc>
          <w:tcPr>
            <w:tcW w:w="4410" w:type="dxa"/>
            <w:shd w:val="clear" w:color="auto" w:fill="FFFFFF"/>
          </w:tcPr>
          <w:p w14:paraId="59A817FD" w14:textId="77777777" w:rsidR="00A63034" w:rsidRPr="00A63034" w:rsidRDefault="00A63034" w:rsidP="00A63034">
            <w:pPr>
              <w:autoSpaceDE w:val="0"/>
              <w:autoSpaceDN w:val="0"/>
              <w:adjustRightInd w:val="0"/>
              <w:rPr>
                <w:rFonts w:eastAsiaTheme="minorHAnsi" w:cs="Arial"/>
                <w:b/>
                <w:bCs/>
                <w:color w:val="005AA1"/>
                <w:lang w:val="en-US"/>
              </w:rPr>
            </w:pPr>
            <w:r w:rsidRPr="00A63034">
              <w:rPr>
                <w:rFonts w:eastAsiaTheme="minorHAnsi" w:cs="Arial"/>
                <w:b/>
                <w:bCs/>
                <w:color w:val="005AA1"/>
                <w:lang w:val="en-US"/>
              </w:rPr>
              <w:t>Determined risk severity and probability based on the</w:t>
            </w:r>
          </w:p>
          <w:p w14:paraId="59A817FE" w14:textId="77777777" w:rsidR="00A63034" w:rsidRPr="00A63034" w:rsidRDefault="00A63034" w:rsidP="00A63034">
            <w:pPr>
              <w:autoSpaceDE w:val="0"/>
              <w:autoSpaceDN w:val="0"/>
              <w:adjustRightInd w:val="0"/>
              <w:rPr>
                <w:rFonts w:eastAsiaTheme="minorHAnsi" w:cs="Arial"/>
                <w:b/>
                <w:bCs/>
                <w:color w:val="005AA1"/>
                <w:lang w:val="en-US"/>
              </w:rPr>
            </w:pPr>
            <w:r w:rsidRPr="00A63034">
              <w:rPr>
                <w:rFonts w:eastAsiaTheme="minorHAnsi" w:cs="Arial"/>
                <w:b/>
                <w:bCs/>
                <w:color w:val="005AA1"/>
                <w:lang w:val="en-US"/>
              </w:rPr>
              <w:t>manufacturer’s policy tables and previous device data</w:t>
            </w:r>
          </w:p>
          <w:p w14:paraId="59A817FF" w14:textId="77777777" w:rsidR="00A63034" w:rsidRPr="00A63034" w:rsidRDefault="00A63034" w:rsidP="00A63034">
            <w:pPr>
              <w:pStyle w:val="BodyText"/>
              <w:rPr>
                <w:rFonts w:cs="Arial"/>
                <w:b/>
                <w:bCs/>
              </w:rPr>
            </w:pPr>
            <w:r w:rsidRPr="00A63034">
              <w:rPr>
                <w:rFonts w:eastAsiaTheme="minorHAnsi" w:cs="Arial"/>
                <w:b/>
                <w:bCs/>
                <w:color w:val="005AA1"/>
                <w:lang w:val="en-US"/>
              </w:rPr>
              <w:t>for probability</w:t>
            </w:r>
          </w:p>
        </w:tc>
        <w:tc>
          <w:tcPr>
            <w:tcW w:w="1178" w:type="dxa"/>
            <w:shd w:val="clear" w:color="auto" w:fill="FFFFFF"/>
          </w:tcPr>
          <w:p w14:paraId="59A81800" w14:textId="77777777" w:rsidR="00A63034" w:rsidRPr="00A63034" w:rsidRDefault="00A63034" w:rsidP="00A63034">
            <w:pPr>
              <w:pStyle w:val="BodyText"/>
              <w:rPr>
                <w:rFonts w:cs="Arial"/>
                <w:b/>
                <w:bCs/>
              </w:rPr>
            </w:pPr>
            <w:r w:rsidRPr="00A63034">
              <w:rPr>
                <w:rFonts w:cs="Arial"/>
                <w:b/>
                <w:bCs/>
              </w:rPr>
              <w:t>PASS</w:t>
            </w:r>
          </w:p>
        </w:tc>
      </w:tr>
      <w:tr w:rsidR="00A63034" w:rsidRPr="00A63034" w14:paraId="59A81807" w14:textId="77777777" w:rsidTr="00A63034">
        <w:trPr>
          <w:cantSplit/>
          <w:trHeight w:val="288"/>
          <w:jc w:val="center"/>
        </w:trPr>
        <w:tc>
          <w:tcPr>
            <w:tcW w:w="1173" w:type="dxa"/>
            <w:shd w:val="clear" w:color="auto" w:fill="FFFFFF"/>
          </w:tcPr>
          <w:p w14:paraId="59A81802" w14:textId="77777777" w:rsidR="00A63034" w:rsidRPr="00A63034" w:rsidRDefault="00A63034" w:rsidP="00A63034">
            <w:pPr>
              <w:pStyle w:val="BodyText"/>
              <w:rPr>
                <w:rFonts w:cs="Arial"/>
                <w:b/>
                <w:bCs/>
              </w:rPr>
            </w:pPr>
            <w:r w:rsidRPr="00A63034">
              <w:rPr>
                <w:rFonts w:cs="Arial"/>
                <w:b/>
                <w:bCs/>
              </w:rPr>
              <w:t>5</w:t>
            </w:r>
          </w:p>
        </w:tc>
        <w:tc>
          <w:tcPr>
            <w:tcW w:w="2991" w:type="dxa"/>
            <w:shd w:val="clear" w:color="auto" w:fill="FFFFFF"/>
          </w:tcPr>
          <w:p w14:paraId="59A81803" w14:textId="77777777" w:rsidR="00A63034" w:rsidRPr="00A63034" w:rsidRDefault="00A63034" w:rsidP="00A63034">
            <w:pPr>
              <w:autoSpaceDE w:val="0"/>
              <w:autoSpaceDN w:val="0"/>
              <w:adjustRightInd w:val="0"/>
              <w:rPr>
                <w:rFonts w:eastAsiaTheme="minorHAnsi" w:cs="Arial"/>
                <w:b/>
                <w:bCs/>
                <w:color w:val="FF0000"/>
                <w:lang w:val="en-US"/>
              </w:rPr>
            </w:pPr>
            <w:r w:rsidRPr="00A63034">
              <w:rPr>
                <w:rFonts w:eastAsiaTheme="minorHAnsi" w:cs="Arial"/>
                <w:b/>
                <w:bCs/>
                <w:color w:val="FF0000"/>
                <w:lang w:val="en-US"/>
              </w:rPr>
              <w:t>ERP-14-0015 Table heading “4.4 Risk Evaluation”</w:t>
            </w:r>
          </w:p>
        </w:tc>
        <w:tc>
          <w:tcPr>
            <w:tcW w:w="4410" w:type="dxa"/>
            <w:shd w:val="clear" w:color="auto" w:fill="FFFFFF"/>
          </w:tcPr>
          <w:p w14:paraId="59A81804" w14:textId="77777777" w:rsidR="00A63034" w:rsidRPr="00A63034" w:rsidRDefault="00A63034" w:rsidP="00A63034">
            <w:pPr>
              <w:autoSpaceDE w:val="0"/>
              <w:autoSpaceDN w:val="0"/>
              <w:adjustRightInd w:val="0"/>
              <w:rPr>
                <w:rFonts w:eastAsiaTheme="minorHAnsi" w:cs="Arial"/>
                <w:b/>
                <w:bCs/>
                <w:color w:val="005AA1"/>
                <w:lang w:val="en-US"/>
              </w:rPr>
            </w:pPr>
            <w:r w:rsidRPr="00A63034">
              <w:rPr>
                <w:rFonts w:eastAsiaTheme="minorHAnsi" w:cs="Arial"/>
                <w:b/>
                <w:bCs/>
                <w:color w:val="005AA1"/>
                <w:lang w:val="en-US"/>
              </w:rPr>
              <w:t>Determined risk acceptability based on the</w:t>
            </w:r>
          </w:p>
          <w:p w14:paraId="59A81805" w14:textId="77777777" w:rsidR="00A63034" w:rsidRPr="00A63034" w:rsidRDefault="00A63034" w:rsidP="00A63034">
            <w:pPr>
              <w:pStyle w:val="BodyText"/>
              <w:rPr>
                <w:rFonts w:cs="Arial"/>
                <w:b/>
                <w:bCs/>
              </w:rPr>
            </w:pPr>
            <w:r w:rsidRPr="00A63034">
              <w:rPr>
                <w:rFonts w:eastAsiaTheme="minorHAnsi" w:cs="Arial"/>
                <w:b/>
                <w:bCs/>
                <w:color w:val="005AA1"/>
                <w:lang w:val="en-US"/>
              </w:rPr>
              <w:t>manufacturers risk acceptability criteria table</w:t>
            </w:r>
          </w:p>
        </w:tc>
        <w:tc>
          <w:tcPr>
            <w:tcW w:w="1178" w:type="dxa"/>
            <w:shd w:val="clear" w:color="auto" w:fill="FFFFFF"/>
          </w:tcPr>
          <w:p w14:paraId="59A81806" w14:textId="77777777" w:rsidR="00A63034" w:rsidRPr="00A63034" w:rsidRDefault="00A63034" w:rsidP="00A63034">
            <w:pPr>
              <w:pStyle w:val="BodyText"/>
              <w:rPr>
                <w:rFonts w:cs="Arial"/>
                <w:b/>
                <w:bCs/>
              </w:rPr>
            </w:pPr>
            <w:r w:rsidRPr="00A63034">
              <w:rPr>
                <w:rFonts w:cs="Arial"/>
                <w:b/>
                <w:bCs/>
              </w:rPr>
              <w:t>PASS</w:t>
            </w:r>
          </w:p>
        </w:tc>
      </w:tr>
      <w:tr w:rsidR="00A63034" w:rsidRPr="00A63034" w14:paraId="59A8180C" w14:textId="77777777" w:rsidTr="00A63034">
        <w:trPr>
          <w:cantSplit/>
          <w:trHeight w:val="288"/>
          <w:jc w:val="center"/>
        </w:trPr>
        <w:tc>
          <w:tcPr>
            <w:tcW w:w="1173" w:type="dxa"/>
            <w:shd w:val="clear" w:color="auto" w:fill="FFFFFF"/>
          </w:tcPr>
          <w:p w14:paraId="59A81808" w14:textId="77777777" w:rsidR="00A63034" w:rsidRPr="00A63034" w:rsidRDefault="00A63034" w:rsidP="00A63034">
            <w:pPr>
              <w:pStyle w:val="BodyText"/>
              <w:rPr>
                <w:rFonts w:cs="Arial"/>
                <w:b/>
                <w:bCs/>
              </w:rPr>
            </w:pPr>
            <w:r w:rsidRPr="00A63034">
              <w:rPr>
                <w:rFonts w:cs="Arial"/>
                <w:b/>
                <w:bCs/>
              </w:rPr>
              <w:t>6.2</w:t>
            </w:r>
          </w:p>
        </w:tc>
        <w:tc>
          <w:tcPr>
            <w:tcW w:w="2991" w:type="dxa"/>
            <w:shd w:val="clear" w:color="auto" w:fill="FFFFFF"/>
          </w:tcPr>
          <w:p w14:paraId="59A81809" w14:textId="77777777" w:rsidR="00A63034" w:rsidRPr="00A63034" w:rsidRDefault="00A63034" w:rsidP="00A63034">
            <w:pPr>
              <w:autoSpaceDE w:val="0"/>
              <w:autoSpaceDN w:val="0"/>
              <w:adjustRightInd w:val="0"/>
              <w:rPr>
                <w:rFonts w:eastAsiaTheme="minorHAnsi" w:cs="Arial"/>
                <w:b/>
                <w:bCs/>
                <w:color w:val="FF0000"/>
                <w:lang w:val="en-US"/>
              </w:rPr>
            </w:pPr>
            <w:r w:rsidRPr="00A63034">
              <w:rPr>
                <w:rFonts w:eastAsiaTheme="minorHAnsi" w:cs="Arial"/>
                <w:b/>
                <w:bCs/>
                <w:color w:val="FF0000"/>
                <w:lang w:val="en-US"/>
              </w:rPr>
              <w:t>ERP-14-0015 Table heading “6 Risk Control”, “6.2 Option Analysis”</w:t>
            </w:r>
          </w:p>
        </w:tc>
        <w:tc>
          <w:tcPr>
            <w:tcW w:w="4410" w:type="dxa"/>
            <w:shd w:val="clear" w:color="auto" w:fill="FFFFFF"/>
          </w:tcPr>
          <w:p w14:paraId="59A8180A" w14:textId="77777777" w:rsidR="00A63034" w:rsidRPr="00A63034" w:rsidRDefault="00A63034" w:rsidP="00A63034">
            <w:pPr>
              <w:autoSpaceDE w:val="0"/>
              <w:autoSpaceDN w:val="0"/>
              <w:adjustRightInd w:val="0"/>
              <w:rPr>
                <w:rFonts w:eastAsiaTheme="minorHAnsi" w:cs="Arial"/>
                <w:b/>
                <w:bCs/>
                <w:color w:val="005AA1"/>
                <w:lang w:val="en-US"/>
              </w:rPr>
            </w:pPr>
            <w:r w:rsidRPr="00A63034">
              <w:rPr>
                <w:rFonts w:eastAsiaTheme="minorHAnsi" w:cs="Arial"/>
                <w:b/>
                <w:bCs/>
                <w:color w:val="005AA1"/>
                <w:lang w:val="en-US"/>
              </w:rPr>
              <w:t>Concern addressed by design of device enclosure including gasket</w:t>
            </w:r>
          </w:p>
        </w:tc>
        <w:tc>
          <w:tcPr>
            <w:tcW w:w="1178" w:type="dxa"/>
            <w:shd w:val="clear" w:color="auto" w:fill="FFFFFF"/>
          </w:tcPr>
          <w:p w14:paraId="59A8180B" w14:textId="77777777" w:rsidR="00A63034" w:rsidRPr="00A63034" w:rsidRDefault="00A63034" w:rsidP="00A63034">
            <w:pPr>
              <w:pStyle w:val="BodyText"/>
              <w:rPr>
                <w:rFonts w:cs="Arial"/>
                <w:b/>
                <w:bCs/>
              </w:rPr>
            </w:pPr>
            <w:r w:rsidRPr="00A63034">
              <w:rPr>
                <w:rFonts w:cs="Arial"/>
                <w:b/>
                <w:bCs/>
              </w:rPr>
              <w:t>PASS</w:t>
            </w:r>
          </w:p>
        </w:tc>
      </w:tr>
      <w:tr w:rsidR="00A63034" w:rsidRPr="00A63034" w14:paraId="59A81811" w14:textId="77777777" w:rsidTr="00A63034">
        <w:trPr>
          <w:cantSplit/>
          <w:trHeight w:val="288"/>
          <w:jc w:val="center"/>
        </w:trPr>
        <w:tc>
          <w:tcPr>
            <w:tcW w:w="1173" w:type="dxa"/>
            <w:shd w:val="clear" w:color="auto" w:fill="FFFFFF"/>
          </w:tcPr>
          <w:p w14:paraId="59A8180D" w14:textId="77777777" w:rsidR="00A63034" w:rsidRPr="00A63034" w:rsidRDefault="00A63034" w:rsidP="00A63034">
            <w:pPr>
              <w:pStyle w:val="BodyText"/>
              <w:rPr>
                <w:rFonts w:cs="Arial"/>
                <w:b/>
                <w:bCs/>
              </w:rPr>
            </w:pPr>
            <w:r w:rsidRPr="00A63034">
              <w:rPr>
                <w:rFonts w:cs="Arial"/>
                <w:b/>
                <w:bCs/>
              </w:rPr>
              <w:t>6.3</w:t>
            </w:r>
          </w:p>
        </w:tc>
        <w:tc>
          <w:tcPr>
            <w:tcW w:w="2991" w:type="dxa"/>
            <w:shd w:val="clear" w:color="auto" w:fill="FFFFFF"/>
          </w:tcPr>
          <w:p w14:paraId="59A8180E" w14:textId="77777777" w:rsidR="00A63034" w:rsidRPr="00A63034" w:rsidRDefault="00A63034" w:rsidP="00A63034">
            <w:pPr>
              <w:autoSpaceDE w:val="0"/>
              <w:autoSpaceDN w:val="0"/>
              <w:adjustRightInd w:val="0"/>
              <w:rPr>
                <w:rFonts w:eastAsiaTheme="minorHAnsi" w:cs="Arial"/>
                <w:b/>
                <w:bCs/>
                <w:color w:val="FF0000"/>
                <w:lang w:val="en-US"/>
              </w:rPr>
            </w:pPr>
            <w:r w:rsidRPr="00A63034">
              <w:rPr>
                <w:rFonts w:eastAsiaTheme="minorHAnsi" w:cs="Arial"/>
                <w:b/>
                <w:bCs/>
                <w:color w:val="FF0000"/>
                <w:lang w:val="en-US"/>
              </w:rPr>
              <w:t>ERP-14-0015 Table heading “6 Risk Control” “6.3 Verify Implementation and Effectiveness”</w:t>
            </w:r>
          </w:p>
        </w:tc>
        <w:tc>
          <w:tcPr>
            <w:tcW w:w="4410" w:type="dxa"/>
            <w:shd w:val="clear" w:color="auto" w:fill="FFFFFF"/>
          </w:tcPr>
          <w:p w14:paraId="59A8180F" w14:textId="77777777" w:rsidR="00A63034" w:rsidRPr="00A63034" w:rsidRDefault="00A63034" w:rsidP="00A63034">
            <w:pPr>
              <w:autoSpaceDE w:val="0"/>
              <w:autoSpaceDN w:val="0"/>
              <w:adjustRightInd w:val="0"/>
              <w:rPr>
                <w:rFonts w:eastAsiaTheme="minorHAnsi" w:cs="Arial"/>
                <w:b/>
                <w:bCs/>
                <w:color w:val="005AA1"/>
                <w:lang w:val="en-US"/>
              </w:rPr>
            </w:pPr>
            <w:r w:rsidRPr="00A63034">
              <w:rPr>
                <w:rFonts w:eastAsiaTheme="minorHAnsi" w:cs="Arial"/>
                <w:b/>
                <w:bCs/>
                <w:color w:val="005AA1"/>
                <w:lang w:val="en-US"/>
              </w:rPr>
              <w:t xml:space="preserve">Manufacturer Test Protocol DES-00503 and </w:t>
            </w:r>
            <w:r w:rsidR="00534185">
              <w:rPr>
                <w:rFonts w:eastAsiaTheme="minorHAnsi" w:cs="Arial"/>
                <w:b/>
                <w:bCs/>
                <w:color w:val="005AA1"/>
                <w:lang w:val="en-US"/>
              </w:rPr>
              <w:t>Element</w:t>
            </w:r>
            <w:r w:rsidRPr="00A63034">
              <w:rPr>
                <w:rFonts w:eastAsiaTheme="minorHAnsi" w:cs="Arial"/>
                <w:b/>
                <w:bCs/>
                <w:color w:val="005AA1"/>
                <w:lang w:val="en-US"/>
              </w:rPr>
              <w:t xml:space="preserve"> Safety Test Results Report 32547 dated 1/1/2012</w:t>
            </w:r>
          </w:p>
        </w:tc>
        <w:tc>
          <w:tcPr>
            <w:tcW w:w="1178" w:type="dxa"/>
            <w:shd w:val="clear" w:color="auto" w:fill="FFFFFF"/>
          </w:tcPr>
          <w:p w14:paraId="59A81810" w14:textId="77777777" w:rsidR="00A63034" w:rsidRPr="00A63034" w:rsidRDefault="00A63034" w:rsidP="00A63034">
            <w:pPr>
              <w:pStyle w:val="BodyText"/>
              <w:rPr>
                <w:rFonts w:cs="Arial"/>
                <w:b/>
                <w:bCs/>
              </w:rPr>
            </w:pPr>
            <w:r w:rsidRPr="00A63034">
              <w:rPr>
                <w:rFonts w:cs="Arial"/>
                <w:b/>
                <w:bCs/>
              </w:rPr>
              <w:t>PASS</w:t>
            </w:r>
          </w:p>
        </w:tc>
      </w:tr>
      <w:tr w:rsidR="00A63034" w:rsidRPr="00A63034" w14:paraId="59A81819" w14:textId="77777777" w:rsidTr="00A63034">
        <w:trPr>
          <w:cantSplit/>
          <w:trHeight w:val="288"/>
          <w:jc w:val="center"/>
        </w:trPr>
        <w:tc>
          <w:tcPr>
            <w:tcW w:w="1173" w:type="dxa"/>
            <w:shd w:val="clear" w:color="auto" w:fill="FFFFFF"/>
          </w:tcPr>
          <w:p w14:paraId="59A81812" w14:textId="77777777" w:rsidR="00A63034" w:rsidRPr="00A63034" w:rsidRDefault="00A63034" w:rsidP="00A63034">
            <w:pPr>
              <w:pStyle w:val="BodyText"/>
              <w:rPr>
                <w:rFonts w:cs="Arial"/>
                <w:b/>
                <w:bCs/>
              </w:rPr>
            </w:pPr>
            <w:r w:rsidRPr="00A63034">
              <w:rPr>
                <w:rFonts w:cs="Arial"/>
                <w:b/>
                <w:bCs/>
              </w:rPr>
              <w:t>6.4</w:t>
            </w:r>
          </w:p>
        </w:tc>
        <w:tc>
          <w:tcPr>
            <w:tcW w:w="2991" w:type="dxa"/>
            <w:shd w:val="clear" w:color="auto" w:fill="FFFFFF"/>
          </w:tcPr>
          <w:p w14:paraId="59A81813" w14:textId="77777777" w:rsidR="00A63034" w:rsidRPr="00A63034" w:rsidRDefault="00A63034" w:rsidP="00A63034">
            <w:pPr>
              <w:autoSpaceDE w:val="0"/>
              <w:autoSpaceDN w:val="0"/>
              <w:adjustRightInd w:val="0"/>
              <w:rPr>
                <w:rFonts w:eastAsiaTheme="minorHAnsi" w:cs="Arial"/>
                <w:b/>
                <w:bCs/>
                <w:color w:val="FF0000"/>
                <w:lang w:val="en-US"/>
              </w:rPr>
            </w:pPr>
            <w:r w:rsidRPr="00A63034">
              <w:rPr>
                <w:rFonts w:eastAsiaTheme="minorHAnsi" w:cs="Arial"/>
                <w:b/>
                <w:bCs/>
                <w:color w:val="FF0000"/>
                <w:lang w:val="en-US"/>
              </w:rPr>
              <w:t>ERP-14-0015 Table heading “6 Risk Control” “6.4 Residual Risk Estimation”</w:t>
            </w:r>
          </w:p>
          <w:p w14:paraId="59A81814" w14:textId="77777777" w:rsidR="00A63034" w:rsidRPr="00A63034" w:rsidRDefault="00A63034" w:rsidP="00A63034">
            <w:pPr>
              <w:pStyle w:val="BodyText"/>
              <w:rPr>
                <w:rFonts w:cs="Arial"/>
                <w:b/>
                <w:bCs/>
                <w:color w:val="FF0000"/>
              </w:rPr>
            </w:pPr>
            <w:r w:rsidRPr="00A63034">
              <w:rPr>
                <w:rFonts w:eastAsiaTheme="minorHAnsi" w:cs="Arial"/>
                <w:b/>
                <w:bCs/>
                <w:color w:val="FF0000"/>
                <w:lang w:val="en-US"/>
              </w:rPr>
              <w:t>and “6.4 Residual Risk Evaluation”</w:t>
            </w:r>
          </w:p>
        </w:tc>
        <w:tc>
          <w:tcPr>
            <w:tcW w:w="4410" w:type="dxa"/>
            <w:shd w:val="clear" w:color="auto" w:fill="FFFFFF"/>
          </w:tcPr>
          <w:p w14:paraId="59A81815" w14:textId="77777777" w:rsidR="00A63034" w:rsidRPr="00A63034" w:rsidRDefault="00A63034" w:rsidP="00A63034">
            <w:pPr>
              <w:autoSpaceDE w:val="0"/>
              <w:autoSpaceDN w:val="0"/>
              <w:adjustRightInd w:val="0"/>
              <w:rPr>
                <w:rFonts w:eastAsiaTheme="minorHAnsi" w:cs="Arial"/>
                <w:b/>
                <w:bCs/>
                <w:color w:val="005AA1"/>
                <w:lang w:val="en-US"/>
              </w:rPr>
            </w:pPr>
            <w:r w:rsidRPr="00A63034">
              <w:rPr>
                <w:rFonts w:eastAsiaTheme="minorHAnsi" w:cs="Arial"/>
                <w:b/>
                <w:bCs/>
                <w:color w:val="005AA1"/>
                <w:lang w:val="en-US"/>
              </w:rPr>
              <w:t>Using the manufacturers risk estimation tables (FDA</w:t>
            </w:r>
          </w:p>
          <w:p w14:paraId="59A81816" w14:textId="77777777" w:rsidR="00A63034" w:rsidRPr="00A63034" w:rsidRDefault="00A63034" w:rsidP="00A63034">
            <w:pPr>
              <w:autoSpaceDE w:val="0"/>
              <w:autoSpaceDN w:val="0"/>
              <w:adjustRightInd w:val="0"/>
              <w:rPr>
                <w:rFonts w:eastAsiaTheme="minorHAnsi" w:cs="Arial"/>
                <w:b/>
                <w:bCs/>
                <w:color w:val="005AA1"/>
                <w:lang w:val="en-US"/>
              </w:rPr>
            </w:pPr>
            <w:r w:rsidRPr="00A63034">
              <w:rPr>
                <w:rFonts w:eastAsiaTheme="minorHAnsi" w:cs="Arial"/>
                <w:b/>
                <w:bCs/>
                <w:color w:val="005AA1"/>
                <w:lang w:val="en-US"/>
              </w:rPr>
              <w:t>based), and their risk acceptability criteria the manufacturer determined the severity and probability</w:t>
            </w:r>
          </w:p>
          <w:p w14:paraId="59A81817" w14:textId="77777777" w:rsidR="00A63034" w:rsidRPr="00A63034" w:rsidRDefault="00A63034" w:rsidP="00A63034">
            <w:pPr>
              <w:autoSpaceDE w:val="0"/>
              <w:autoSpaceDN w:val="0"/>
              <w:adjustRightInd w:val="0"/>
              <w:rPr>
                <w:rFonts w:eastAsiaTheme="minorHAnsi" w:cs="Arial"/>
                <w:b/>
                <w:bCs/>
                <w:color w:val="005AA1"/>
                <w:lang w:val="en-US"/>
              </w:rPr>
            </w:pPr>
            <w:r w:rsidRPr="00A63034">
              <w:rPr>
                <w:rFonts w:eastAsiaTheme="minorHAnsi" w:cs="Arial"/>
                <w:b/>
                <w:bCs/>
                <w:color w:val="005AA1"/>
                <w:lang w:val="en-US"/>
              </w:rPr>
              <w:t>of the residual risk and determined that with the risk control measures the risk is acceptable</w:t>
            </w:r>
          </w:p>
        </w:tc>
        <w:tc>
          <w:tcPr>
            <w:tcW w:w="1178" w:type="dxa"/>
            <w:shd w:val="clear" w:color="auto" w:fill="FFFFFF"/>
          </w:tcPr>
          <w:p w14:paraId="59A81818" w14:textId="77777777" w:rsidR="00A63034" w:rsidRPr="00A63034" w:rsidRDefault="00A63034" w:rsidP="00A63034">
            <w:pPr>
              <w:pStyle w:val="BodyText"/>
              <w:rPr>
                <w:rFonts w:cs="Arial"/>
                <w:b/>
                <w:bCs/>
              </w:rPr>
            </w:pPr>
            <w:r w:rsidRPr="00A63034">
              <w:rPr>
                <w:rFonts w:cs="Arial"/>
                <w:b/>
                <w:bCs/>
              </w:rPr>
              <w:t>PASS</w:t>
            </w:r>
          </w:p>
        </w:tc>
      </w:tr>
      <w:tr w:rsidR="00A63034" w:rsidRPr="00A63034" w14:paraId="59A8181F" w14:textId="77777777" w:rsidTr="00A63034">
        <w:trPr>
          <w:cantSplit/>
          <w:trHeight w:val="288"/>
          <w:jc w:val="center"/>
        </w:trPr>
        <w:tc>
          <w:tcPr>
            <w:tcW w:w="1173" w:type="dxa"/>
            <w:shd w:val="clear" w:color="auto" w:fill="FFFFFF"/>
          </w:tcPr>
          <w:p w14:paraId="59A8181A" w14:textId="77777777" w:rsidR="00A63034" w:rsidRPr="00A63034" w:rsidRDefault="00A63034" w:rsidP="00A63034">
            <w:pPr>
              <w:pStyle w:val="BodyText"/>
              <w:rPr>
                <w:rFonts w:cs="Arial"/>
                <w:b/>
                <w:bCs/>
              </w:rPr>
            </w:pPr>
            <w:r w:rsidRPr="00A63034">
              <w:rPr>
                <w:rFonts w:cs="Arial"/>
                <w:b/>
                <w:bCs/>
              </w:rPr>
              <w:t>6.5</w:t>
            </w:r>
          </w:p>
        </w:tc>
        <w:tc>
          <w:tcPr>
            <w:tcW w:w="2991" w:type="dxa"/>
            <w:shd w:val="clear" w:color="auto" w:fill="FFFFFF"/>
          </w:tcPr>
          <w:p w14:paraId="59A8181B" w14:textId="77777777" w:rsidR="00A63034" w:rsidRPr="00A63034" w:rsidRDefault="00A63034" w:rsidP="00A63034">
            <w:pPr>
              <w:autoSpaceDE w:val="0"/>
              <w:autoSpaceDN w:val="0"/>
              <w:adjustRightInd w:val="0"/>
              <w:rPr>
                <w:rFonts w:eastAsiaTheme="minorHAnsi" w:cs="Arial"/>
                <w:b/>
                <w:bCs/>
                <w:color w:val="FF0000"/>
                <w:lang w:val="en-US"/>
              </w:rPr>
            </w:pPr>
            <w:r w:rsidRPr="00A63034">
              <w:rPr>
                <w:rFonts w:eastAsiaTheme="minorHAnsi" w:cs="Arial"/>
                <w:b/>
                <w:bCs/>
                <w:color w:val="FF0000"/>
                <w:lang w:val="en-US"/>
              </w:rPr>
              <w:t>ERP-14-0015 Table heading “6 Risk</w:t>
            </w:r>
          </w:p>
          <w:p w14:paraId="59A8181C" w14:textId="77777777" w:rsidR="00A63034" w:rsidRPr="00A63034" w:rsidRDefault="00A63034" w:rsidP="00A63034">
            <w:pPr>
              <w:pStyle w:val="BodyText"/>
              <w:rPr>
                <w:rFonts w:cs="Arial"/>
                <w:b/>
                <w:bCs/>
                <w:color w:val="FF0000"/>
              </w:rPr>
            </w:pPr>
            <w:r w:rsidRPr="00A63034">
              <w:rPr>
                <w:rFonts w:eastAsiaTheme="minorHAnsi" w:cs="Arial"/>
                <w:b/>
                <w:bCs/>
                <w:color w:val="FF0000"/>
                <w:lang w:val="en-US"/>
              </w:rPr>
              <w:t>Control” “6.5 Risk/Benefit Analysis”</w:t>
            </w:r>
          </w:p>
        </w:tc>
        <w:tc>
          <w:tcPr>
            <w:tcW w:w="4410" w:type="dxa"/>
            <w:shd w:val="clear" w:color="auto" w:fill="FFFFFF"/>
          </w:tcPr>
          <w:p w14:paraId="59A8181D" w14:textId="77777777" w:rsidR="00A63034" w:rsidRPr="00A63034" w:rsidRDefault="00A63034" w:rsidP="00A63034">
            <w:pPr>
              <w:pStyle w:val="BodyText"/>
              <w:rPr>
                <w:rFonts w:cs="Arial"/>
                <w:b/>
                <w:bCs/>
              </w:rPr>
            </w:pPr>
            <w:r w:rsidRPr="00A63034">
              <w:rPr>
                <w:rFonts w:eastAsiaTheme="minorHAnsi" w:cs="Arial"/>
                <w:b/>
                <w:bCs/>
                <w:color w:val="005AA1"/>
                <w:lang w:val="en-US"/>
              </w:rPr>
              <w:t>A risk/benefit analysis was not required</w:t>
            </w:r>
          </w:p>
        </w:tc>
        <w:tc>
          <w:tcPr>
            <w:tcW w:w="1178" w:type="dxa"/>
            <w:shd w:val="clear" w:color="auto" w:fill="FFFFFF"/>
          </w:tcPr>
          <w:p w14:paraId="59A8181E" w14:textId="77777777" w:rsidR="00A63034" w:rsidRPr="00A63034" w:rsidRDefault="00A63034" w:rsidP="00A63034">
            <w:pPr>
              <w:pStyle w:val="BodyText"/>
              <w:rPr>
                <w:rFonts w:cs="Arial"/>
                <w:b/>
                <w:bCs/>
              </w:rPr>
            </w:pPr>
            <w:r w:rsidRPr="00A63034">
              <w:rPr>
                <w:rFonts w:cs="Arial"/>
                <w:b/>
                <w:bCs/>
              </w:rPr>
              <w:t>PASS</w:t>
            </w:r>
          </w:p>
        </w:tc>
      </w:tr>
      <w:tr w:rsidR="00A63034" w:rsidRPr="00A63034" w14:paraId="59A81824" w14:textId="77777777" w:rsidTr="00A63034">
        <w:trPr>
          <w:cantSplit/>
          <w:trHeight w:val="288"/>
          <w:jc w:val="center"/>
        </w:trPr>
        <w:tc>
          <w:tcPr>
            <w:tcW w:w="9752" w:type="dxa"/>
            <w:gridSpan w:val="4"/>
            <w:shd w:val="clear" w:color="auto" w:fill="FFFFFF"/>
          </w:tcPr>
          <w:p w14:paraId="59A81820" w14:textId="77777777" w:rsidR="00A63034" w:rsidRPr="00A63034" w:rsidRDefault="00A63034" w:rsidP="00A63034">
            <w:pPr>
              <w:rPr>
                <w:rFonts w:cs="Arial"/>
              </w:rPr>
            </w:pPr>
            <w:r w:rsidRPr="00A63034">
              <w:rPr>
                <w:rFonts w:cs="Arial"/>
                <w:b/>
                <w:bCs/>
              </w:rPr>
              <w:t xml:space="preserve">Lab consideration: </w:t>
            </w:r>
            <w:r w:rsidRPr="00A63034">
              <w:rPr>
                <w:rFonts w:cs="Arial"/>
              </w:rPr>
              <w:t xml:space="preserve">Does the ME Equipment require the handling of liquids in normal or foreseeable misuse? </w:t>
            </w:r>
          </w:p>
          <w:p w14:paraId="59A81821" w14:textId="77777777" w:rsidR="00A63034" w:rsidRPr="00A63034" w:rsidRDefault="00A63034" w:rsidP="00A63034">
            <w:pPr>
              <w:rPr>
                <w:rFonts w:cs="Arial"/>
              </w:rPr>
            </w:pPr>
            <w:r w:rsidRPr="00A63034">
              <w:rPr>
                <w:rFonts w:cs="Arial"/>
              </w:rPr>
              <w:t xml:space="preserve">Could the wetting of the ME equipment result in a hazardous situation? </w:t>
            </w:r>
          </w:p>
          <w:p w14:paraId="59A81822" w14:textId="77777777" w:rsidR="00A63034" w:rsidRPr="00A63034" w:rsidRDefault="00A63034" w:rsidP="00A63034">
            <w:pPr>
              <w:rPr>
                <w:rFonts w:cs="Arial"/>
              </w:rPr>
            </w:pPr>
            <w:r w:rsidRPr="00A63034">
              <w:rPr>
                <w:rFonts w:cs="Arial"/>
              </w:rPr>
              <w:t xml:space="preserve">Has the manufacturer identified hazardous situations relating to the worst case volume and type of liquid? </w:t>
            </w:r>
          </w:p>
          <w:p w14:paraId="59A81823" w14:textId="77777777" w:rsidR="00A63034" w:rsidRPr="00A63034" w:rsidRDefault="00A63034" w:rsidP="00A63034">
            <w:pPr>
              <w:pStyle w:val="BodyText"/>
              <w:rPr>
                <w:rFonts w:cs="Arial"/>
                <w:b/>
                <w:bCs/>
              </w:rPr>
            </w:pPr>
            <w:r w:rsidRPr="00A63034">
              <w:rPr>
                <w:rFonts w:cs="Arial"/>
              </w:rPr>
              <w:lastRenderedPageBreak/>
              <w:t>Has the manufacturer identified hazardous situations relating to the worst location for the equipment to spill?</w:t>
            </w:r>
          </w:p>
        </w:tc>
      </w:tr>
    </w:tbl>
    <w:p w14:paraId="59A81825" w14:textId="77777777" w:rsidR="00A63034" w:rsidRPr="00A63034" w:rsidRDefault="00A63034" w:rsidP="00A63034">
      <w:pPr>
        <w:autoSpaceDE w:val="0"/>
        <w:autoSpaceDN w:val="0"/>
        <w:adjustRightInd w:val="0"/>
        <w:rPr>
          <w:rFonts w:cs="Arial"/>
          <w:b/>
          <w:u w:val="single"/>
        </w:rPr>
      </w:pPr>
    </w:p>
    <w:p w14:paraId="59A81826" w14:textId="77777777" w:rsidR="00A63034" w:rsidRPr="00A63034" w:rsidRDefault="00A63034" w:rsidP="00A63034">
      <w:pPr>
        <w:spacing w:line="276" w:lineRule="auto"/>
        <w:rPr>
          <w:rFonts w:cs="Arial"/>
          <w:b/>
          <w:u w:val="single"/>
        </w:rPr>
      </w:pPr>
      <w:r w:rsidRPr="00A63034">
        <w:rPr>
          <w:rFonts w:cs="Arial"/>
          <w:b/>
          <w:u w:val="single"/>
        </w:rPr>
        <w:t xml:space="preserve">Notes: </w:t>
      </w:r>
    </w:p>
    <w:p w14:paraId="59A81827" w14:textId="77777777" w:rsidR="00A63034" w:rsidRPr="00A63034" w:rsidRDefault="00A63034" w:rsidP="00A63034">
      <w:pPr>
        <w:spacing w:line="276" w:lineRule="auto"/>
        <w:rPr>
          <w:rFonts w:cs="Arial"/>
        </w:rPr>
      </w:pPr>
      <w:r w:rsidRPr="00A63034">
        <w:rPr>
          <w:rFonts w:cs="Arial"/>
        </w:rPr>
        <w:t xml:space="preserve">Parts in </w:t>
      </w:r>
      <w:r w:rsidRPr="00A63034">
        <w:rPr>
          <w:rFonts w:cs="Arial"/>
          <w:color w:val="FF0000"/>
        </w:rPr>
        <w:t xml:space="preserve">red </w:t>
      </w:r>
      <w:r w:rsidRPr="00A63034">
        <w:rPr>
          <w:rFonts w:cs="Arial"/>
        </w:rPr>
        <w:t>to be provided by the manufacturer</w:t>
      </w:r>
    </w:p>
    <w:p w14:paraId="59A81828" w14:textId="77777777" w:rsidR="00A63034" w:rsidRPr="00A63034" w:rsidRDefault="00A63034" w:rsidP="00A63034">
      <w:pPr>
        <w:spacing w:after="200" w:line="276" w:lineRule="auto"/>
        <w:rPr>
          <w:rFonts w:cs="Arial"/>
        </w:rPr>
      </w:pPr>
      <w:r w:rsidRPr="00A63034">
        <w:rPr>
          <w:rFonts w:cs="Arial"/>
        </w:rPr>
        <w:t xml:space="preserve">Parts in </w:t>
      </w:r>
      <w:r w:rsidRPr="00A63034">
        <w:rPr>
          <w:rFonts w:cs="Arial"/>
          <w:color w:val="0070C0"/>
        </w:rPr>
        <w:t>blue</w:t>
      </w:r>
      <w:r w:rsidRPr="00A63034">
        <w:rPr>
          <w:rFonts w:cs="Arial"/>
        </w:rPr>
        <w:t xml:space="preserve"> to be completed by </w:t>
      </w:r>
      <w:r w:rsidR="00534185">
        <w:rPr>
          <w:rFonts w:cs="Arial"/>
        </w:rPr>
        <w:t>Element</w:t>
      </w:r>
      <w:r w:rsidRPr="00A63034">
        <w:rPr>
          <w:rFonts w:cs="Arial"/>
        </w:rPr>
        <w:t xml:space="preserve"> </w:t>
      </w:r>
    </w:p>
    <w:p w14:paraId="59A81829" w14:textId="77777777" w:rsidR="00A63034" w:rsidRDefault="00A63034" w:rsidP="00A63034">
      <w:pPr>
        <w:spacing w:after="200" w:line="276" w:lineRule="auto"/>
        <w:rPr>
          <w:rFonts w:eastAsiaTheme="minorHAnsi"/>
          <w:bCs/>
          <w:color w:val="000000" w:themeColor="text1"/>
          <w:lang w:val="en-US"/>
        </w:rPr>
      </w:pPr>
      <w:r>
        <w:rPr>
          <w:rFonts w:eastAsiaTheme="minorHAnsi"/>
          <w:bCs/>
          <w:color w:val="000000" w:themeColor="text1"/>
          <w:lang w:val="en-US"/>
        </w:rPr>
        <w:t xml:space="preserve">If your risk assessment process encompasses clause 4.3 through to 6.5 of ISO 14971 within one document, you will just need to reference the key document. </w:t>
      </w:r>
      <w:r w:rsidR="00534185">
        <w:rPr>
          <w:rFonts w:eastAsiaTheme="minorHAnsi"/>
          <w:bCs/>
          <w:color w:val="000000" w:themeColor="text1"/>
          <w:lang w:val="en-US"/>
        </w:rPr>
        <w:t>Element</w:t>
      </w:r>
      <w:r>
        <w:rPr>
          <w:rFonts w:eastAsiaTheme="minorHAnsi"/>
          <w:bCs/>
          <w:color w:val="000000" w:themeColor="text1"/>
          <w:lang w:val="en-US"/>
        </w:rPr>
        <w:t xml:space="preserve"> will input the remaining information by way of review.  </w:t>
      </w:r>
    </w:p>
    <w:p w14:paraId="59A8182A" w14:textId="77777777" w:rsidR="00A63034" w:rsidRPr="005D1A89" w:rsidRDefault="00A63034" w:rsidP="00A63034">
      <w:pPr>
        <w:autoSpaceDE w:val="0"/>
        <w:autoSpaceDN w:val="0"/>
        <w:adjustRightInd w:val="0"/>
        <w:rPr>
          <w:rFonts w:eastAsiaTheme="minorHAnsi"/>
          <w:bCs/>
          <w:color w:val="000000" w:themeColor="text1"/>
          <w:lang w:val="en-US"/>
        </w:rPr>
      </w:pPr>
      <w:r w:rsidRPr="005D1A89">
        <w:rPr>
          <w:rFonts w:eastAsiaTheme="minorHAnsi"/>
          <w:bCs/>
          <w:color w:val="000000" w:themeColor="text1"/>
          <w:lang w:val="en-US"/>
        </w:rPr>
        <w:t>IEC 60601-1 states “Compliance with 11.6.3 is checked by the following test:”</w:t>
      </w:r>
    </w:p>
    <w:p w14:paraId="59A8182B" w14:textId="77777777" w:rsidR="00A63034" w:rsidRPr="005D1A89" w:rsidRDefault="00A63034" w:rsidP="00A63034">
      <w:pPr>
        <w:autoSpaceDE w:val="0"/>
        <w:autoSpaceDN w:val="0"/>
        <w:adjustRightInd w:val="0"/>
        <w:rPr>
          <w:rFonts w:eastAsiaTheme="minorHAnsi"/>
          <w:bCs/>
          <w:color w:val="000000" w:themeColor="text1"/>
          <w:lang w:val="en-US"/>
        </w:rPr>
      </w:pPr>
    </w:p>
    <w:p w14:paraId="59A8182C" w14:textId="77777777" w:rsidR="00A63034" w:rsidRPr="005D1A89" w:rsidRDefault="00A63034" w:rsidP="00A63034">
      <w:pPr>
        <w:autoSpaceDE w:val="0"/>
        <w:autoSpaceDN w:val="0"/>
        <w:adjustRightInd w:val="0"/>
        <w:rPr>
          <w:rFonts w:eastAsiaTheme="minorHAnsi"/>
          <w:b/>
          <w:bCs/>
          <w:i/>
          <w:iCs/>
          <w:color w:val="000000" w:themeColor="text1"/>
          <w:lang w:val="en-US"/>
        </w:rPr>
      </w:pPr>
      <w:r w:rsidRPr="005D1A89">
        <w:rPr>
          <w:rFonts w:eastAsiaTheme="minorHAnsi"/>
          <w:b/>
          <w:bCs/>
          <w:i/>
          <w:iCs/>
          <w:color w:val="000000" w:themeColor="text1"/>
          <w:lang w:val="en-US"/>
        </w:rPr>
        <w:t>The ME EQUIPMENT is positioned according to 5.4 a). A quantity of liquid is poured steadily on a point on the top of the ME EQUIPMENT. The type of liquid, volume, duration of the spill, and location (point) are determined through application of the RISK MANAGEMENT PROCESS.</w:t>
      </w:r>
    </w:p>
    <w:p w14:paraId="59A8182D" w14:textId="77777777" w:rsidR="00A63034" w:rsidRPr="005D1A89" w:rsidRDefault="00A63034" w:rsidP="00A63034">
      <w:pPr>
        <w:autoSpaceDE w:val="0"/>
        <w:autoSpaceDN w:val="0"/>
        <w:adjustRightInd w:val="0"/>
        <w:rPr>
          <w:rFonts w:eastAsiaTheme="minorHAnsi"/>
          <w:b/>
          <w:bCs/>
          <w:i/>
          <w:iCs/>
          <w:color w:val="000000" w:themeColor="text1"/>
          <w:lang w:val="en-US"/>
        </w:rPr>
      </w:pPr>
      <w:r w:rsidRPr="005D1A89">
        <w:rPr>
          <w:rFonts w:eastAsiaTheme="minorHAnsi"/>
          <w:b/>
          <w:bCs/>
          <w:i/>
          <w:iCs/>
          <w:color w:val="000000" w:themeColor="text1"/>
          <w:lang w:val="en-US"/>
        </w:rPr>
        <w:t>All test conditions are identified through inspection of the RISK MANAGEMENT FILE.</w:t>
      </w:r>
    </w:p>
    <w:p w14:paraId="59A8182E" w14:textId="77777777" w:rsidR="00A63034" w:rsidRPr="005D1A89" w:rsidRDefault="00A63034" w:rsidP="00A63034">
      <w:pPr>
        <w:autoSpaceDE w:val="0"/>
        <w:autoSpaceDN w:val="0"/>
        <w:adjustRightInd w:val="0"/>
        <w:rPr>
          <w:rFonts w:eastAsiaTheme="minorHAnsi"/>
          <w:b/>
          <w:bCs/>
          <w:i/>
          <w:color w:val="000000" w:themeColor="text1"/>
          <w:lang w:val="en-US"/>
        </w:rPr>
      </w:pPr>
      <w:r w:rsidRPr="005D1A89">
        <w:rPr>
          <w:rFonts w:eastAsiaTheme="minorHAnsi"/>
          <w:b/>
          <w:bCs/>
          <w:i/>
          <w:color w:val="000000" w:themeColor="text1"/>
          <w:lang w:val="en-US"/>
        </w:rPr>
        <w:t>After these procedures, the ME EQUIPMENT is to pass the appropriate dielectric strength and LEAKAGE CURRENT tests and is to show no signs of wetting of uninsulated electrical parts or electrical insulation of parts that could result in a HAZARDOUS SITUATION.</w:t>
      </w:r>
    </w:p>
    <w:p w14:paraId="59A8182F" w14:textId="77777777" w:rsidR="00A63034" w:rsidRDefault="00A63034" w:rsidP="00A63034">
      <w:pPr>
        <w:autoSpaceDE w:val="0"/>
        <w:autoSpaceDN w:val="0"/>
        <w:adjustRightInd w:val="0"/>
        <w:rPr>
          <w:rFonts w:eastAsiaTheme="minorHAnsi"/>
          <w:bCs/>
          <w:color w:val="000000" w:themeColor="text1"/>
          <w:lang w:val="en-US"/>
        </w:rPr>
      </w:pPr>
    </w:p>
    <w:p w14:paraId="59A81830" w14:textId="77777777" w:rsidR="00A63034" w:rsidRPr="005D1A89" w:rsidRDefault="00A63034" w:rsidP="00A63034">
      <w:pPr>
        <w:autoSpaceDE w:val="0"/>
        <w:autoSpaceDN w:val="0"/>
        <w:adjustRightInd w:val="0"/>
        <w:rPr>
          <w:rFonts w:eastAsiaTheme="minorHAnsi"/>
          <w:bCs/>
          <w:color w:val="000000" w:themeColor="text1"/>
          <w:lang w:val="en-US"/>
        </w:rPr>
      </w:pPr>
      <w:r w:rsidRPr="005D1A89">
        <w:rPr>
          <w:rFonts w:eastAsiaTheme="minorHAnsi"/>
          <w:bCs/>
          <w:color w:val="000000" w:themeColor="text1"/>
          <w:lang w:val="en-US"/>
        </w:rPr>
        <w:t>Test parameters are not given in the IEC 60601-1 therefore this is derived by the Risk Management File:</w:t>
      </w:r>
    </w:p>
    <w:p w14:paraId="59A81831" w14:textId="77777777" w:rsidR="00A63034" w:rsidRPr="005D1A89" w:rsidRDefault="00A63034" w:rsidP="00A63034">
      <w:pPr>
        <w:autoSpaceDE w:val="0"/>
        <w:autoSpaceDN w:val="0"/>
        <w:adjustRightInd w:val="0"/>
        <w:rPr>
          <w:rFonts w:eastAsiaTheme="minorHAnsi"/>
          <w:bCs/>
          <w:color w:val="000000" w:themeColor="text1"/>
          <w:lang w:val="en-US"/>
        </w:rPr>
      </w:pPr>
    </w:p>
    <w:p w14:paraId="59A81832" w14:textId="77777777" w:rsidR="00A63034" w:rsidRPr="005D1A89" w:rsidRDefault="00A63034" w:rsidP="00A63034">
      <w:pPr>
        <w:autoSpaceDE w:val="0"/>
        <w:autoSpaceDN w:val="0"/>
        <w:adjustRightInd w:val="0"/>
        <w:rPr>
          <w:rFonts w:eastAsiaTheme="minorHAnsi"/>
          <w:b/>
          <w:bCs/>
          <w:i/>
          <w:color w:val="000000" w:themeColor="text1"/>
          <w:lang w:val="en-US"/>
        </w:rPr>
      </w:pPr>
      <w:r w:rsidRPr="005D1A89">
        <w:rPr>
          <w:rFonts w:eastAsiaTheme="minorHAnsi"/>
          <w:b/>
          <w:bCs/>
          <w:i/>
          <w:color w:val="000000" w:themeColor="text1"/>
          <w:lang w:val="en-US"/>
        </w:rPr>
        <w:t>The possible hazard of electric shock to the patient caused by the insulation breakdown has been identified as a result of possible spillage of a drink place in cup-holder.</w:t>
      </w:r>
    </w:p>
    <w:p w14:paraId="59A81833" w14:textId="77777777" w:rsidR="00A63034" w:rsidRPr="005D1A89" w:rsidRDefault="00A63034" w:rsidP="00A63034">
      <w:pPr>
        <w:autoSpaceDE w:val="0"/>
        <w:autoSpaceDN w:val="0"/>
        <w:adjustRightInd w:val="0"/>
        <w:rPr>
          <w:rFonts w:eastAsiaTheme="minorHAnsi"/>
          <w:b/>
          <w:bCs/>
          <w:i/>
          <w:color w:val="000000" w:themeColor="text1"/>
          <w:lang w:val="en-US"/>
        </w:rPr>
      </w:pPr>
    </w:p>
    <w:p w14:paraId="59A81834" w14:textId="77777777" w:rsidR="00A63034" w:rsidRPr="005D1A89" w:rsidRDefault="00A63034" w:rsidP="00A63034">
      <w:pPr>
        <w:autoSpaceDE w:val="0"/>
        <w:autoSpaceDN w:val="0"/>
        <w:adjustRightInd w:val="0"/>
        <w:rPr>
          <w:rFonts w:eastAsiaTheme="minorHAnsi"/>
          <w:b/>
          <w:bCs/>
          <w:i/>
          <w:color w:val="000000" w:themeColor="text1"/>
          <w:lang w:val="en-US"/>
        </w:rPr>
      </w:pPr>
      <w:r w:rsidRPr="005D1A89">
        <w:rPr>
          <w:rFonts w:eastAsiaTheme="minorHAnsi"/>
          <w:b/>
          <w:bCs/>
          <w:i/>
          <w:color w:val="000000" w:themeColor="text1"/>
          <w:lang w:val="en-US"/>
        </w:rPr>
        <w:t>For the purpose of the test, the following test conditions have been identified:</w:t>
      </w:r>
    </w:p>
    <w:p w14:paraId="59A81835" w14:textId="77777777" w:rsidR="00A63034" w:rsidRPr="005D1A89" w:rsidRDefault="00A63034" w:rsidP="00A63034">
      <w:pPr>
        <w:autoSpaceDE w:val="0"/>
        <w:autoSpaceDN w:val="0"/>
        <w:adjustRightInd w:val="0"/>
        <w:rPr>
          <w:rFonts w:eastAsiaTheme="minorHAnsi"/>
          <w:b/>
          <w:bCs/>
          <w:i/>
          <w:color w:val="000000" w:themeColor="text1"/>
          <w:lang w:val="en-US"/>
        </w:rPr>
      </w:pPr>
      <w:r w:rsidRPr="005D1A89">
        <w:rPr>
          <w:rFonts w:eastAsiaTheme="minorHAnsi"/>
          <w:b/>
          <w:bCs/>
          <w:i/>
          <w:color w:val="000000" w:themeColor="text1"/>
          <w:lang w:val="en-US"/>
        </w:rPr>
        <w:t>Type of liquid: mineral water</w:t>
      </w:r>
    </w:p>
    <w:p w14:paraId="59A81836" w14:textId="77777777" w:rsidR="00A63034" w:rsidRPr="005D1A89" w:rsidRDefault="00A63034" w:rsidP="00A63034">
      <w:pPr>
        <w:autoSpaceDE w:val="0"/>
        <w:autoSpaceDN w:val="0"/>
        <w:adjustRightInd w:val="0"/>
        <w:rPr>
          <w:rFonts w:eastAsiaTheme="minorHAnsi"/>
          <w:b/>
          <w:bCs/>
          <w:i/>
          <w:color w:val="000000" w:themeColor="text1"/>
          <w:lang w:val="en-US"/>
        </w:rPr>
      </w:pPr>
      <w:r w:rsidRPr="005D1A89">
        <w:rPr>
          <w:rFonts w:eastAsiaTheme="minorHAnsi"/>
          <w:b/>
          <w:bCs/>
          <w:i/>
          <w:color w:val="000000" w:themeColor="text1"/>
          <w:lang w:val="en-US"/>
        </w:rPr>
        <w:t>Volume: 1 liter</w:t>
      </w:r>
    </w:p>
    <w:p w14:paraId="59A81837" w14:textId="77777777" w:rsidR="00A63034" w:rsidRPr="005D1A89" w:rsidRDefault="00A63034" w:rsidP="00A63034">
      <w:pPr>
        <w:autoSpaceDE w:val="0"/>
        <w:autoSpaceDN w:val="0"/>
        <w:adjustRightInd w:val="0"/>
        <w:rPr>
          <w:rFonts w:eastAsiaTheme="minorHAnsi"/>
          <w:b/>
          <w:bCs/>
          <w:i/>
          <w:color w:val="000000" w:themeColor="text1"/>
          <w:lang w:val="en-US"/>
        </w:rPr>
      </w:pPr>
      <w:r w:rsidRPr="005D1A89">
        <w:rPr>
          <w:rFonts w:eastAsiaTheme="minorHAnsi"/>
          <w:b/>
          <w:bCs/>
          <w:i/>
          <w:color w:val="000000" w:themeColor="text1"/>
          <w:lang w:val="en-US"/>
        </w:rPr>
        <w:t>Duration of spill: 15 s</w:t>
      </w:r>
    </w:p>
    <w:p w14:paraId="59A81838" w14:textId="77777777" w:rsidR="00A63034" w:rsidRPr="005D1A89" w:rsidRDefault="00A63034" w:rsidP="00A63034">
      <w:pPr>
        <w:autoSpaceDE w:val="0"/>
        <w:autoSpaceDN w:val="0"/>
        <w:adjustRightInd w:val="0"/>
        <w:rPr>
          <w:rFonts w:eastAsiaTheme="minorHAnsi"/>
          <w:b/>
          <w:bCs/>
          <w:i/>
          <w:color w:val="000000" w:themeColor="text1"/>
          <w:lang w:val="en-US"/>
        </w:rPr>
      </w:pPr>
      <w:r w:rsidRPr="005D1A89">
        <w:rPr>
          <w:rFonts w:eastAsiaTheme="minorHAnsi"/>
          <w:b/>
          <w:bCs/>
          <w:i/>
          <w:color w:val="000000" w:themeColor="text1"/>
          <w:lang w:val="en-US"/>
        </w:rPr>
        <w:t>Point of contact: at the end of the belt above the drum motor from a height not exceeding 5 cm.</w:t>
      </w:r>
    </w:p>
    <w:p w14:paraId="59A81839" w14:textId="77777777" w:rsidR="00A63034" w:rsidRPr="005D1A89" w:rsidRDefault="00A63034" w:rsidP="00A63034">
      <w:pPr>
        <w:spacing w:after="200" w:line="276" w:lineRule="auto"/>
        <w:rPr>
          <w:rFonts w:eastAsiaTheme="minorHAnsi"/>
          <w:b/>
          <w:bCs/>
          <w:i/>
          <w:color w:val="000000" w:themeColor="text1"/>
          <w:lang w:val="en-US"/>
        </w:rPr>
      </w:pPr>
      <w:r w:rsidRPr="005D1A89">
        <w:rPr>
          <w:rFonts w:eastAsiaTheme="minorHAnsi"/>
          <w:b/>
          <w:bCs/>
          <w:i/>
          <w:color w:val="000000" w:themeColor="text1"/>
          <w:lang w:val="en-US"/>
        </w:rPr>
        <w:t>Test result: With protective cover in place, no wetting of electrical parts</w:t>
      </w:r>
    </w:p>
    <w:p w14:paraId="59A8183A" w14:textId="77777777" w:rsidR="00A63034" w:rsidRDefault="00A63034" w:rsidP="00A63034">
      <w:pPr>
        <w:spacing w:line="276" w:lineRule="auto"/>
        <w:rPr>
          <w:u w:val="single"/>
        </w:rPr>
      </w:pPr>
    </w:p>
    <w:p w14:paraId="59A8183B" w14:textId="77777777" w:rsidR="00A63034" w:rsidRPr="005D1A89" w:rsidRDefault="00A63034" w:rsidP="00A63034">
      <w:pPr>
        <w:spacing w:line="276" w:lineRule="auto"/>
      </w:pPr>
      <w:r w:rsidRPr="005D1A89">
        <w:t xml:space="preserve">Therefore in this particular case, the actual test is specified by the RM documentation and applied accordingly by the test laboratory. </w:t>
      </w:r>
    </w:p>
    <w:p w14:paraId="59A8183C" w14:textId="77777777" w:rsidR="00A63034" w:rsidRDefault="00A63034" w:rsidP="00A63034">
      <w:pPr>
        <w:spacing w:line="276" w:lineRule="auto"/>
        <w:rPr>
          <w:b/>
          <w:u w:val="single"/>
        </w:rPr>
      </w:pPr>
    </w:p>
    <w:p w14:paraId="59A8183D" w14:textId="77777777" w:rsidR="00A63034" w:rsidRDefault="00A63034">
      <w:r>
        <w:br w:type="page"/>
      </w:r>
    </w:p>
    <w:p w14:paraId="59A8183E" w14:textId="77777777" w:rsidR="00A63034" w:rsidRPr="00B5282F" w:rsidRDefault="00A63034" w:rsidP="00A63034">
      <w:pPr>
        <w:spacing w:after="200" w:line="276" w:lineRule="auto"/>
        <w:rPr>
          <w:b/>
        </w:rPr>
      </w:pPr>
      <w:r w:rsidRPr="00B5282F">
        <w:rPr>
          <w:b/>
        </w:rPr>
        <w:lastRenderedPageBreak/>
        <w:t xml:space="preserve">Application Information: </w:t>
      </w:r>
    </w:p>
    <w:tbl>
      <w:tblPr>
        <w:tblW w:w="0" w:type="auto"/>
        <w:tblLook w:val="04A0" w:firstRow="1" w:lastRow="0" w:firstColumn="1" w:lastColumn="0" w:noHBand="0" w:noVBand="1"/>
      </w:tblPr>
      <w:tblGrid>
        <w:gridCol w:w="3652"/>
        <w:gridCol w:w="5924"/>
      </w:tblGrid>
      <w:tr w:rsidR="00A63034" w14:paraId="59A81841" w14:textId="77777777" w:rsidTr="00A63034">
        <w:tc>
          <w:tcPr>
            <w:tcW w:w="3652" w:type="dxa"/>
          </w:tcPr>
          <w:p w14:paraId="59A8183F" w14:textId="77777777" w:rsidR="00A63034" w:rsidRPr="006E5109" w:rsidRDefault="00A63034" w:rsidP="00A63034">
            <w:pPr>
              <w:tabs>
                <w:tab w:val="right" w:leader="dot" w:pos="3240"/>
              </w:tabs>
            </w:pPr>
            <w:r>
              <w:rPr>
                <w:b/>
              </w:rPr>
              <w:t xml:space="preserve">RMF </w:t>
            </w:r>
            <w:r w:rsidRPr="006E5109">
              <w:rPr>
                <w:b/>
              </w:rPr>
              <w:t>Reference No.</w:t>
            </w:r>
            <w:r w:rsidRPr="006E5109">
              <w:tab/>
              <w:t>:</w:t>
            </w:r>
          </w:p>
        </w:tc>
        <w:tc>
          <w:tcPr>
            <w:tcW w:w="5924" w:type="dxa"/>
          </w:tcPr>
          <w:p w14:paraId="59A81840" w14:textId="77777777" w:rsidR="00A63034" w:rsidRDefault="00A63034" w:rsidP="00A63034">
            <w:pPr>
              <w:spacing w:after="200" w:line="276" w:lineRule="auto"/>
            </w:pPr>
          </w:p>
        </w:tc>
      </w:tr>
      <w:tr w:rsidR="00A63034" w14:paraId="59A81844" w14:textId="77777777" w:rsidTr="00A63034">
        <w:tc>
          <w:tcPr>
            <w:tcW w:w="3652" w:type="dxa"/>
          </w:tcPr>
          <w:p w14:paraId="59A81842" w14:textId="77777777" w:rsidR="00A63034" w:rsidRPr="006E5109" w:rsidRDefault="00A63034" w:rsidP="00A63034">
            <w:pPr>
              <w:tabs>
                <w:tab w:val="right" w:leader="dot" w:pos="3240"/>
              </w:tabs>
            </w:pPr>
            <w:r w:rsidRPr="006E5109">
              <w:t xml:space="preserve">Complied by </w:t>
            </w:r>
            <w:r>
              <w:t>(applicant)</w:t>
            </w:r>
            <w:r w:rsidRPr="006E5109">
              <w:t xml:space="preserve"> </w:t>
            </w:r>
            <w:r w:rsidRPr="006E5109">
              <w:tab/>
            </w:r>
            <w:r>
              <w:t>:</w:t>
            </w:r>
          </w:p>
        </w:tc>
        <w:tc>
          <w:tcPr>
            <w:tcW w:w="5924" w:type="dxa"/>
          </w:tcPr>
          <w:p w14:paraId="59A81843" w14:textId="77777777" w:rsidR="00A63034" w:rsidRDefault="00A63034" w:rsidP="00A63034">
            <w:pPr>
              <w:spacing w:after="200" w:line="276" w:lineRule="auto"/>
            </w:pPr>
          </w:p>
        </w:tc>
      </w:tr>
      <w:tr w:rsidR="00A63034" w14:paraId="59A81847" w14:textId="77777777" w:rsidTr="00A63034">
        <w:tc>
          <w:tcPr>
            <w:tcW w:w="3652" w:type="dxa"/>
          </w:tcPr>
          <w:p w14:paraId="59A81845" w14:textId="77777777" w:rsidR="00A63034" w:rsidRPr="006E5109" w:rsidRDefault="00A63034" w:rsidP="00A63034">
            <w:pPr>
              <w:tabs>
                <w:tab w:val="right" w:leader="dot" w:pos="3240"/>
              </w:tabs>
            </w:pPr>
            <w:r w:rsidRPr="006E5109">
              <w:t>Reviewed by</w:t>
            </w:r>
            <w:r>
              <w:t xml:space="preserve"> </w:t>
            </w:r>
            <w:r w:rsidR="00534185">
              <w:t>Element</w:t>
            </w:r>
            <w:r w:rsidRPr="006E5109">
              <w:t xml:space="preserve"> (+ signature) </w:t>
            </w:r>
            <w:r w:rsidRPr="006E5109">
              <w:tab/>
            </w:r>
            <w:r>
              <w:t>:</w:t>
            </w:r>
          </w:p>
        </w:tc>
        <w:tc>
          <w:tcPr>
            <w:tcW w:w="5924" w:type="dxa"/>
          </w:tcPr>
          <w:p w14:paraId="59A81846" w14:textId="77777777" w:rsidR="00A63034" w:rsidRDefault="00A63034" w:rsidP="00A63034">
            <w:pPr>
              <w:spacing w:after="200" w:line="276" w:lineRule="auto"/>
            </w:pPr>
          </w:p>
        </w:tc>
      </w:tr>
      <w:tr w:rsidR="00A63034" w14:paraId="59A8184A" w14:textId="77777777" w:rsidTr="00A63034">
        <w:tc>
          <w:tcPr>
            <w:tcW w:w="3652" w:type="dxa"/>
          </w:tcPr>
          <w:p w14:paraId="59A81848" w14:textId="77777777" w:rsidR="00A63034" w:rsidRPr="006E5109" w:rsidRDefault="00A63034" w:rsidP="00A63034">
            <w:pPr>
              <w:tabs>
                <w:tab w:val="right" w:leader="dot" w:pos="3240"/>
              </w:tabs>
            </w:pPr>
            <w:r w:rsidRPr="006E5109">
              <w:t xml:space="preserve">Date of </w:t>
            </w:r>
            <w:r>
              <w:t>completion</w:t>
            </w:r>
            <w:r w:rsidRPr="006E5109">
              <w:tab/>
              <w:t>:</w:t>
            </w:r>
          </w:p>
        </w:tc>
        <w:tc>
          <w:tcPr>
            <w:tcW w:w="5924" w:type="dxa"/>
          </w:tcPr>
          <w:p w14:paraId="59A81849" w14:textId="77777777" w:rsidR="00A63034" w:rsidRDefault="00A63034" w:rsidP="00A63034">
            <w:pPr>
              <w:spacing w:after="200" w:line="276" w:lineRule="auto"/>
            </w:pPr>
          </w:p>
        </w:tc>
      </w:tr>
      <w:tr w:rsidR="00A63034" w14:paraId="59A8184D" w14:textId="77777777" w:rsidTr="00A63034">
        <w:tc>
          <w:tcPr>
            <w:tcW w:w="3652" w:type="dxa"/>
          </w:tcPr>
          <w:p w14:paraId="59A8184B" w14:textId="77777777" w:rsidR="00A63034" w:rsidRPr="006E5109" w:rsidRDefault="00A63034" w:rsidP="00A63034">
            <w:pPr>
              <w:tabs>
                <w:tab w:val="right" w:leader="dot" w:pos="3240"/>
              </w:tabs>
            </w:pPr>
            <w:r w:rsidRPr="006E5109">
              <w:t>Total number of pages</w:t>
            </w:r>
            <w:r w:rsidRPr="006E5109">
              <w:tab/>
              <w:t>:</w:t>
            </w:r>
          </w:p>
        </w:tc>
        <w:tc>
          <w:tcPr>
            <w:tcW w:w="5924" w:type="dxa"/>
          </w:tcPr>
          <w:p w14:paraId="59A8184C" w14:textId="77777777" w:rsidR="00A63034" w:rsidRDefault="00A63034" w:rsidP="00A63034">
            <w:pPr>
              <w:spacing w:after="200" w:line="276" w:lineRule="auto"/>
            </w:pPr>
          </w:p>
        </w:tc>
      </w:tr>
      <w:tr w:rsidR="00A63034" w14:paraId="59A81850" w14:textId="77777777" w:rsidTr="00A63034">
        <w:tc>
          <w:tcPr>
            <w:tcW w:w="3652" w:type="dxa"/>
          </w:tcPr>
          <w:p w14:paraId="59A8184E" w14:textId="77777777" w:rsidR="00A63034" w:rsidRPr="006E5109" w:rsidRDefault="00A63034" w:rsidP="00A63034">
            <w:pPr>
              <w:tabs>
                <w:tab w:val="right" w:leader="dot" w:pos="3240"/>
              </w:tabs>
            </w:pPr>
            <w:r>
              <w:rPr>
                <w:b/>
              </w:rPr>
              <w:t>Applicant name</w:t>
            </w:r>
            <w:r w:rsidRPr="006E5109">
              <w:tab/>
              <w:t>:</w:t>
            </w:r>
          </w:p>
        </w:tc>
        <w:tc>
          <w:tcPr>
            <w:tcW w:w="5924" w:type="dxa"/>
          </w:tcPr>
          <w:p w14:paraId="59A8184F" w14:textId="77777777" w:rsidR="00A63034" w:rsidRDefault="00A63034" w:rsidP="00A63034">
            <w:pPr>
              <w:spacing w:after="200" w:line="276" w:lineRule="auto"/>
            </w:pPr>
          </w:p>
        </w:tc>
      </w:tr>
      <w:tr w:rsidR="00A63034" w14:paraId="59A81853" w14:textId="77777777" w:rsidTr="00A63034">
        <w:tc>
          <w:tcPr>
            <w:tcW w:w="3652" w:type="dxa"/>
          </w:tcPr>
          <w:p w14:paraId="59A81851" w14:textId="77777777" w:rsidR="00A63034" w:rsidRPr="006E5109" w:rsidRDefault="00A63034" w:rsidP="00A63034">
            <w:pPr>
              <w:tabs>
                <w:tab w:val="right" w:leader="dot" w:pos="3240"/>
              </w:tabs>
            </w:pPr>
            <w:r w:rsidRPr="006E5109">
              <w:t>Address</w:t>
            </w:r>
            <w:r w:rsidRPr="006E5109">
              <w:tab/>
              <w:t>:</w:t>
            </w:r>
          </w:p>
        </w:tc>
        <w:tc>
          <w:tcPr>
            <w:tcW w:w="5924" w:type="dxa"/>
          </w:tcPr>
          <w:p w14:paraId="59A81852" w14:textId="77777777" w:rsidR="00A63034" w:rsidRDefault="00A63034" w:rsidP="00A63034">
            <w:pPr>
              <w:spacing w:after="200" w:line="276" w:lineRule="auto"/>
            </w:pPr>
          </w:p>
        </w:tc>
      </w:tr>
      <w:tr w:rsidR="00A63034" w14:paraId="59A81856" w14:textId="77777777" w:rsidTr="00A63034">
        <w:tc>
          <w:tcPr>
            <w:tcW w:w="3652" w:type="dxa"/>
          </w:tcPr>
          <w:p w14:paraId="59A81854" w14:textId="77777777" w:rsidR="00A63034" w:rsidRPr="006E5109" w:rsidRDefault="00A63034" w:rsidP="00A63034">
            <w:pPr>
              <w:tabs>
                <w:tab w:val="right" w:leader="dot" w:pos="3240"/>
              </w:tabs>
            </w:pPr>
            <w:r>
              <w:rPr>
                <w:b/>
              </w:rPr>
              <w:t>Manufacturer</w:t>
            </w:r>
            <w:r w:rsidRPr="006E5109">
              <w:rPr>
                <w:b/>
              </w:rPr>
              <w:t xml:space="preserve"> name</w:t>
            </w:r>
            <w:r>
              <w:rPr>
                <w:b/>
              </w:rPr>
              <w:t xml:space="preserve"> (if different from above)</w:t>
            </w:r>
            <w:r w:rsidRPr="006E5109">
              <w:tab/>
              <w:t>:</w:t>
            </w:r>
          </w:p>
        </w:tc>
        <w:tc>
          <w:tcPr>
            <w:tcW w:w="5924" w:type="dxa"/>
          </w:tcPr>
          <w:p w14:paraId="59A81855" w14:textId="77777777" w:rsidR="00A63034" w:rsidRDefault="00A63034" w:rsidP="00A63034">
            <w:pPr>
              <w:spacing w:after="200" w:line="276" w:lineRule="auto"/>
            </w:pPr>
          </w:p>
        </w:tc>
      </w:tr>
      <w:tr w:rsidR="00A63034" w14:paraId="59A81859" w14:textId="77777777" w:rsidTr="00A63034">
        <w:tc>
          <w:tcPr>
            <w:tcW w:w="3652" w:type="dxa"/>
          </w:tcPr>
          <w:p w14:paraId="59A81857" w14:textId="77777777" w:rsidR="00A63034" w:rsidRPr="006E5109" w:rsidRDefault="00A63034" w:rsidP="00A63034">
            <w:pPr>
              <w:tabs>
                <w:tab w:val="right" w:leader="dot" w:pos="3240"/>
              </w:tabs>
            </w:pPr>
            <w:r w:rsidRPr="006E5109">
              <w:t>Address</w:t>
            </w:r>
            <w:r w:rsidRPr="006E5109">
              <w:tab/>
              <w:t>:</w:t>
            </w:r>
          </w:p>
        </w:tc>
        <w:tc>
          <w:tcPr>
            <w:tcW w:w="5924" w:type="dxa"/>
          </w:tcPr>
          <w:p w14:paraId="59A81858" w14:textId="77777777" w:rsidR="00A63034" w:rsidRDefault="00A63034" w:rsidP="00A63034">
            <w:pPr>
              <w:spacing w:after="200" w:line="276" w:lineRule="auto"/>
            </w:pPr>
          </w:p>
        </w:tc>
      </w:tr>
      <w:tr w:rsidR="00A63034" w14:paraId="59A8185C" w14:textId="77777777" w:rsidTr="00A63034">
        <w:tc>
          <w:tcPr>
            <w:tcW w:w="3652" w:type="dxa"/>
          </w:tcPr>
          <w:p w14:paraId="59A8185A" w14:textId="77777777" w:rsidR="00A63034" w:rsidRPr="006E5109" w:rsidRDefault="00A63034" w:rsidP="00A63034">
            <w:pPr>
              <w:tabs>
                <w:tab w:val="right" w:leader="dot" w:pos="3240"/>
              </w:tabs>
            </w:pPr>
            <w:r>
              <w:rPr>
                <w:b/>
              </w:rPr>
              <w:t>Medical Product</w:t>
            </w:r>
            <w:r w:rsidRPr="006E5109">
              <w:rPr>
                <w:b/>
              </w:rPr>
              <w:t xml:space="preserve"> description</w:t>
            </w:r>
            <w:r w:rsidRPr="006E5109">
              <w:tab/>
              <w:t>:</w:t>
            </w:r>
          </w:p>
        </w:tc>
        <w:tc>
          <w:tcPr>
            <w:tcW w:w="5924" w:type="dxa"/>
          </w:tcPr>
          <w:p w14:paraId="59A8185B" w14:textId="77777777" w:rsidR="00A63034" w:rsidRDefault="00A63034" w:rsidP="00A63034">
            <w:pPr>
              <w:spacing w:after="200" w:line="276" w:lineRule="auto"/>
            </w:pPr>
          </w:p>
        </w:tc>
      </w:tr>
      <w:tr w:rsidR="00A63034" w14:paraId="59A8185F" w14:textId="77777777" w:rsidTr="00A63034">
        <w:tc>
          <w:tcPr>
            <w:tcW w:w="3652" w:type="dxa"/>
          </w:tcPr>
          <w:p w14:paraId="59A8185D" w14:textId="77777777" w:rsidR="00A63034" w:rsidRPr="006E5109" w:rsidRDefault="00A63034" w:rsidP="00A63034">
            <w:pPr>
              <w:tabs>
                <w:tab w:val="right" w:leader="dot" w:pos="3240"/>
              </w:tabs>
            </w:pPr>
            <w:r w:rsidRPr="006E5109">
              <w:t>Trade Mark</w:t>
            </w:r>
            <w:r w:rsidRPr="006E5109">
              <w:tab/>
              <w:t>:</w:t>
            </w:r>
          </w:p>
        </w:tc>
        <w:tc>
          <w:tcPr>
            <w:tcW w:w="5924" w:type="dxa"/>
          </w:tcPr>
          <w:p w14:paraId="59A8185E" w14:textId="77777777" w:rsidR="00A63034" w:rsidRDefault="00A63034" w:rsidP="00A63034">
            <w:pPr>
              <w:spacing w:after="200" w:line="276" w:lineRule="auto"/>
            </w:pPr>
          </w:p>
        </w:tc>
      </w:tr>
      <w:tr w:rsidR="00A63034" w14:paraId="59A81862" w14:textId="77777777" w:rsidTr="00A63034">
        <w:tc>
          <w:tcPr>
            <w:tcW w:w="3652" w:type="dxa"/>
          </w:tcPr>
          <w:p w14:paraId="59A81860" w14:textId="77777777" w:rsidR="00A63034" w:rsidRPr="006E5109" w:rsidRDefault="00A63034" w:rsidP="00A63034">
            <w:pPr>
              <w:tabs>
                <w:tab w:val="right" w:leader="dot" w:pos="3240"/>
              </w:tabs>
            </w:pPr>
            <w:r w:rsidRPr="006E5109">
              <w:t>Manufacturer</w:t>
            </w:r>
            <w:r w:rsidRPr="006E5109">
              <w:tab/>
              <w:t>:</w:t>
            </w:r>
          </w:p>
        </w:tc>
        <w:tc>
          <w:tcPr>
            <w:tcW w:w="5924" w:type="dxa"/>
          </w:tcPr>
          <w:p w14:paraId="59A81861" w14:textId="77777777" w:rsidR="00A63034" w:rsidRDefault="00A63034" w:rsidP="00A63034">
            <w:pPr>
              <w:spacing w:after="200" w:line="276" w:lineRule="auto"/>
            </w:pPr>
          </w:p>
        </w:tc>
      </w:tr>
      <w:tr w:rsidR="00A63034" w14:paraId="59A81865" w14:textId="77777777" w:rsidTr="00A63034">
        <w:tc>
          <w:tcPr>
            <w:tcW w:w="3652" w:type="dxa"/>
          </w:tcPr>
          <w:p w14:paraId="59A81863" w14:textId="77777777" w:rsidR="00A63034" w:rsidRPr="006E5109" w:rsidRDefault="00A63034" w:rsidP="00A63034">
            <w:pPr>
              <w:tabs>
                <w:tab w:val="right" w:leader="dot" w:pos="3240"/>
              </w:tabs>
            </w:pPr>
            <w:r w:rsidRPr="006E5109">
              <w:t>Address</w:t>
            </w:r>
            <w:r w:rsidRPr="006E5109">
              <w:tab/>
              <w:t>:</w:t>
            </w:r>
          </w:p>
        </w:tc>
        <w:tc>
          <w:tcPr>
            <w:tcW w:w="5924" w:type="dxa"/>
          </w:tcPr>
          <w:p w14:paraId="59A81864" w14:textId="77777777" w:rsidR="00A63034" w:rsidRDefault="00A63034" w:rsidP="00A63034">
            <w:pPr>
              <w:spacing w:after="200" w:line="276" w:lineRule="auto"/>
            </w:pPr>
          </w:p>
        </w:tc>
      </w:tr>
      <w:tr w:rsidR="00A63034" w14:paraId="59A81868" w14:textId="77777777" w:rsidTr="00A63034">
        <w:tc>
          <w:tcPr>
            <w:tcW w:w="3652" w:type="dxa"/>
          </w:tcPr>
          <w:p w14:paraId="59A81866" w14:textId="77777777" w:rsidR="00A63034" w:rsidRPr="006E5109" w:rsidRDefault="00A63034" w:rsidP="00A63034">
            <w:pPr>
              <w:tabs>
                <w:tab w:val="right" w:leader="dot" w:pos="3240"/>
              </w:tabs>
            </w:pPr>
            <w:r>
              <w:t>Equipment type</w:t>
            </w:r>
            <w:r w:rsidRPr="006E5109">
              <w:tab/>
              <w:t>:</w:t>
            </w:r>
          </w:p>
        </w:tc>
        <w:tc>
          <w:tcPr>
            <w:tcW w:w="5924" w:type="dxa"/>
          </w:tcPr>
          <w:p w14:paraId="59A81867" w14:textId="77777777" w:rsidR="00A63034" w:rsidRDefault="00A63034" w:rsidP="00A63034">
            <w:pPr>
              <w:spacing w:after="200" w:line="276" w:lineRule="auto"/>
            </w:pPr>
          </w:p>
        </w:tc>
      </w:tr>
      <w:tr w:rsidR="00A63034" w14:paraId="59A8186B" w14:textId="77777777" w:rsidTr="00A63034">
        <w:tc>
          <w:tcPr>
            <w:tcW w:w="3652" w:type="dxa"/>
          </w:tcPr>
          <w:p w14:paraId="59A81869" w14:textId="77777777" w:rsidR="00A63034" w:rsidRPr="006E5109" w:rsidRDefault="00A63034" w:rsidP="00A63034">
            <w:pPr>
              <w:tabs>
                <w:tab w:val="right" w:leader="dot" w:pos="3240"/>
              </w:tabs>
            </w:pPr>
            <w:r>
              <w:t>Intended use</w:t>
            </w:r>
            <w:r w:rsidRPr="006E5109">
              <w:tab/>
              <w:t>:</w:t>
            </w:r>
          </w:p>
        </w:tc>
        <w:tc>
          <w:tcPr>
            <w:tcW w:w="5924" w:type="dxa"/>
          </w:tcPr>
          <w:p w14:paraId="59A8186A" w14:textId="77777777" w:rsidR="00A63034" w:rsidRDefault="00A63034" w:rsidP="00A63034">
            <w:pPr>
              <w:spacing w:after="200" w:line="276" w:lineRule="auto"/>
            </w:pPr>
          </w:p>
        </w:tc>
      </w:tr>
      <w:tr w:rsidR="00A63034" w14:paraId="59A8186E" w14:textId="77777777" w:rsidTr="00A63034">
        <w:tc>
          <w:tcPr>
            <w:tcW w:w="3652" w:type="dxa"/>
          </w:tcPr>
          <w:p w14:paraId="59A8186C" w14:textId="77777777" w:rsidR="00A63034" w:rsidRPr="006E5109" w:rsidRDefault="00A63034" w:rsidP="00A63034">
            <w:pPr>
              <w:tabs>
                <w:tab w:val="right" w:leader="dot" w:pos="3240"/>
              </w:tabs>
            </w:pPr>
            <w:r w:rsidRPr="006E5109">
              <w:t>Model/Type reference</w:t>
            </w:r>
            <w:r w:rsidRPr="006E5109">
              <w:tab/>
              <w:t>:</w:t>
            </w:r>
          </w:p>
        </w:tc>
        <w:tc>
          <w:tcPr>
            <w:tcW w:w="5924" w:type="dxa"/>
          </w:tcPr>
          <w:p w14:paraId="59A8186D" w14:textId="77777777" w:rsidR="00A63034" w:rsidRDefault="00A63034" w:rsidP="00A63034">
            <w:pPr>
              <w:spacing w:after="200" w:line="276" w:lineRule="auto"/>
            </w:pPr>
          </w:p>
        </w:tc>
      </w:tr>
      <w:tr w:rsidR="00A63034" w14:paraId="59A81871" w14:textId="77777777" w:rsidTr="00A63034">
        <w:tc>
          <w:tcPr>
            <w:tcW w:w="3652" w:type="dxa"/>
          </w:tcPr>
          <w:p w14:paraId="59A8186F" w14:textId="77777777" w:rsidR="00A63034" w:rsidRPr="006E5109" w:rsidRDefault="00A63034" w:rsidP="00A63034">
            <w:pPr>
              <w:tabs>
                <w:tab w:val="right" w:leader="dot" w:pos="3240"/>
              </w:tabs>
            </w:pPr>
            <w:r w:rsidRPr="006E5109">
              <w:t>Ratings</w:t>
            </w:r>
            <w:r w:rsidRPr="006E5109">
              <w:tab/>
              <w:t>:</w:t>
            </w:r>
          </w:p>
        </w:tc>
        <w:tc>
          <w:tcPr>
            <w:tcW w:w="5924" w:type="dxa"/>
          </w:tcPr>
          <w:p w14:paraId="59A81870" w14:textId="77777777" w:rsidR="00A63034" w:rsidRDefault="00A63034" w:rsidP="00A63034">
            <w:pPr>
              <w:spacing w:after="200" w:line="276" w:lineRule="auto"/>
            </w:pPr>
          </w:p>
        </w:tc>
      </w:tr>
      <w:tr w:rsidR="00A63034" w14:paraId="59A81874" w14:textId="77777777" w:rsidTr="00A63034">
        <w:tc>
          <w:tcPr>
            <w:tcW w:w="3652" w:type="dxa"/>
          </w:tcPr>
          <w:p w14:paraId="59A81872" w14:textId="77777777" w:rsidR="00A63034" w:rsidRPr="006E5109" w:rsidRDefault="00A63034" w:rsidP="00A63034">
            <w:pPr>
              <w:tabs>
                <w:tab w:val="right" w:leader="dot" w:pos="3240"/>
              </w:tabs>
            </w:pPr>
            <w:r>
              <w:t>Classifications</w:t>
            </w:r>
            <w:r w:rsidRPr="006E5109">
              <w:tab/>
              <w:t>:</w:t>
            </w:r>
          </w:p>
        </w:tc>
        <w:tc>
          <w:tcPr>
            <w:tcW w:w="5924" w:type="dxa"/>
          </w:tcPr>
          <w:p w14:paraId="59A81873" w14:textId="77777777" w:rsidR="00A63034" w:rsidRDefault="00A63034" w:rsidP="00A63034">
            <w:pPr>
              <w:spacing w:after="200" w:line="276" w:lineRule="auto"/>
            </w:pPr>
          </w:p>
        </w:tc>
      </w:tr>
    </w:tbl>
    <w:p w14:paraId="59A81875" w14:textId="77777777" w:rsidR="00A63034" w:rsidRDefault="00A63034" w:rsidP="00405D11"/>
    <w:p w14:paraId="59A81876" w14:textId="77777777" w:rsidR="00A63034" w:rsidRDefault="00A63034">
      <w:r>
        <w:br w:type="page"/>
      </w:r>
    </w:p>
    <w:p w14:paraId="59A81877" w14:textId="77777777" w:rsidR="00A63034" w:rsidRPr="00A63034" w:rsidRDefault="00A63034" w:rsidP="00A63034">
      <w:pPr>
        <w:pStyle w:val="TABLE-cell"/>
        <w:snapToGrid/>
        <w:spacing w:before="0" w:after="0"/>
        <w:jc w:val="center"/>
        <w:rPr>
          <w:b/>
          <w:spacing w:val="0"/>
          <w:sz w:val="20"/>
          <w:szCs w:val="20"/>
          <w:lang w:eastAsia="sv-SE"/>
        </w:rPr>
      </w:pPr>
      <w:r w:rsidRPr="00A63034">
        <w:rPr>
          <w:rFonts w:eastAsia="SimSun"/>
          <w:b/>
          <w:sz w:val="20"/>
          <w:szCs w:val="20"/>
        </w:rPr>
        <w:lastRenderedPageBreak/>
        <w:t>ISO 14971: 2000 Checklist</w:t>
      </w:r>
    </w:p>
    <w:p w14:paraId="59A81878" w14:textId="77777777" w:rsidR="00A63034" w:rsidRPr="00A63034" w:rsidRDefault="00A63034" w:rsidP="00A63034">
      <w:pPr>
        <w:pStyle w:val="TABLE-cell"/>
        <w:snapToGrid/>
        <w:spacing w:before="0" w:after="0"/>
        <w:rPr>
          <w:color w:val="000000"/>
          <w:spacing w:val="0"/>
          <w:sz w:val="20"/>
          <w:szCs w:val="20"/>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1980"/>
        <w:gridCol w:w="3240"/>
        <w:gridCol w:w="3935"/>
      </w:tblGrid>
      <w:tr w:rsidR="00A63034" w:rsidRPr="00A63034" w14:paraId="59A8187F" w14:textId="77777777" w:rsidTr="00A63034">
        <w:trPr>
          <w:tblHeader/>
        </w:trPr>
        <w:tc>
          <w:tcPr>
            <w:tcW w:w="1368" w:type="dxa"/>
            <w:gridSpan w:val="2"/>
            <w:shd w:val="pct12" w:color="auto" w:fill="auto"/>
          </w:tcPr>
          <w:p w14:paraId="59A81879" w14:textId="77777777" w:rsidR="00A63034" w:rsidRPr="00A63034" w:rsidRDefault="00A63034" w:rsidP="00A63034">
            <w:pPr>
              <w:pStyle w:val="Heading1"/>
              <w:spacing w:before="120" w:after="120"/>
              <w:rPr>
                <w:color w:val="000000"/>
                <w:sz w:val="20"/>
                <w:lang w:val="en-US"/>
              </w:rPr>
            </w:pPr>
            <w:r w:rsidRPr="00A63034">
              <w:rPr>
                <w:caps/>
                <w:color w:val="000000"/>
                <w:sz w:val="20"/>
                <w:lang w:val="en-US"/>
              </w:rPr>
              <w:t xml:space="preserve"> Clause</w:t>
            </w:r>
          </w:p>
        </w:tc>
        <w:tc>
          <w:tcPr>
            <w:tcW w:w="1980" w:type="dxa"/>
            <w:shd w:val="pct12" w:color="auto" w:fill="auto"/>
          </w:tcPr>
          <w:p w14:paraId="59A8187A" w14:textId="77777777" w:rsidR="00A63034" w:rsidRPr="00A63034" w:rsidRDefault="00A63034" w:rsidP="00A63034">
            <w:pPr>
              <w:spacing w:before="120" w:after="120"/>
              <w:rPr>
                <w:b/>
                <w:bCs/>
                <w:color w:val="000000"/>
              </w:rPr>
            </w:pPr>
            <w:r w:rsidRPr="00A63034">
              <w:rPr>
                <w:b/>
                <w:bCs/>
                <w:color w:val="000000"/>
              </w:rPr>
              <w:t xml:space="preserve"> Title</w:t>
            </w:r>
          </w:p>
        </w:tc>
        <w:tc>
          <w:tcPr>
            <w:tcW w:w="3240" w:type="dxa"/>
            <w:shd w:val="pct12" w:color="auto" w:fill="auto"/>
          </w:tcPr>
          <w:p w14:paraId="59A8187B" w14:textId="77777777" w:rsidR="00A63034" w:rsidRPr="00A63034" w:rsidRDefault="00A63034" w:rsidP="00A63034">
            <w:pPr>
              <w:spacing w:before="120" w:after="120"/>
              <w:rPr>
                <w:b/>
                <w:bCs/>
                <w:color w:val="000000"/>
              </w:rPr>
            </w:pPr>
            <w:r w:rsidRPr="00A63034">
              <w:rPr>
                <w:b/>
                <w:bCs/>
                <w:color w:val="000000"/>
              </w:rPr>
              <w:t xml:space="preserve"> Item</w:t>
            </w:r>
          </w:p>
        </w:tc>
        <w:tc>
          <w:tcPr>
            <w:tcW w:w="3935" w:type="dxa"/>
            <w:shd w:val="pct12" w:color="auto" w:fill="auto"/>
          </w:tcPr>
          <w:p w14:paraId="59A8187C" w14:textId="77777777" w:rsidR="00A63034" w:rsidRPr="00A63034" w:rsidRDefault="00A63034" w:rsidP="00A63034">
            <w:pPr>
              <w:rPr>
                <w:b/>
                <w:bCs/>
                <w:iCs/>
              </w:rPr>
            </w:pPr>
            <w:r w:rsidRPr="00A63034">
              <w:rPr>
                <w:b/>
                <w:bCs/>
                <w:color w:val="000000"/>
              </w:rPr>
              <w:t xml:space="preserve">Comments and </w:t>
            </w:r>
            <w:r w:rsidRPr="00A63034">
              <w:rPr>
                <w:b/>
                <w:bCs/>
                <w:iCs/>
              </w:rPr>
              <w:t>Location in the RMF</w:t>
            </w:r>
          </w:p>
          <w:p w14:paraId="59A8187D" w14:textId="77777777" w:rsidR="00A63034" w:rsidRPr="00A63034" w:rsidRDefault="00A63034" w:rsidP="00A63034">
            <w:pPr>
              <w:rPr>
                <w:bCs/>
                <w:iCs/>
              </w:rPr>
            </w:pPr>
          </w:p>
          <w:p w14:paraId="59A8187E" w14:textId="77777777" w:rsidR="00A63034" w:rsidRPr="00A63034" w:rsidRDefault="00A63034" w:rsidP="00A63034">
            <w:pPr>
              <w:rPr>
                <w:bCs/>
                <w:iCs/>
              </w:rPr>
            </w:pPr>
            <w:r w:rsidRPr="00A63034">
              <w:rPr>
                <w:bCs/>
                <w:iCs/>
              </w:rPr>
              <w:t>State page, section or other suitable ref.  or  N/A when not applicable plus a rationale</w:t>
            </w:r>
          </w:p>
        </w:tc>
      </w:tr>
      <w:tr w:rsidR="00A63034" w:rsidRPr="00A63034" w14:paraId="59A81885" w14:textId="77777777" w:rsidTr="00A63034">
        <w:trPr>
          <w:cantSplit/>
          <w:trHeight w:val="467"/>
        </w:trPr>
        <w:tc>
          <w:tcPr>
            <w:tcW w:w="648" w:type="dxa"/>
          </w:tcPr>
          <w:p w14:paraId="59A81880" w14:textId="77777777" w:rsidR="00A63034" w:rsidRPr="00A63034" w:rsidRDefault="00A63034" w:rsidP="00A63034">
            <w:pPr>
              <w:spacing w:before="66" w:after="54"/>
              <w:rPr>
                <w:color w:val="000000"/>
              </w:rPr>
            </w:pPr>
            <w:r w:rsidRPr="00A63034">
              <w:rPr>
                <w:color w:val="000000"/>
              </w:rPr>
              <w:t>3.3</w:t>
            </w:r>
          </w:p>
        </w:tc>
        <w:tc>
          <w:tcPr>
            <w:tcW w:w="720" w:type="dxa"/>
          </w:tcPr>
          <w:p w14:paraId="59A81881" w14:textId="77777777" w:rsidR="00A63034" w:rsidRPr="00A63034" w:rsidRDefault="00A63034" w:rsidP="00A63034">
            <w:pPr>
              <w:spacing w:before="66" w:after="54"/>
              <w:rPr>
                <w:color w:val="000000"/>
              </w:rPr>
            </w:pPr>
            <w:r w:rsidRPr="00A63034">
              <w:rPr>
                <w:color w:val="000000"/>
              </w:rPr>
              <w:t>3.2 *)</w:t>
            </w:r>
          </w:p>
        </w:tc>
        <w:tc>
          <w:tcPr>
            <w:tcW w:w="1980" w:type="dxa"/>
          </w:tcPr>
          <w:p w14:paraId="59A81882" w14:textId="77777777" w:rsidR="00A63034" w:rsidRPr="00A63034" w:rsidRDefault="00A63034" w:rsidP="00A63034">
            <w:pPr>
              <w:spacing w:before="66" w:after="54"/>
              <w:rPr>
                <w:color w:val="000000"/>
              </w:rPr>
            </w:pPr>
            <w:r w:rsidRPr="00A63034">
              <w:rPr>
                <w:color w:val="000000"/>
              </w:rPr>
              <w:t>Management Responsibilities</w:t>
            </w:r>
          </w:p>
        </w:tc>
        <w:tc>
          <w:tcPr>
            <w:tcW w:w="3240" w:type="dxa"/>
          </w:tcPr>
          <w:p w14:paraId="59A81883" w14:textId="77777777" w:rsidR="00A63034" w:rsidRPr="00A63034" w:rsidRDefault="00A63034" w:rsidP="00A63034">
            <w:pPr>
              <w:spacing w:before="66" w:after="54"/>
              <w:rPr>
                <w:color w:val="000000"/>
              </w:rPr>
            </w:pPr>
            <w:r w:rsidRPr="00A63034">
              <w:rPr>
                <w:bCs/>
                <w:color w:val="000000"/>
              </w:rPr>
              <w:t>Policy</w:t>
            </w:r>
            <w:r w:rsidRPr="00A63034">
              <w:rPr>
                <w:color w:val="000000"/>
              </w:rPr>
              <w:t xml:space="preserve"> for determining acceptable risk.</w:t>
            </w:r>
          </w:p>
        </w:tc>
        <w:tc>
          <w:tcPr>
            <w:tcW w:w="3935" w:type="dxa"/>
          </w:tcPr>
          <w:p w14:paraId="59A81884" w14:textId="77777777" w:rsidR="00A63034" w:rsidRPr="00A63034" w:rsidRDefault="00A63034" w:rsidP="00A63034">
            <w:pPr>
              <w:spacing w:before="66" w:after="54"/>
              <w:rPr>
                <w:color w:val="000000"/>
              </w:rPr>
            </w:pPr>
          </w:p>
        </w:tc>
      </w:tr>
      <w:tr w:rsidR="00A63034" w:rsidRPr="00A63034" w14:paraId="59A8188B" w14:textId="77777777" w:rsidTr="00A63034">
        <w:trPr>
          <w:cantSplit/>
          <w:trHeight w:val="125"/>
        </w:trPr>
        <w:tc>
          <w:tcPr>
            <w:tcW w:w="648" w:type="dxa"/>
          </w:tcPr>
          <w:p w14:paraId="59A81886" w14:textId="77777777" w:rsidR="00A63034" w:rsidRPr="00A63034" w:rsidRDefault="00A63034" w:rsidP="00A63034">
            <w:pPr>
              <w:spacing w:before="66" w:after="54"/>
              <w:rPr>
                <w:color w:val="000000"/>
              </w:rPr>
            </w:pPr>
            <w:r w:rsidRPr="00A63034">
              <w:rPr>
                <w:color w:val="000000"/>
              </w:rPr>
              <w:t>3.5</w:t>
            </w:r>
          </w:p>
        </w:tc>
        <w:tc>
          <w:tcPr>
            <w:tcW w:w="720" w:type="dxa"/>
          </w:tcPr>
          <w:p w14:paraId="59A81887" w14:textId="77777777" w:rsidR="00A63034" w:rsidRPr="00A63034" w:rsidRDefault="00A63034" w:rsidP="00A63034">
            <w:pPr>
              <w:spacing w:before="66" w:after="54"/>
              <w:rPr>
                <w:color w:val="000000"/>
              </w:rPr>
            </w:pPr>
            <w:r w:rsidRPr="00A63034">
              <w:rPr>
                <w:color w:val="000000"/>
              </w:rPr>
              <w:t>3.4 *)</w:t>
            </w:r>
          </w:p>
        </w:tc>
        <w:tc>
          <w:tcPr>
            <w:tcW w:w="1980" w:type="dxa"/>
          </w:tcPr>
          <w:p w14:paraId="59A81888" w14:textId="77777777" w:rsidR="00A63034" w:rsidRPr="00A63034" w:rsidRDefault="00A63034" w:rsidP="00A63034">
            <w:pPr>
              <w:spacing w:before="66" w:after="54"/>
              <w:rPr>
                <w:color w:val="000000"/>
              </w:rPr>
            </w:pPr>
            <w:r w:rsidRPr="00A63034">
              <w:rPr>
                <w:color w:val="000000"/>
              </w:rPr>
              <w:t>Risk Management Plan</w:t>
            </w:r>
          </w:p>
        </w:tc>
        <w:tc>
          <w:tcPr>
            <w:tcW w:w="3240" w:type="dxa"/>
          </w:tcPr>
          <w:p w14:paraId="59A81889" w14:textId="77777777" w:rsidR="00A63034" w:rsidRPr="00A63034" w:rsidRDefault="00A63034" w:rsidP="00A63034">
            <w:pPr>
              <w:pStyle w:val="Header"/>
              <w:spacing w:before="66" w:after="54"/>
              <w:rPr>
                <w:bCs/>
                <w:color w:val="000000"/>
              </w:rPr>
            </w:pPr>
            <w:r w:rsidRPr="00A63034">
              <w:rPr>
                <w:bCs/>
                <w:color w:val="000000"/>
              </w:rPr>
              <w:t>Evidence of risk acceptability criteria</w:t>
            </w:r>
          </w:p>
        </w:tc>
        <w:tc>
          <w:tcPr>
            <w:tcW w:w="3935" w:type="dxa"/>
          </w:tcPr>
          <w:p w14:paraId="59A8188A" w14:textId="77777777" w:rsidR="00A63034" w:rsidRPr="00A63034" w:rsidRDefault="00A63034" w:rsidP="00A63034">
            <w:pPr>
              <w:spacing w:before="66" w:after="54"/>
              <w:rPr>
                <w:color w:val="000000"/>
              </w:rPr>
            </w:pPr>
          </w:p>
        </w:tc>
      </w:tr>
      <w:tr w:rsidR="00A63034" w:rsidRPr="00A63034" w14:paraId="59A81891" w14:textId="77777777" w:rsidTr="00A63034">
        <w:tc>
          <w:tcPr>
            <w:tcW w:w="1368" w:type="dxa"/>
            <w:gridSpan w:val="2"/>
          </w:tcPr>
          <w:p w14:paraId="59A8188C" w14:textId="77777777" w:rsidR="00A63034" w:rsidRPr="00A63034" w:rsidRDefault="00A63034" w:rsidP="00A63034">
            <w:pPr>
              <w:spacing w:before="66" w:after="54"/>
              <w:rPr>
                <w:color w:val="000000"/>
              </w:rPr>
            </w:pPr>
            <w:r w:rsidRPr="00A63034">
              <w:rPr>
                <w:color w:val="000000"/>
              </w:rPr>
              <w:t>4.1</w:t>
            </w:r>
          </w:p>
        </w:tc>
        <w:tc>
          <w:tcPr>
            <w:tcW w:w="1980" w:type="dxa"/>
          </w:tcPr>
          <w:p w14:paraId="59A8188D" w14:textId="77777777" w:rsidR="00A63034" w:rsidRPr="00A63034" w:rsidRDefault="00A63034" w:rsidP="00A63034">
            <w:pPr>
              <w:spacing w:before="66" w:after="54"/>
              <w:rPr>
                <w:color w:val="000000"/>
              </w:rPr>
            </w:pPr>
            <w:r w:rsidRPr="00A63034">
              <w:rPr>
                <w:color w:val="000000"/>
              </w:rPr>
              <w:t>Risk Analysis Procedure</w:t>
            </w:r>
          </w:p>
        </w:tc>
        <w:tc>
          <w:tcPr>
            <w:tcW w:w="3240" w:type="dxa"/>
          </w:tcPr>
          <w:p w14:paraId="59A8188E" w14:textId="77777777" w:rsidR="00A63034" w:rsidRPr="00A63034" w:rsidRDefault="00A63034" w:rsidP="00A63034">
            <w:pPr>
              <w:pStyle w:val="Header"/>
              <w:spacing w:before="66" w:after="54"/>
              <w:rPr>
                <w:bCs/>
                <w:color w:val="000000"/>
              </w:rPr>
            </w:pPr>
            <w:r w:rsidRPr="00A63034">
              <w:rPr>
                <w:bCs/>
                <w:color w:val="000000"/>
              </w:rPr>
              <w:t>Procedure for risk analysis</w:t>
            </w:r>
          </w:p>
          <w:p w14:paraId="59A8188F" w14:textId="77777777" w:rsidR="00A63034" w:rsidRPr="00A63034" w:rsidRDefault="00A63034" w:rsidP="00A63034">
            <w:pPr>
              <w:pStyle w:val="Header"/>
              <w:spacing w:before="66" w:after="54"/>
              <w:rPr>
                <w:bCs/>
                <w:color w:val="000000"/>
              </w:rPr>
            </w:pPr>
          </w:p>
        </w:tc>
        <w:tc>
          <w:tcPr>
            <w:tcW w:w="3935" w:type="dxa"/>
          </w:tcPr>
          <w:p w14:paraId="59A81890" w14:textId="77777777" w:rsidR="00A63034" w:rsidRPr="00A63034" w:rsidRDefault="00A63034" w:rsidP="00A63034">
            <w:pPr>
              <w:spacing w:before="66" w:after="54"/>
              <w:rPr>
                <w:color w:val="000000"/>
              </w:rPr>
            </w:pPr>
          </w:p>
        </w:tc>
      </w:tr>
      <w:tr w:rsidR="00A63034" w:rsidRPr="00A63034" w14:paraId="59A81897" w14:textId="77777777" w:rsidTr="00A63034">
        <w:tc>
          <w:tcPr>
            <w:tcW w:w="1368" w:type="dxa"/>
            <w:gridSpan w:val="2"/>
          </w:tcPr>
          <w:p w14:paraId="59A81892" w14:textId="77777777" w:rsidR="00A63034" w:rsidRPr="00A63034" w:rsidRDefault="00A63034" w:rsidP="00A63034">
            <w:pPr>
              <w:spacing w:before="66" w:after="54"/>
              <w:rPr>
                <w:color w:val="000000"/>
              </w:rPr>
            </w:pPr>
            <w:r w:rsidRPr="00A63034">
              <w:rPr>
                <w:color w:val="000000"/>
              </w:rPr>
              <w:t>4.2</w:t>
            </w:r>
          </w:p>
        </w:tc>
        <w:tc>
          <w:tcPr>
            <w:tcW w:w="1980" w:type="dxa"/>
          </w:tcPr>
          <w:p w14:paraId="59A81893" w14:textId="77777777" w:rsidR="00A63034" w:rsidRPr="00A63034" w:rsidRDefault="00A63034" w:rsidP="00A63034">
            <w:pPr>
              <w:spacing w:before="66" w:after="54"/>
              <w:rPr>
                <w:color w:val="000000"/>
              </w:rPr>
            </w:pPr>
            <w:r w:rsidRPr="00A63034">
              <w:rPr>
                <w:color w:val="000000"/>
              </w:rPr>
              <w:t>Intended use/intended purpose, etc.</w:t>
            </w:r>
          </w:p>
        </w:tc>
        <w:tc>
          <w:tcPr>
            <w:tcW w:w="3240" w:type="dxa"/>
          </w:tcPr>
          <w:p w14:paraId="59A81894" w14:textId="77777777" w:rsidR="00A63034" w:rsidRPr="00A63034" w:rsidRDefault="00A63034" w:rsidP="00A63034">
            <w:pPr>
              <w:pStyle w:val="Header"/>
              <w:spacing w:before="66" w:after="54"/>
              <w:rPr>
                <w:color w:val="000000"/>
              </w:rPr>
            </w:pPr>
            <w:r w:rsidRPr="00A63034">
              <w:rPr>
                <w:color w:val="000000"/>
              </w:rPr>
              <w:t>Record of safety issue analysis</w:t>
            </w:r>
          </w:p>
          <w:p w14:paraId="59A81895" w14:textId="77777777" w:rsidR="00A63034" w:rsidRPr="00A63034" w:rsidRDefault="00A63034" w:rsidP="00A63034">
            <w:pPr>
              <w:pStyle w:val="Header"/>
              <w:spacing w:before="66" w:after="54"/>
              <w:rPr>
                <w:color w:val="000000"/>
              </w:rPr>
            </w:pPr>
          </w:p>
        </w:tc>
        <w:tc>
          <w:tcPr>
            <w:tcW w:w="3935" w:type="dxa"/>
          </w:tcPr>
          <w:p w14:paraId="59A81896" w14:textId="77777777" w:rsidR="00A63034" w:rsidRPr="00A63034" w:rsidRDefault="00A63034" w:rsidP="00A63034">
            <w:pPr>
              <w:spacing w:before="66" w:after="54"/>
              <w:rPr>
                <w:color w:val="000000"/>
              </w:rPr>
            </w:pPr>
          </w:p>
        </w:tc>
      </w:tr>
      <w:tr w:rsidR="00A63034" w:rsidRPr="00A63034" w14:paraId="59A8189D" w14:textId="77777777" w:rsidTr="00A63034">
        <w:tc>
          <w:tcPr>
            <w:tcW w:w="1368" w:type="dxa"/>
            <w:gridSpan w:val="2"/>
          </w:tcPr>
          <w:p w14:paraId="59A81898" w14:textId="77777777" w:rsidR="00A63034" w:rsidRPr="00A63034" w:rsidRDefault="00A63034" w:rsidP="00A63034">
            <w:pPr>
              <w:spacing w:before="66" w:after="54"/>
              <w:rPr>
                <w:color w:val="000000"/>
              </w:rPr>
            </w:pPr>
            <w:r w:rsidRPr="00A63034">
              <w:rPr>
                <w:color w:val="000000"/>
              </w:rPr>
              <w:t>4.3</w:t>
            </w:r>
          </w:p>
        </w:tc>
        <w:tc>
          <w:tcPr>
            <w:tcW w:w="1980" w:type="dxa"/>
          </w:tcPr>
          <w:p w14:paraId="59A81899" w14:textId="77777777" w:rsidR="00A63034" w:rsidRPr="00A63034" w:rsidRDefault="00A63034" w:rsidP="00A63034">
            <w:pPr>
              <w:spacing w:before="66" w:after="54"/>
              <w:rPr>
                <w:color w:val="000000"/>
              </w:rPr>
            </w:pPr>
            <w:r w:rsidRPr="00A63034">
              <w:rPr>
                <w:color w:val="000000"/>
              </w:rPr>
              <w:t>Hazard Identification</w:t>
            </w:r>
          </w:p>
        </w:tc>
        <w:tc>
          <w:tcPr>
            <w:tcW w:w="3240" w:type="dxa"/>
          </w:tcPr>
          <w:p w14:paraId="59A8189A" w14:textId="77777777" w:rsidR="00A63034" w:rsidRPr="00A63034" w:rsidRDefault="00A63034" w:rsidP="00A63034">
            <w:pPr>
              <w:pStyle w:val="Header"/>
              <w:spacing w:before="66" w:after="54"/>
              <w:rPr>
                <w:color w:val="000000"/>
              </w:rPr>
            </w:pPr>
            <w:r w:rsidRPr="00A63034">
              <w:rPr>
                <w:color w:val="000000"/>
              </w:rPr>
              <w:t>Record of hazard analysis</w:t>
            </w:r>
          </w:p>
          <w:p w14:paraId="59A8189B" w14:textId="77777777" w:rsidR="00A63034" w:rsidRPr="00A63034" w:rsidRDefault="00A63034" w:rsidP="00A63034">
            <w:pPr>
              <w:pStyle w:val="Header"/>
              <w:spacing w:before="66" w:after="54"/>
              <w:rPr>
                <w:color w:val="000000"/>
              </w:rPr>
            </w:pPr>
          </w:p>
        </w:tc>
        <w:tc>
          <w:tcPr>
            <w:tcW w:w="3935" w:type="dxa"/>
          </w:tcPr>
          <w:p w14:paraId="59A8189C" w14:textId="77777777" w:rsidR="00A63034" w:rsidRPr="00A63034" w:rsidRDefault="00A63034" w:rsidP="00A63034">
            <w:pPr>
              <w:spacing w:before="66" w:after="54"/>
              <w:rPr>
                <w:color w:val="000000"/>
              </w:rPr>
            </w:pPr>
          </w:p>
        </w:tc>
      </w:tr>
      <w:tr w:rsidR="00A63034" w:rsidRPr="00A63034" w14:paraId="59A818A4" w14:textId="77777777" w:rsidTr="00A63034">
        <w:trPr>
          <w:cantSplit/>
          <w:trHeight w:val="431"/>
        </w:trPr>
        <w:tc>
          <w:tcPr>
            <w:tcW w:w="1368" w:type="dxa"/>
            <w:gridSpan w:val="2"/>
          </w:tcPr>
          <w:p w14:paraId="59A8189E" w14:textId="77777777" w:rsidR="00A63034" w:rsidRPr="00A63034" w:rsidRDefault="00A63034" w:rsidP="00A63034">
            <w:pPr>
              <w:spacing w:before="66" w:after="54"/>
              <w:rPr>
                <w:color w:val="000000"/>
              </w:rPr>
            </w:pPr>
            <w:r w:rsidRPr="00A63034">
              <w:rPr>
                <w:color w:val="000000"/>
              </w:rPr>
              <w:t>4.4</w:t>
            </w:r>
          </w:p>
        </w:tc>
        <w:tc>
          <w:tcPr>
            <w:tcW w:w="1980" w:type="dxa"/>
          </w:tcPr>
          <w:p w14:paraId="59A8189F" w14:textId="77777777" w:rsidR="00A63034" w:rsidRPr="00A63034" w:rsidRDefault="00A63034" w:rsidP="00A63034">
            <w:pPr>
              <w:spacing w:before="66" w:after="54"/>
              <w:rPr>
                <w:color w:val="000000"/>
              </w:rPr>
            </w:pPr>
            <w:r w:rsidRPr="00A63034">
              <w:rPr>
                <w:color w:val="000000"/>
              </w:rPr>
              <w:t>Risk estimation</w:t>
            </w:r>
          </w:p>
        </w:tc>
        <w:tc>
          <w:tcPr>
            <w:tcW w:w="3240" w:type="dxa"/>
          </w:tcPr>
          <w:p w14:paraId="59A818A0" w14:textId="77777777" w:rsidR="00A63034" w:rsidRPr="00A63034" w:rsidRDefault="00A63034" w:rsidP="00A63034">
            <w:pPr>
              <w:pStyle w:val="Header"/>
              <w:spacing w:before="66" w:after="54"/>
              <w:rPr>
                <w:bCs/>
                <w:color w:val="000000"/>
              </w:rPr>
            </w:pPr>
            <w:r w:rsidRPr="00A63034">
              <w:rPr>
                <w:bCs/>
                <w:color w:val="000000"/>
              </w:rPr>
              <w:t>- Definition of methods used for estimating risks</w:t>
            </w:r>
          </w:p>
          <w:p w14:paraId="59A818A1" w14:textId="77777777" w:rsidR="00A63034" w:rsidRPr="00A63034" w:rsidRDefault="00A63034" w:rsidP="00A63034">
            <w:pPr>
              <w:pStyle w:val="Header"/>
              <w:spacing w:before="66" w:after="54"/>
              <w:rPr>
                <w:color w:val="000000"/>
              </w:rPr>
            </w:pPr>
            <w:r w:rsidRPr="00A63034">
              <w:rPr>
                <w:color w:val="000000"/>
              </w:rPr>
              <w:t>- Description of method(s) used</w:t>
            </w:r>
          </w:p>
          <w:p w14:paraId="59A818A2" w14:textId="77777777" w:rsidR="00A63034" w:rsidRPr="00A63034" w:rsidRDefault="00A63034" w:rsidP="00A63034">
            <w:pPr>
              <w:pStyle w:val="Header"/>
              <w:spacing w:before="66" w:after="54"/>
              <w:rPr>
                <w:color w:val="000000"/>
              </w:rPr>
            </w:pPr>
            <w:r w:rsidRPr="00A63034">
              <w:rPr>
                <w:color w:val="000000"/>
              </w:rPr>
              <w:t>- Record of risk estimation activities</w:t>
            </w:r>
          </w:p>
        </w:tc>
        <w:tc>
          <w:tcPr>
            <w:tcW w:w="3935" w:type="dxa"/>
          </w:tcPr>
          <w:p w14:paraId="59A818A3" w14:textId="77777777" w:rsidR="00A63034" w:rsidRPr="00A63034" w:rsidRDefault="00A63034" w:rsidP="00A63034">
            <w:pPr>
              <w:spacing w:before="66" w:after="54"/>
              <w:rPr>
                <w:color w:val="000000"/>
              </w:rPr>
            </w:pPr>
          </w:p>
        </w:tc>
      </w:tr>
      <w:tr w:rsidR="00A63034" w:rsidRPr="00EB7FE1" w14:paraId="59A818AA" w14:textId="77777777" w:rsidTr="00A63034">
        <w:trPr>
          <w:cantSplit/>
          <w:trHeight w:val="206"/>
        </w:trPr>
        <w:tc>
          <w:tcPr>
            <w:tcW w:w="1368" w:type="dxa"/>
            <w:gridSpan w:val="2"/>
          </w:tcPr>
          <w:p w14:paraId="59A818A5" w14:textId="77777777" w:rsidR="00A63034" w:rsidRPr="00EB7FE1" w:rsidRDefault="00A63034" w:rsidP="00A63034">
            <w:pPr>
              <w:spacing w:before="66" w:after="54"/>
              <w:rPr>
                <w:color w:val="000000"/>
              </w:rPr>
            </w:pPr>
            <w:r w:rsidRPr="00EB7FE1">
              <w:rPr>
                <w:color w:val="000000"/>
              </w:rPr>
              <w:t>5.0</w:t>
            </w:r>
          </w:p>
        </w:tc>
        <w:tc>
          <w:tcPr>
            <w:tcW w:w="1980" w:type="dxa"/>
          </w:tcPr>
          <w:p w14:paraId="59A818A6" w14:textId="77777777" w:rsidR="00A63034" w:rsidRPr="00EB7FE1" w:rsidRDefault="00A63034" w:rsidP="00A63034">
            <w:pPr>
              <w:spacing w:before="66" w:after="54"/>
              <w:rPr>
                <w:color w:val="000000"/>
              </w:rPr>
            </w:pPr>
            <w:r w:rsidRPr="00EB7FE1">
              <w:rPr>
                <w:color w:val="000000"/>
              </w:rPr>
              <w:t>Risk evaluation</w:t>
            </w:r>
          </w:p>
        </w:tc>
        <w:tc>
          <w:tcPr>
            <w:tcW w:w="3240" w:type="dxa"/>
          </w:tcPr>
          <w:p w14:paraId="59A818A7" w14:textId="77777777" w:rsidR="00A63034" w:rsidRDefault="00A63034" w:rsidP="00A63034">
            <w:pPr>
              <w:pStyle w:val="Header"/>
              <w:spacing w:before="66" w:after="54"/>
              <w:rPr>
                <w:color w:val="000000"/>
              </w:rPr>
            </w:pPr>
            <w:r w:rsidRPr="00EB7FE1">
              <w:rPr>
                <w:color w:val="000000"/>
              </w:rPr>
              <w:t>Record of risk evaluation activities</w:t>
            </w:r>
          </w:p>
          <w:p w14:paraId="59A818A8" w14:textId="77777777" w:rsidR="00A63034" w:rsidRPr="00EB7FE1" w:rsidRDefault="00A63034" w:rsidP="00A63034">
            <w:pPr>
              <w:pStyle w:val="Header"/>
              <w:spacing w:before="66" w:after="54"/>
              <w:rPr>
                <w:color w:val="000000"/>
              </w:rPr>
            </w:pPr>
          </w:p>
        </w:tc>
        <w:tc>
          <w:tcPr>
            <w:tcW w:w="3935" w:type="dxa"/>
          </w:tcPr>
          <w:p w14:paraId="59A818A9" w14:textId="77777777" w:rsidR="00A63034" w:rsidRPr="00EB7FE1" w:rsidRDefault="00A63034" w:rsidP="00A63034">
            <w:pPr>
              <w:spacing w:before="66" w:after="54"/>
              <w:rPr>
                <w:color w:val="000000"/>
              </w:rPr>
            </w:pPr>
          </w:p>
        </w:tc>
      </w:tr>
      <w:tr w:rsidR="00A63034" w:rsidRPr="00EB7FE1" w14:paraId="59A818AF" w14:textId="77777777" w:rsidTr="00A63034">
        <w:trPr>
          <w:cantSplit/>
          <w:trHeight w:val="414"/>
        </w:trPr>
        <w:tc>
          <w:tcPr>
            <w:tcW w:w="1368" w:type="dxa"/>
            <w:gridSpan w:val="2"/>
          </w:tcPr>
          <w:p w14:paraId="59A818AB" w14:textId="77777777" w:rsidR="00A63034" w:rsidRPr="00EB7FE1" w:rsidRDefault="00A63034" w:rsidP="00A63034">
            <w:pPr>
              <w:spacing w:before="66" w:after="54"/>
              <w:rPr>
                <w:color w:val="000000"/>
              </w:rPr>
            </w:pPr>
            <w:r w:rsidRPr="00EB7FE1">
              <w:rPr>
                <w:color w:val="000000"/>
              </w:rPr>
              <w:t>6.1</w:t>
            </w:r>
          </w:p>
        </w:tc>
        <w:tc>
          <w:tcPr>
            <w:tcW w:w="1980" w:type="dxa"/>
          </w:tcPr>
          <w:p w14:paraId="59A818AC" w14:textId="77777777" w:rsidR="00A63034" w:rsidRPr="00EB7FE1" w:rsidRDefault="00A63034" w:rsidP="00A63034">
            <w:pPr>
              <w:spacing w:before="66" w:after="54"/>
              <w:rPr>
                <w:color w:val="000000"/>
              </w:rPr>
            </w:pPr>
            <w:r w:rsidRPr="00EB7FE1">
              <w:rPr>
                <w:color w:val="000000"/>
              </w:rPr>
              <w:t>Risk reduction</w:t>
            </w:r>
          </w:p>
        </w:tc>
        <w:tc>
          <w:tcPr>
            <w:tcW w:w="3240" w:type="dxa"/>
          </w:tcPr>
          <w:p w14:paraId="59A818AD" w14:textId="77777777" w:rsidR="00A63034" w:rsidRPr="00EB7FE1" w:rsidRDefault="00A63034" w:rsidP="00A63034">
            <w:pPr>
              <w:pStyle w:val="Header"/>
              <w:spacing w:before="66" w:after="54"/>
              <w:rPr>
                <w:bCs/>
                <w:color w:val="000000"/>
              </w:rPr>
            </w:pPr>
            <w:r w:rsidRPr="00EB7FE1">
              <w:rPr>
                <w:bCs/>
                <w:color w:val="000000"/>
              </w:rPr>
              <w:t>Procedure for risk control activities</w:t>
            </w:r>
          </w:p>
        </w:tc>
        <w:tc>
          <w:tcPr>
            <w:tcW w:w="3935" w:type="dxa"/>
          </w:tcPr>
          <w:p w14:paraId="59A818AE" w14:textId="77777777" w:rsidR="00A63034" w:rsidRPr="00EB7FE1" w:rsidRDefault="00A63034" w:rsidP="00A63034">
            <w:pPr>
              <w:spacing w:before="66" w:after="54"/>
              <w:rPr>
                <w:color w:val="000000"/>
              </w:rPr>
            </w:pPr>
          </w:p>
        </w:tc>
      </w:tr>
      <w:tr w:rsidR="00A63034" w:rsidRPr="00EB7FE1" w14:paraId="59A818B4" w14:textId="77777777" w:rsidTr="00A63034">
        <w:trPr>
          <w:cantSplit/>
          <w:trHeight w:val="414"/>
        </w:trPr>
        <w:tc>
          <w:tcPr>
            <w:tcW w:w="1368" w:type="dxa"/>
            <w:gridSpan w:val="2"/>
          </w:tcPr>
          <w:p w14:paraId="59A818B0" w14:textId="77777777" w:rsidR="00A63034" w:rsidRPr="00EB7FE1" w:rsidRDefault="00A63034" w:rsidP="00A63034">
            <w:pPr>
              <w:spacing w:before="66" w:after="54"/>
              <w:rPr>
                <w:color w:val="000000"/>
              </w:rPr>
            </w:pPr>
            <w:r w:rsidRPr="00EB7FE1">
              <w:rPr>
                <w:color w:val="000000"/>
              </w:rPr>
              <w:t>6.2</w:t>
            </w:r>
          </w:p>
        </w:tc>
        <w:tc>
          <w:tcPr>
            <w:tcW w:w="1980" w:type="dxa"/>
          </w:tcPr>
          <w:p w14:paraId="59A818B1" w14:textId="77777777" w:rsidR="00A63034" w:rsidRPr="00EB7FE1" w:rsidRDefault="00A63034" w:rsidP="00A63034">
            <w:pPr>
              <w:spacing w:before="66" w:after="54"/>
              <w:rPr>
                <w:color w:val="000000"/>
              </w:rPr>
            </w:pPr>
            <w:r w:rsidRPr="00EB7FE1">
              <w:rPr>
                <w:color w:val="000000"/>
              </w:rPr>
              <w:t>Option analysis</w:t>
            </w:r>
          </w:p>
        </w:tc>
        <w:tc>
          <w:tcPr>
            <w:tcW w:w="3240" w:type="dxa"/>
          </w:tcPr>
          <w:p w14:paraId="59A818B2" w14:textId="77777777" w:rsidR="00A63034" w:rsidRPr="00EB7FE1" w:rsidRDefault="00A63034" w:rsidP="00A63034">
            <w:pPr>
              <w:pStyle w:val="Header"/>
              <w:spacing w:before="66" w:after="54"/>
              <w:rPr>
                <w:color w:val="000000"/>
              </w:rPr>
            </w:pPr>
            <w:r w:rsidRPr="00EB7FE1">
              <w:rPr>
                <w:color w:val="000000"/>
              </w:rPr>
              <w:t>Record of risk control option analysis (including risk-benefit analysis, if appropriate)</w:t>
            </w:r>
          </w:p>
        </w:tc>
        <w:tc>
          <w:tcPr>
            <w:tcW w:w="3935" w:type="dxa"/>
          </w:tcPr>
          <w:p w14:paraId="59A818B3" w14:textId="77777777" w:rsidR="00A63034" w:rsidRPr="00EB7FE1" w:rsidRDefault="00A63034" w:rsidP="00A63034">
            <w:pPr>
              <w:spacing w:before="66" w:after="54"/>
              <w:rPr>
                <w:color w:val="000000"/>
              </w:rPr>
            </w:pPr>
          </w:p>
        </w:tc>
      </w:tr>
      <w:tr w:rsidR="00A63034" w:rsidRPr="00EB7FE1" w14:paraId="59A818B9" w14:textId="77777777" w:rsidTr="00A63034">
        <w:trPr>
          <w:cantSplit/>
          <w:trHeight w:val="414"/>
        </w:trPr>
        <w:tc>
          <w:tcPr>
            <w:tcW w:w="1368" w:type="dxa"/>
            <w:gridSpan w:val="2"/>
          </w:tcPr>
          <w:p w14:paraId="59A818B5" w14:textId="77777777" w:rsidR="00A63034" w:rsidRPr="00EB7FE1" w:rsidRDefault="00A63034" w:rsidP="00A63034">
            <w:pPr>
              <w:spacing w:before="66" w:after="54"/>
              <w:rPr>
                <w:color w:val="000000"/>
              </w:rPr>
            </w:pPr>
            <w:r w:rsidRPr="00EB7FE1">
              <w:rPr>
                <w:color w:val="000000"/>
              </w:rPr>
              <w:t>6.3</w:t>
            </w:r>
          </w:p>
        </w:tc>
        <w:tc>
          <w:tcPr>
            <w:tcW w:w="1980" w:type="dxa"/>
          </w:tcPr>
          <w:p w14:paraId="59A818B6" w14:textId="77777777" w:rsidR="00A63034" w:rsidRPr="00EB7FE1" w:rsidRDefault="00A63034" w:rsidP="00A63034">
            <w:pPr>
              <w:spacing w:before="66" w:after="54"/>
              <w:rPr>
                <w:color w:val="000000"/>
              </w:rPr>
            </w:pPr>
            <w:r w:rsidRPr="00EB7FE1">
              <w:rPr>
                <w:color w:val="000000"/>
              </w:rPr>
              <w:t>Implementation of risk control measures</w:t>
            </w:r>
          </w:p>
        </w:tc>
        <w:tc>
          <w:tcPr>
            <w:tcW w:w="3240" w:type="dxa"/>
          </w:tcPr>
          <w:p w14:paraId="59A818B7" w14:textId="77777777" w:rsidR="00A63034" w:rsidRPr="00EB7FE1" w:rsidRDefault="00A63034" w:rsidP="00A63034">
            <w:pPr>
              <w:pStyle w:val="Header"/>
              <w:spacing w:before="66" w:after="54"/>
              <w:rPr>
                <w:color w:val="000000"/>
              </w:rPr>
            </w:pPr>
            <w:r w:rsidRPr="00EB7FE1">
              <w:rPr>
                <w:color w:val="000000"/>
              </w:rPr>
              <w:t>Inputs from risk management activities</w:t>
            </w:r>
          </w:p>
        </w:tc>
        <w:tc>
          <w:tcPr>
            <w:tcW w:w="3935" w:type="dxa"/>
          </w:tcPr>
          <w:p w14:paraId="59A818B8" w14:textId="77777777" w:rsidR="00A63034" w:rsidRPr="00EB7FE1" w:rsidRDefault="00A63034" w:rsidP="00A63034">
            <w:pPr>
              <w:spacing w:before="66" w:after="54"/>
              <w:rPr>
                <w:color w:val="000000"/>
              </w:rPr>
            </w:pPr>
          </w:p>
        </w:tc>
      </w:tr>
      <w:tr w:rsidR="00A63034" w:rsidRPr="00EB7FE1" w14:paraId="59A818BE" w14:textId="77777777" w:rsidTr="00A63034">
        <w:trPr>
          <w:cantSplit/>
          <w:trHeight w:val="414"/>
        </w:trPr>
        <w:tc>
          <w:tcPr>
            <w:tcW w:w="1368" w:type="dxa"/>
            <w:gridSpan w:val="2"/>
          </w:tcPr>
          <w:p w14:paraId="59A818BA" w14:textId="77777777" w:rsidR="00A63034" w:rsidRPr="00EB7FE1" w:rsidRDefault="00A63034" w:rsidP="00A63034">
            <w:pPr>
              <w:spacing w:before="66" w:after="54"/>
              <w:rPr>
                <w:color w:val="000000"/>
              </w:rPr>
            </w:pPr>
            <w:r w:rsidRPr="00EB7FE1">
              <w:rPr>
                <w:color w:val="000000"/>
              </w:rPr>
              <w:t>6.4</w:t>
            </w:r>
          </w:p>
        </w:tc>
        <w:tc>
          <w:tcPr>
            <w:tcW w:w="1980" w:type="dxa"/>
          </w:tcPr>
          <w:p w14:paraId="59A818BB" w14:textId="77777777" w:rsidR="00A63034" w:rsidRPr="00EB7FE1" w:rsidRDefault="00A63034" w:rsidP="00A63034">
            <w:pPr>
              <w:spacing w:before="66" w:after="54"/>
              <w:rPr>
                <w:color w:val="000000"/>
              </w:rPr>
            </w:pPr>
            <w:r w:rsidRPr="00EB7FE1">
              <w:rPr>
                <w:color w:val="000000"/>
              </w:rPr>
              <w:t>Residual risk evaluation</w:t>
            </w:r>
          </w:p>
        </w:tc>
        <w:tc>
          <w:tcPr>
            <w:tcW w:w="3240" w:type="dxa"/>
          </w:tcPr>
          <w:p w14:paraId="59A818BC" w14:textId="77777777" w:rsidR="00A63034" w:rsidRPr="00EB7FE1" w:rsidRDefault="00A63034" w:rsidP="00A63034">
            <w:pPr>
              <w:pStyle w:val="Header"/>
              <w:spacing w:before="66" w:after="54"/>
              <w:rPr>
                <w:color w:val="000000"/>
              </w:rPr>
            </w:pPr>
            <w:r w:rsidRPr="00EB7FE1">
              <w:rPr>
                <w:color w:val="000000"/>
              </w:rPr>
              <w:t>Evidence e.g. from design verification activities</w:t>
            </w:r>
          </w:p>
        </w:tc>
        <w:tc>
          <w:tcPr>
            <w:tcW w:w="3935" w:type="dxa"/>
          </w:tcPr>
          <w:p w14:paraId="59A818BD" w14:textId="77777777" w:rsidR="00A63034" w:rsidRPr="00EB7FE1" w:rsidRDefault="00A63034" w:rsidP="00A63034">
            <w:pPr>
              <w:spacing w:before="66" w:after="54"/>
              <w:rPr>
                <w:color w:val="000000"/>
              </w:rPr>
            </w:pPr>
          </w:p>
        </w:tc>
      </w:tr>
      <w:tr w:rsidR="00A63034" w:rsidRPr="00EB7FE1" w14:paraId="59A818C3" w14:textId="77777777" w:rsidTr="00A63034">
        <w:trPr>
          <w:cantSplit/>
          <w:trHeight w:val="414"/>
        </w:trPr>
        <w:tc>
          <w:tcPr>
            <w:tcW w:w="1368" w:type="dxa"/>
            <w:gridSpan w:val="2"/>
          </w:tcPr>
          <w:p w14:paraId="59A818BF" w14:textId="77777777" w:rsidR="00A63034" w:rsidRPr="00EB7FE1" w:rsidRDefault="00A63034" w:rsidP="00A63034">
            <w:pPr>
              <w:spacing w:before="66" w:after="54"/>
              <w:rPr>
                <w:color w:val="000000"/>
              </w:rPr>
            </w:pPr>
            <w:r w:rsidRPr="00EB7FE1">
              <w:rPr>
                <w:color w:val="000000"/>
              </w:rPr>
              <w:t>6.5</w:t>
            </w:r>
          </w:p>
        </w:tc>
        <w:tc>
          <w:tcPr>
            <w:tcW w:w="1980" w:type="dxa"/>
          </w:tcPr>
          <w:p w14:paraId="59A818C0" w14:textId="77777777" w:rsidR="00A63034" w:rsidRPr="00EB7FE1" w:rsidRDefault="00A63034" w:rsidP="00A63034">
            <w:pPr>
              <w:spacing w:before="66" w:after="54"/>
              <w:rPr>
                <w:color w:val="000000"/>
              </w:rPr>
            </w:pPr>
            <w:r w:rsidRPr="00EB7FE1">
              <w:rPr>
                <w:color w:val="000000"/>
              </w:rPr>
              <w:t>Risk-Benefit Analysis</w:t>
            </w:r>
          </w:p>
        </w:tc>
        <w:tc>
          <w:tcPr>
            <w:tcW w:w="3240" w:type="dxa"/>
          </w:tcPr>
          <w:p w14:paraId="59A818C1" w14:textId="77777777" w:rsidR="00A63034" w:rsidRPr="00EB7FE1" w:rsidRDefault="00A63034" w:rsidP="00A63034">
            <w:pPr>
              <w:pStyle w:val="Header"/>
              <w:spacing w:before="66" w:after="54"/>
              <w:rPr>
                <w:color w:val="000000"/>
              </w:rPr>
            </w:pPr>
            <w:r w:rsidRPr="00EB7FE1">
              <w:rPr>
                <w:color w:val="000000"/>
              </w:rPr>
              <w:t>Evidence as necessary…see 6.2</w:t>
            </w:r>
          </w:p>
        </w:tc>
        <w:tc>
          <w:tcPr>
            <w:tcW w:w="3935" w:type="dxa"/>
          </w:tcPr>
          <w:p w14:paraId="59A818C2" w14:textId="77777777" w:rsidR="00A63034" w:rsidRPr="00EB7FE1" w:rsidRDefault="00A63034" w:rsidP="00A63034">
            <w:pPr>
              <w:spacing w:before="66" w:after="54"/>
              <w:rPr>
                <w:color w:val="000000"/>
              </w:rPr>
            </w:pPr>
          </w:p>
        </w:tc>
      </w:tr>
      <w:tr w:rsidR="00A63034" w:rsidRPr="00EB7FE1" w14:paraId="59A818C8" w14:textId="77777777" w:rsidTr="00A63034">
        <w:trPr>
          <w:cantSplit/>
          <w:trHeight w:val="414"/>
        </w:trPr>
        <w:tc>
          <w:tcPr>
            <w:tcW w:w="1368" w:type="dxa"/>
            <w:gridSpan w:val="2"/>
          </w:tcPr>
          <w:p w14:paraId="59A818C4" w14:textId="77777777" w:rsidR="00A63034" w:rsidRPr="00EB7FE1" w:rsidRDefault="00A63034" w:rsidP="00A63034">
            <w:pPr>
              <w:spacing w:before="66" w:after="54"/>
              <w:rPr>
                <w:color w:val="000000"/>
              </w:rPr>
            </w:pPr>
            <w:r w:rsidRPr="00EB7FE1">
              <w:rPr>
                <w:color w:val="000000"/>
              </w:rPr>
              <w:t>6.6</w:t>
            </w:r>
          </w:p>
        </w:tc>
        <w:tc>
          <w:tcPr>
            <w:tcW w:w="1980" w:type="dxa"/>
          </w:tcPr>
          <w:p w14:paraId="59A818C5" w14:textId="77777777" w:rsidR="00A63034" w:rsidRPr="00EB7FE1" w:rsidRDefault="00A63034" w:rsidP="00A63034">
            <w:pPr>
              <w:spacing w:before="66" w:after="54"/>
              <w:rPr>
                <w:color w:val="000000"/>
              </w:rPr>
            </w:pPr>
            <w:r w:rsidRPr="00EB7FE1">
              <w:rPr>
                <w:color w:val="000000"/>
              </w:rPr>
              <w:t>Other generated hazards</w:t>
            </w:r>
          </w:p>
        </w:tc>
        <w:tc>
          <w:tcPr>
            <w:tcW w:w="3240" w:type="dxa"/>
          </w:tcPr>
          <w:p w14:paraId="59A818C6" w14:textId="77777777" w:rsidR="00A63034" w:rsidRPr="00EB7FE1" w:rsidRDefault="00A63034" w:rsidP="00A63034">
            <w:pPr>
              <w:pStyle w:val="Header"/>
              <w:spacing w:before="66" w:after="54"/>
              <w:rPr>
                <w:color w:val="000000"/>
              </w:rPr>
            </w:pPr>
            <w:r w:rsidRPr="00EB7FE1">
              <w:rPr>
                <w:color w:val="000000"/>
              </w:rPr>
              <w:t>Record of review of all risk controls for impact on new hazards</w:t>
            </w:r>
          </w:p>
        </w:tc>
        <w:tc>
          <w:tcPr>
            <w:tcW w:w="3935" w:type="dxa"/>
          </w:tcPr>
          <w:p w14:paraId="59A818C7" w14:textId="77777777" w:rsidR="00A63034" w:rsidRPr="00EB7FE1" w:rsidRDefault="00A63034" w:rsidP="00A63034">
            <w:pPr>
              <w:spacing w:before="66" w:after="54"/>
              <w:rPr>
                <w:color w:val="000000"/>
              </w:rPr>
            </w:pPr>
          </w:p>
        </w:tc>
      </w:tr>
      <w:tr w:rsidR="00A63034" w:rsidRPr="00EB7FE1" w14:paraId="59A818CD" w14:textId="77777777" w:rsidTr="00A63034">
        <w:trPr>
          <w:cantSplit/>
          <w:trHeight w:val="414"/>
        </w:trPr>
        <w:tc>
          <w:tcPr>
            <w:tcW w:w="1368" w:type="dxa"/>
            <w:gridSpan w:val="2"/>
          </w:tcPr>
          <w:p w14:paraId="59A818C9" w14:textId="77777777" w:rsidR="00A63034" w:rsidRPr="00EB7FE1" w:rsidRDefault="00A63034" w:rsidP="00A63034">
            <w:pPr>
              <w:spacing w:before="66" w:after="54"/>
              <w:rPr>
                <w:color w:val="000000"/>
              </w:rPr>
            </w:pPr>
            <w:r w:rsidRPr="00EB7FE1">
              <w:rPr>
                <w:color w:val="000000"/>
              </w:rPr>
              <w:t>7</w:t>
            </w:r>
          </w:p>
        </w:tc>
        <w:tc>
          <w:tcPr>
            <w:tcW w:w="1980" w:type="dxa"/>
          </w:tcPr>
          <w:p w14:paraId="59A818CA" w14:textId="77777777" w:rsidR="00A63034" w:rsidRPr="00EB7FE1" w:rsidRDefault="00A63034" w:rsidP="00A63034">
            <w:pPr>
              <w:spacing w:before="66" w:after="54"/>
              <w:rPr>
                <w:color w:val="000000"/>
              </w:rPr>
            </w:pPr>
            <w:r w:rsidRPr="00EB7FE1">
              <w:rPr>
                <w:color w:val="000000"/>
              </w:rPr>
              <w:t>Overall risk evaluation</w:t>
            </w:r>
          </w:p>
        </w:tc>
        <w:tc>
          <w:tcPr>
            <w:tcW w:w="3240" w:type="dxa"/>
          </w:tcPr>
          <w:p w14:paraId="59A818CB" w14:textId="77777777" w:rsidR="00A63034" w:rsidRPr="00EB7FE1" w:rsidRDefault="00A63034" w:rsidP="00A63034">
            <w:pPr>
              <w:pStyle w:val="Header"/>
              <w:spacing w:before="66" w:after="54"/>
              <w:rPr>
                <w:color w:val="000000"/>
              </w:rPr>
            </w:pPr>
            <w:r w:rsidRPr="00EB7FE1">
              <w:rPr>
                <w:color w:val="000000"/>
              </w:rPr>
              <w:t>Records of related meetings, analysis, etc.</w:t>
            </w:r>
          </w:p>
        </w:tc>
        <w:tc>
          <w:tcPr>
            <w:tcW w:w="3935" w:type="dxa"/>
          </w:tcPr>
          <w:p w14:paraId="59A818CC" w14:textId="77777777" w:rsidR="00A63034" w:rsidRPr="00EB7FE1" w:rsidRDefault="00A63034" w:rsidP="00A63034">
            <w:pPr>
              <w:spacing w:before="66" w:after="54"/>
              <w:rPr>
                <w:color w:val="000000"/>
              </w:rPr>
            </w:pPr>
          </w:p>
        </w:tc>
      </w:tr>
      <w:tr w:rsidR="00A63034" w:rsidRPr="00EB7FE1" w14:paraId="59A818D2" w14:textId="77777777" w:rsidTr="00A63034">
        <w:trPr>
          <w:cantSplit/>
          <w:trHeight w:val="449"/>
        </w:trPr>
        <w:tc>
          <w:tcPr>
            <w:tcW w:w="1368" w:type="dxa"/>
            <w:gridSpan w:val="2"/>
          </w:tcPr>
          <w:p w14:paraId="59A818CE" w14:textId="77777777" w:rsidR="00A63034" w:rsidRPr="00EB7FE1" w:rsidRDefault="00A63034" w:rsidP="00A63034">
            <w:pPr>
              <w:spacing w:before="66" w:after="54"/>
              <w:rPr>
                <w:color w:val="000000"/>
              </w:rPr>
            </w:pPr>
            <w:r w:rsidRPr="00EB7FE1">
              <w:rPr>
                <w:color w:val="000000"/>
              </w:rPr>
              <w:t>8</w:t>
            </w:r>
          </w:p>
        </w:tc>
        <w:tc>
          <w:tcPr>
            <w:tcW w:w="1980" w:type="dxa"/>
          </w:tcPr>
          <w:p w14:paraId="59A818CF" w14:textId="77777777" w:rsidR="00A63034" w:rsidRPr="00EB7FE1" w:rsidRDefault="00A63034" w:rsidP="00A63034">
            <w:pPr>
              <w:spacing w:before="66" w:after="54"/>
              <w:rPr>
                <w:color w:val="000000"/>
              </w:rPr>
            </w:pPr>
            <w:r w:rsidRPr="00EB7FE1">
              <w:rPr>
                <w:color w:val="000000"/>
              </w:rPr>
              <w:t>Risk management report</w:t>
            </w:r>
          </w:p>
        </w:tc>
        <w:tc>
          <w:tcPr>
            <w:tcW w:w="3240" w:type="dxa"/>
          </w:tcPr>
          <w:p w14:paraId="59A818D0" w14:textId="77777777" w:rsidR="00A63034" w:rsidRPr="00EB7FE1" w:rsidRDefault="00A63034" w:rsidP="00A63034">
            <w:pPr>
              <w:pStyle w:val="Header"/>
              <w:spacing w:before="66" w:after="54"/>
              <w:rPr>
                <w:color w:val="000000"/>
              </w:rPr>
            </w:pPr>
            <w:r w:rsidRPr="00EB7FE1">
              <w:rPr>
                <w:color w:val="000000"/>
              </w:rPr>
              <w:t>Summary of risk management activities</w:t>
            </w:r>
          </w:p>
        </w:tc>
        <w:tc>
          <w:tcPr>
            <w:tcW w:w="3935" w:type="dxa"/>
          </w:tcPr>
          <w:p w14:paraId="59A818D1" w14:textId="77777777" w:rsidR="00A63034" w:rsidRPr="00EB7FE1" w:rsidRDefault="00A63034" w:rsidP="00A63034">
            <w:pPr>
              <w:spacing w:before="66" w:after="54"/>
              <w:rPr>
                <w:color w:val="000000"/>
              </w:rPr>
            </w:pPr>
          </w:p>
        </w:tc>
      </w:tr>
    </w:tbl>
    <w:p w14:paraId="59A818D3" w14:textId="77777777" w:rsidR="00A63034" w:rsidRPr="00EB7FE1" w:rsidRDefault="00A63034" w:rsidP="00A63034">
      <w:pPr>
        <w:rPr>
          <w:color w:val="000000"/>
        </w:rPr>
      </w:pPr>
    </w:p>
    <w:p w14:paraId="59A818D4" w14:textId="77777777" w:rsidR="00A63034" w:rsidRPr="00EB7FE1" w:rsidRDefault="00A63034" w:rsidP="00A63034">
      <w:pPr>
        <w:rPr>
          <w:color w:val="000000"/>
        </w:rPr>
      </w:pPr>
      <w:r w:rsidRPr="00EB7FE1">
        <w:rPr>
          <w:color w:val="000000"/>
        </w:rPr>
        <w:t>*) ISO 14971:2007</w:t>
      </w:r>
    </w:p>
    <w:p w14:paraId="59A818D5" w14:textId="77777777" w:rsidR="00A63034" w:rsidRPr="00EB7FE1" w:rsidRDefault="00A63034" w:rsidP="00A63034">
      <w:pPr>
        <w:pStyle w:val="TABLE-cell"/>
        <w:snapToGrid/>
        <w:spacing w:before="0" w:after="0"/>
        <w:rPr>
          <w:color w:val="000000"/>
          <w:spacing w:val="0"/>
          <w:sz w:val="20"/>
          <w:szCs w:val="20"/>
          <w:lang w:eastAsia="sv-SE"/>
        </w:rPr>
      </w:pPr>
    </w:p>
    <w:p w14:paraId="59A818D6" w14:textId="77777777" w:rsidR="002975F4" w:rsidRDefault="002975F4" w:rsidP="00405D11"/>
    <w:p w14:paraId="59A818D7" w14:textId="77777777" w:rsidR="006154EB" w:rsidRDefault="006154EB" w:rsidP="00405D11"/>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700"/>
      </w:tblGrid>
      <w:tr w:rsidR="00A63034" w:rsidRPr="00D24F0C" w14:paraId="59A818DF" w14:textId="77777777" w:rsidTr="00A63034">
        <w:trPr>
          <w:tblHeader/>
        </w:trPr>
        <w:tc>
          <w:tcPr>
            <w:tcW w:w="7200" w:type="dxa"/>
          </w:tcPr>
          <w:p w14:paraId="59A818D8" w14:textId="77777777" w:rsidR="00A63034" w:rsidRPr="00A63034" w:rsidRDefault="00A63034" w:rsidP="00A63034">
            <w:pPr>
              <w:pStyle w:val="BasicParagraph"/>
              <w:spacing w:after="0"/>
              <w:jc w:val="left"/>
              <w:rPr>
                <w:b/>
                <w:bCs/>
                <w:iCs/>
              </w:rPr>
            </w:pPr>
          </w:p>
          <w:p w14:paraId="59A818D9" w14:textId="77777777" w:rsidR="00A63034" w:rsidRPr="00A63034" w:rsidRDefault="00A63034" w:rsidP="00A63034">
            <w:pPr>
              <w:pStyle w:val="BasicParagraph"/>
              <w:spacing w:after="0"/>
              <w:jc w:val="left"/>
              <w:rPr>
                <w:b/>
                <w:bCs/>
                <w:iCs/>
              </w:rPr>
            </w:pPr>
            <w:r w:rsidRPr="00A63034">
              <w:rPr>
                <w:b/>
                <w:bCs/>
                <w:iCs/>
              </w:rPr>
              <w:t>IEC 60601-1, ed 3, Requirements of which compliance is to be checked by review of the RMF</w:t>
            </w:r>
          </w:p>
          <w:p w14:paraId="59A818DA" w14:textId="77777777" w:rsidR="00A63034" w:rsidRPr="00A63034" w:rsidRDefault="00A63034" w:rsidP="00A63034">
            <w:pPr>
              <w:pStyle w:val="BasicParagraph"/>
              <w:spacing w:after="0"/>
              <w:jc w:val="left"/>
              <w:rPr>
                <w:bCs/>
                <w:iCs/>
              </w:rPr>
            </w:pPr>
          </w:p>
        </w:tc>
        <w:tc>
          <w:tcPr>
            <w:tcW w:w="2700" w:type="dxa"/>
          </w:tcPr>
          <w:p w14:paraId="59A818DB" w14:textId="77777777" w:rsidR="00A63034" w:rsidRPr="00A63034" w:rsidRDefault="00A63034" w:rsidP="00A63034">
            <w:pPr>
              <w:rPr>
                <w:b/>
                <w:bCs/>
                <w:iCs/>
              </w:rPr>
            </w:pPr>
          </w:p>
          <w:p w14:paraId="59A818DC" w14:textId="77777777" w:rsidR="00A63034" w:rsidRPr="00A63034" w:rsidRDefault="00A63034" w:rsidP="00A63034">
            <w:pPr>
              <w:rPr>
                <w:b/>
                <w:bCs/>
                <w:iCs/>
              </w:rPr>
            </w:pPr>
            <w:r w:rsidRPr="00A63034">
              <w:rPr>
                <w:b/>
                <w:bCs/>
                <w:iCs/>
              </w:rPr>
              <w:t>Location in the RMF</w:t>
            </w:r>
          </w:p>
          <w:p w14:paraId="59A818DD" w14:textId="77777777" w:rsidR="00A63034" w:rsidRPr="00A63034" w:rsidRDefault="00A63034" w:rsidP="00A63034">
            <w:pPr>
              <w:rPr>
                <w:bCs/>
                <w:iCs/>
              </w:rPr>
            </w:pPr>
            <w:r w:rsidRPr="00A63034">
              <w:rPr>
                <w:bCs/>
                <w:iCs/>
              </w:rPr>
              <w:t>State page, section or other suitable ref.  or  N/A when not applicable plus a rationale</w:t>
            </w:r>
          </w:p>
          <w:p w14:paraId="59A818DE" w14:textId="77777777" w:rsidR="00A63034" w:rsidRPr="00A63034" w:rsidRDefault="00A63034" w:rsidP="00A63034">
            <w:pPr>
              <w:rPr>
                <w:bCs/>
                <w:iCs/>
              </w:rPr>
            </w:pPr>
          </w:p>
        </w:tc>
      </w:tr>
      <w:tr w:rsidR="00A63034" w:rsidRPr="00D24F0C" w14:paraId="59A818E4" w14:textId="77777777" w:rsidTr="00A63034">
        <w:tc>
          <w:tcPr>
            <w:tcW w:w="7200" w:type="dxa"/>
          </w:tcPr>
          <w:p w14:paraId="59A818E0" w14:textId="77777777" w:rsidR="00A63034" w:rsidRPr="00A63034" w:rsidRDefault="00A63034" w:rsidP="00A63034">
            <w:pPr>
              <w:pStyle w:val="BasicParagraph"/>
              <w:suppressLineNumbers/>
              <w:jc w:val="left"/>
              <w:rPr>
                <w:b/>
                <w:iCs/>
              </w:rPr>
            </w:pPr>
            <w:r w:rsidRPr="00A63034">
              <w:rPr>
                <w:b/>
                <w:iCs/>
              </w:rPr>
              <w:t>4.2  Risk Management Process for ME Equipment and ME Systems</w:t>
            </w:r>
          </w:p>
          <w:p w14:paraId="59A818E1" w14:textId="77777777" w:rsidR="00A63034" w:rsidRPr="00A63034" w:rsidRDefault="00A63034" w:rsidP="00A63034">
            <w:pPr>
              <w:pStyle w:val="BasicParagraph"/>
              <w:suppressLineNumbers/>
              <w:jc w:val="left"/>
              <w:rPr>
                <w:iCs/>
              </w:rPr>
            </w:pPr>
            <w:r w:rsidRPr="00A63034">
              <w:rPr>
                <w:iCs/>
              </w:rPr>
              <w:t>A Risk Management Process complying with ISO 14971 shall be performed.</w:t>
            </w:r>
          </w:p>
          <w:p w14:paraId="59A818E2" w14:textId="77777777" w:rsidR="00A63034" w:rsidRPr="00A63034" w:rsidRDefault="00A63034" w:rsidP="00A63034">
            <w:pPr>
              <w:pStyle w:val="BasicParagraph"/>
              <w:suppressLineNumbers/>
              <w:jc w:val="left"/>
              <w:rPr>
                <w:i/>
                <w:iCs/>
              </w:rPr>
            </w:pPr>
            <w:bookmarkStart w:id="1" w:name="OLE_LINK1"/>
            <w:bookmarkStart w:id="2" w:name="OLE_LINK2"/>
            <w:r w:rsidRPr="00A63034">
              <w:rPr>
                <w:i/>
                <w:iCs/>
              </w:rPr>
              <w:t>Compliance is checked by inspection of the RMF</w:t>
            </w:r>
            <w:bookmarkEnd w:id="1"/>
            <w:bookmarkEnd w:id="2"/>
            <w:r w:rsidRPr="00A63034">
              <w:rPr>
                <w:i/>
                <w:iCs/>
              </w:rPr>
              <w:t>. Minimum requirements:</w:t>
            </w:r>
            <w:r w:rsidRPr="00A63034">
              <w:rPr>
                <w:i/>
                <w:iCs/>
              </w:rPr>
              <w:br/>
              <w:t>- established RISK MANAGEMENT PROCESS</w:t>
            </w:r>
            <w:r w:rsidRPr="00A63034">
              <w:rPr>
                <w:i/>
                <w:iCs/>
              </w:rPr>
              <w:br/>
              <w:t>- established acceptable levels of RISK</w:t>
            </w:r>
            <w:r w:rsidRPr="00A63034">
              <w:rPr>
                <w:i/>
                <w:iCs/>
              </w:rPr>
              <w:br/>
              <w:t xml:space="preserve">- demonstrated that the RESIDUAL RISK(S) is acceptable (in accordance with the policy for determining acceptable RISK). </w:t>
            </w:r>
          </w:p>
        </w:tc>
        <w:tc>
          <w:tcPr>
            <w:tcW w:w="2700" w:type="dxa"/>
          </w:tcPr>
          <w:p w14:paraId="59A818E3" w14:textId="77777777" w:rsidR="00A63034" w:rsidRPr="00A63034" w:rsidRDefault="00A63034" w:rsidP="00A63034">
            <w:pPr>
              <w:rPr>
                <w:highlight w:val="yellow"/>
              </w:rPr>
            </w:pPr>
          </w:p>
        </w:tc>
      </w:tr>
      <w:tr w:rsidR="00A63034" w:rsidRPr="00D24F0C" w14:paraId="59A818E9" w14:textId="77777777" w:rsidTr="00A63034">
        <w:trPr>
          <w:trHeight w:val="1435"/>
        </w:trPr>
        <w:tc>
          <w:tcPr>
            <w:tcW w:w="7200" w:type="dxa"/>
          </w:tcPr>
          <w:p w14:paraId="59A818E5" w14:textId="77777777" w:rsidR="00A63034" w:rsidRPr="00A63034" w:rsidRDefault="00A63034" w:rsidP="00A63034">
            <w:pPr>
              <w:pStyle w:val="BasicParagraph"/>
              <w:jc w:val="left"/>
              <w:rPr>
                <w:b/>
                <w:bCs/>
              </w:rPr>
            </w:pPr>
            <w:r w:rsidRPr="00A63034">
              <w:rPr>
                <w:b/>
                <w:bCs/>
              </w:rPr>
              <w:t xml:space="preserve">4.3 </w:t>
            </w:r>
            <w:bookmarkStart w:id="3" w:name="_Ref39202007"/>
            <w:bookmarkStart w:id="4" w:name="_Toc95997297"/>
            <w:bookmarkStart w:id="5" w:name="_Toc97905569"/>
            <w:bookmarkStart w:id="6" w:name="_Toc97905692"/>
            <w:bookmarkStart w:id="7" w:name="_Toc97906071"/>
            <w:bookmarkStart w:id="8" w:name="_Toc112727737"/>
            <w:bookmarkStart w:id="9" w:name="_Toc112728462"/>
            <w:bookmarkStart w:id="10" w:name="_Ref39212310"/>
            <w:r w:rsidRPr="00A63034">
              <w:rPr>
                <w:b/>
                <w:bCs/>
              </w:rPr>
              <w:t xml:space="preserve"> Essential performance</w:t>
            </w:r>
            <w:bookmarkEnd w:id="3"/>
            <w:bookmarkEnd w:id="4"/>
            <w:bookmarkEnd w:id="5"/>
            <w:bookmarkEnd w:id="6"/>
            <w:bookmarkEnd w:id="7"/>
            <w:bookmarkEnd w:id="8"/>
            <w:bookmarkEnd w:id="9"/>
            <w:r w:rsidRPr="00A63034">
              <w:rPr>
                <w:b/>
                <w:bCs/>
              </w:rPr>
              <w:t xml:space="preserve"> </w:t>
            </w:r>
            <w:bookmarkEnd w:id="10"/>
          </w:p>
          <w:p w14:paraId="59A818E6" w14:textId="77777777" w:rsidR="00A63034" w:rsidRPr="00A63034" w:rsidRDefault="00A63034" w:rsidP="00A63034">
            <w:pPr>
              <w:pStyle w:val="BasicParagraph"/>
              <w:suppressLineNumbers/>
              <w:jc w:val="left"/>
            </w:pPr>
            <w:r w:rsidRPr="00A63034">
              <w:t xml:space="preserve">The manufacturer shall identify which functions of the ME EQUIPMENT and ME systems are essential performance. </w:t>
            </w:r>
          </w:p>
          <w:p w14:paraId="59A818E7" w14:textId="77777777" w:rsidR="00A63034" w:rsidRPr="00A63034" w:rsidRDefault="00A63034" w:rsidP="00A63034">
            <w:pPr>
              <w:pStyle w:val="BasicParagraph"/>
              <w:jc w:val="left"/>
              <w:rPr>
                <w:b/>
                <w:bCs/>
              </w:rPr>
            </w:pPr>
            <w:r w:rsidRPr="00A63034">
              <w:rPr>
                <w:rStyle w:val="StyleBasicParagraphChar"/>
                <w:i/>
              </w:rPr>
              <w:t>Compliance is checked by inspection of the</w:t>
            </w:r>
            <w:r w:rsidRPr="00A63034">
              <w:rPr>
                <w:rStyle w:val="StyleBasicParagraphChar"/>
                <w:b/>
                <w:i/>
              </w:rPr>
              <w:t xml:space="preserve"> </w:t>
            </w:r>
            <w:r w:rsidRPr="00A63034">
              <w:rPr>
                <w:rStyle w:val="StyleBasicParagraphChar"/>
                <w:i/>
              </w:rPr>
              <w:t>RMF</w:t>
            </w:r>
            <w:r w:rsidRPr="00A63034">
              <w:rPr>
                <w:iCs/>
              </w:rPr>
              <w:t>.</w:t>
            </w:r>
          </w:p>
        </w:tc>
        <w:tc>
          <w:tcPr>
            <w:tcW w:w="2700" w:type="dxa"/>
          </w:tcPr>
          <w:p w14:paraId="59A818E8" w14:textId="77777777" w:rsidR="00A63034" w:rsidRPr="00A63034" w:rsidRDefault="00A63034" w:rsidP="00A63034">
            <w:pPr>
              <w:rPr>
                <w:highlight w:val="yellow"/>
              </w:rPr>
            </w:pPr>
          </w:p>
        </w:tc>
      </w:tr>
      <w:tr w:rsidR="00A63034" w:rsidRPr="00D24F0C" w14:paraId="59A818EE" w14:textId="77777777" w:rsidTr="00A63034">
        <w:tc>
          <w:tcPr>
            <w:tcW w:w="7200" w:type="dxa"/>
          </w:tcPr>
          <w:p w14:paraId="59A818EA" w14:textId="77777777" w:rsidR="00A63034" w:rsidRPr="00A63034" w:rsidRDefault="00A63034" w:rsidP="00A63034">
            <w:pPr>
              <w:pStyle w:val="BasicParagraph"/>
              <w:jc w:val="left"/>
              <w:rPr>
                <w:smallCaps/>
              </w:rPr>
            </w:pPr>
            <w:r w:rsidRPr="00A63034">
              <w:rPr>
                <w:b/>
                <w:bCs/>
              </w:rPr>
              <w:t>4.4  Expected service life</w:t>
            </w:r>
          </w:p>
          <w:p w14:paraId="59A818EB" w14:textId="77777777" w:rsidR="00A63034" w:rsidRPr="00A63034" w:rsidRDefault="00A63034" w:rsidP="00A63034">
            <w:pPr>
              <w:pStyle w:val="BasicParagraph"/>
              <w:suppressLineNumbers/>
              <w:jc w:val="left"/>
            </w:pPr>
            <w:r w:rsidRPr="00A63034">
              <w:t>The manufacturer shall state the expected service life of the ME EQUIPMENT or ME system in the RISK MANAGEMENT FILE.</w:t>
            </w:r>
          </w:p>
          <w:p w14:paraId="59A818EC" w14:textId="77777777" w:rsidR="00A63034" w:rsidRPr="00A63034" w:rsidRDefault="00A63034" w:rsidP="00A63034">
            <w:pPr>
              <w:pStyle w:val="BasicParagraph"/>
              <w:suppressLineNumbers/>
              <w:jc w:val="left"/>
            </w:pPr>
            <w:r w:rsidRPr="00A63034">
              <w:rPr>
                <w:rStyle w:val="StyleBasicParagraphChar"/>
                <w:i/>
              </w:rPr>
              <w:t>Compliance is checked by inspection of the RMF.</w:t>
            </w:r>
          </w:p>
        </w:tc>
        <w:tc>
          <w:tcPr>
            <w:tcW w:w="2700" w:type="dxa"/>
          </w:tcPr>
          <w:p w14:paraId="59A818ED" w14:textId="77777777" w:rsidR="00A63034" w:rsidRPr="00A63034" w:rsidRDefault="00A63034" w:rsidP="00A63034"/>
        </w:tc>
      </w:tr>
      <w:tr w:rsidR="00A63034" w:rsidRPr="00D24F0C" w14:paraId="59A818F4" w14:textId="77777777" w:rsidTr="00A63034">
        <w:tc>
          <w:tcPr>
            <w:tcW w:w="7200" w:type="dxa"/>
          </w:tcPr>
          <w:p w14:paraId="59A818EF" w14:textId="77777777" w:rsidR="00A63034" w:rsidRPr="00A63034" w:rsidRDefault="00A63034" w:rsidP="00A63034">
            <w:pPr>
              <w:pStyle w:val="BasicParagraph"/>
              <w:jc w:val="left"/>
              <w:rPr>
                <w:b/>
                <w:bCs/>
              </w:rPr>
            </w:pPr>
            <w:r w:rsidRPr="00A63034">
              <w:rPr>
                <w:b/>
                <w:bCs/>
              </w:rPr>
              <w:t>4.5  Equivalent safety for ME Equipment or ME Systems</w:t>
            </w:r>
          </w:p>
          <w:p w14:paraId="59A818F0" w14:textId="77777777" w:rsidR="00A63034" w:rsidRPr="00A63034" w:rsidRDefault="00A63034" w:rsidP="00A63034">
            <w:pPr>
              <w:autoSpaceDE w:val="0"/>
              <w:autoSpaceDN w:val="0"/>
              <w:adjustRightInd w:val="0"/>
              <w:rPr>
                <w:bCs/>
              </w:rPr>
            </w:pPr>
            <w:r w:rsidRPr="00A63034">
              <w:rPr>
                <w:lang w:val="en-US"/>
              </w:rPr>
              <w:t>Where this standard specifies requirements addressing particular RISKS, alternative means of addressing these RISKS are acceptable provided that the MANUFACTURER can justify that the RESIDUAL RISKS that result from applying the alternative means are equal to or less than the RESIDUAL RISKS that result from applying the requirements of this standard.</w:t>
            </w:r>
          </w:p>
          <w:p w14:paraId="59A818F1" w14:textId="77777777" w:rsidR="00A63034" w:rsidRPr="00A63034" w:rsidRDefault="00A63034" w:rsidP="00A63034">
            <w:pPr>
              <w:autoSpaceDE w:val="0"/>
              <w:autoSpaceDN w:val="0"/>
              <w:adjustRightInd w:val="0"/>
              <w:rPr>
                <w:bCs/>
              </w:rPr>
            </w:pPr>
          </w:p>
          <w:p w14:paraId="59A818F2" w14:textId="77777777" w:rsidR="00A63034" w:rsidRPr="00A63034" w:rsidRDefault="00A63034" w:rsidP="00A63034">
            <w:pPr>
              <w:pStyle w:val="BasicParagraph"/>
              <w:jc w:val="left"/>
              <w:rPr>
                <w:bCs/>
              </w:rPr>
            </w:pPr>
            <w:r w:rsidRPr="00A63034">
              <w:rPr>
                <w:i/>
                <w:iCs/>
              </w:rPr>
              <w:t>Compliance is checked by inspection of the RMF.</w:t>
            </w:r>
          </w:p>
        </w:tc>
        <w:tc>
          <w:tcPr>
            <w:tcW w:w="2700" w:type="dxa"/>
          </w:tcPr>
          <w:p w14:paraId="59A818F3" w14:textId="77777777" w:rsidR="00A63034" w:rsidRPr="00A63034" w:rsidRDefault="00A63034" w:rsidP="00A63034"/>
        </w:tc>
      </w:tr>
      <w:tr w:rsidR="00A63034" w:rsidRPr="00D24F0C" w14:paraId="59A818F9" w14:textId="77777777" w:rsidTr="00A63034">
        <w:tc>
          <w:tcPr>
            <w:tcW w:w="7200" w:type="dxa"/>
          </w:tcPr>
          <w:p w14:paraId="59A818F5" w14:textId="77777777" w:rsidR="00A63034" w:rsidRPr="00A63034" w:rsidRDefault="00A63034" w:rsidP="00A63034">
            <w:pPr>
              <w:pStyle w:val="BasicParagraph"/>
              <w:jc w:val="left"/>
              <w:rPr>
                <w:b/>
                <w:bCs/>
              </w:rPr>
            </w:pPr>
            <w:r w:rsidRPr="00A63034">
              <w:rPr>
                <w:b/>
                <w:bCs/>
              </w:rPr>
              <w:t>4.6  ME EQUIPMENT or ME system parts that contact the patient</w:t>
            </w:r>
          </w:p>
          <w:p w14:paraId="59A818F6" w14:textId="77777777" w:rsidR="00A63034" w:rsidRPr="00A63034" w:rsidRDefault="00A63034" w:rsidP="00A63034">
            <w:pPr>
              <w:pStyle w:val="BasicParagraph"/>
              <w:suppressLineNumbers/>
              <w:jc w:val="left"/>
            </w:pPr>
            <w:r w:rsidRPr="00A63034">
              <w:t xml:space="preserve">The RISK MANAGEMENT PROCESS shall include an assessment of whether parts that can come into contact with the patient but fall outside of the definition of applied parts shall be subject to the requirements for applied parts. </w:t>
            </w:r>
          </w:p>
          <w:p w14:paraId="59A818F7" w14:textId="77777777" w:rsidR="00A63034" w:rsidRPr="00A63034" w:rsidRDefault="00A63034" w:rsidP="00A63034">
            <w:pPr>
              <w:pStyle w:val="BasicParagraph"/>
              <w:suppressLineNumbers/>
              <w:jc w:val="left"/>
              <w:rPr>
                <w:i/>
                <w:iCs/>
              </w:rPr>
            </w:pPr>
            <w:r w:rsidRPr="00A63034">
              <w:rPr>
                <w:rStyle w:val="StyleBasicParagraphChar"/>
                <w:i/>
              </w:rPr>
              <w:t>Compliance is checked by inspection of the RMF.</w:t>
            </w:r>
          </w:p>
        </w:tc>
        <w:tc>
          <w:tcPr>
            <w:tcW w:w="2700" w:type="dxa"/>
          </w:tcPr>
          <w:p w14:paraId="59A818F8" w14:textId="77777777" w:rsidR="00A63034" w:rsidRPr="00D24F0C" w:rsidRDefault="00A63034" w:rsidP="00A63034">
            <w:pPr>
              <w:rPr>
                <w:sz w:val="18"/>
                <w:szCs w:val="18"/>
              </w:rPr>
            </w:pPr>
          </w:p>
        </w:tc>
      </w:tr>
      <w:tr w:rsidR="00A63034" w:rsidRPr="00D24F0C" w14:paraId="59A81906" w14:textId="77777777" w:rsidTr="00A63034">
        <w:tc>
          <w:tcPr>
            <w:tcW w:w="7200" w:type="dxa"/>
          </w:tcPr>
          <w:p w14:paraId="59A818FA" w14:textId="77777777" w:rsidR="00A63034" w:rsidRPr="00A63034" w:rsidRDefault="00A63034" w:rsidP="00A63034">
            <w:pPr>
              <w:autoSpaceDE w:val="0"/>
              <w:autoSpaceDN w:val="0"/>
              <w:adjustRightInd w:val="0"/>
              <w:rPr>
                <w:b/>
                <w:bCs/>
              </w:rPr>
            </w:pPr>
            <w:r w:rsidRPr="00A63034">
              <w:rPr>
                <w:b/>
                <w:bCs/>
              </w:rPr>
              <w:t>4.7  SINGLE FAULT CONDITION for ME EQUIPMENT</w:t>
            </w:r>
          </w:p>
          <w:p w14:paraId="59A818FB" w14:textId="77777777" w:rsidR="00A63034" w:rsidRPr="00A63034" w:rsidRDefault="00A63034" w:rsidP="00A63034">
            <w:pPr>
              <w:autoSpaceDE w:val="0"/>
              <w:autoSpaceDN w:val="0"/>
              <w:adjustRightInd w:val="0"/>
              <w:rPr>
                <w:b/>
                <w:bCs/>
              </w:rPr>
            </w:pPr>
          </w:p>
          <w:p w14:paraId="59A818FC" w14:textId="77777777" w:rsidR="00A63034" w:rsidRPr="00A63034" w:rsidRDefault="00A63034" w:rsidP="00A63034">
            <w:pPr>
              <w:autoSpaceDE w:val="0"/>
              <w:autoSpaceDN w:val="0"/>
              <w:adjustRightInd w:val="0"/>
              <w:rPr>
                <w:color w:val="010202"/>
                <w:lang w:val="en-US"/>
              </w:rPr>
            </w:pPr>
            <w:r w:rsidRPr="00A63034">
              <w:rPr>
                <w:color w:val="010202"/>
                <w:lang w:val="en-US"/>
              </w:rPr>
              <w:t>ME EQUIPMENT shall be so designed and manufactured that it remains SINGLE FAULT SAFE, or</w:t>
            </w:r>
          </w:p>
          <w:p w14:paraId="59A818FD" w14:textId="77777777" w:rsidR="00A63034" w:rsidRPr="00A63034" w:rsidRDefault="00A63034" w:rsidP="00A63034">
            <w:pPr>
              <w:autoSpaceDE w:val="0"/>
              <w:autoSpaceDN w:val="0"/>
              <w:adjustRightInd w:val="0"/>
              <w:rPr>
                <w:color w:val="010202"/>
                <w:lang w:val="en-US"/>
              </w:rPr>
            </w:pPr>
            <w:r w:rsidRPr="00A63034">
              <w:rPr>
                <w:color w:val="010202"/>
                <w:lang w:val="en-US"/>
              </w:rPr>
              <w:t>the RISK remains acceptable as determined through application of</w:t>
            </w:r>
          </w:p>
          <w:p w14:paraId="59A818FE" w14:textId="77777777" w:rsidR="00A63034" w:rsidRPr="00A63034" w:rsidRDefault="00A63034" w:rsidP="00A63034">
            <w:pPr>
              <w:autoSpaceDE w:val="0"/>
              <w:autoSpaceDN w:val="0"/>
              <w:adjustRightInd w:val="0"/>
              <w:rPr>
                <w:color w:val="010202"/>
                <w:lang w:val="en-US"/>
              </w:rPr>
            </w:pPr>
            <w:r w:rsidRPr="00A63034">
              <w:rPr>
                <w:color w:val="010202"/>
                <w:lang w:val="en-US"/>
              </w:rPr>
              <w:t>4.2.</w:t>
            </w:r>
          </w:p>
          <w:p w14:paraId="59A818FF" w14:textId="77777777" w:rsidR="00A63034" w:rsidRPr="00A63034" w:rsidRDefault="00A63034" w:rsidP="00A63034">
            <w:pPr>
              <w:autoSpaceDE w:val="0"/>
              <w:autoSpaceDN w:val="0"/>
              <w:adjustRightInd w:val="0"/>
              <w:rPr>
                <w:color w:val="010202"/>
                <w:lang w:val="en-US"/>
              </w:rPr>
            </w:pPr>
          </w:p>
          <w:p w14:paraId="59A81900" w14:textId="77777777" w:rsidR="00A63034" w:rsidRPr="00A63034" w:rsidRDefault="00A63034" w:rsidP="00A63034">
            <w:pPr>
              <w:autoSpaceDE w:val="0"/>
              <w:autoSpaceDN w:val="0"/>
              <w:adjustRightInd w:val="0"/>
              <w:rPr>
                <w:color w:val="010202"/>
                <w:lang w:val="en-US"/>
              </w:rPr>
            </w:pPr>
            <w:r w:rsidRPr="00A63034">
              <w:rPr>
                <w:color w:val="010202"/>
                <w:lang w:val="en-US"/>
              </w:rPr>
              <w:t>Where a SINGLE FAULT CONDITION causes another SINGLE FAULT CONDITION, the two failures are considered as one SINGLE FAULT CONDITION.</w:t>
            </w:r>
          </w:p>
          <w:p w14:paraId="59A81901" w14:textId="77777777" w:rsidR="00A63034" w:rsidRPr="00A63034" w:rsidRDefault="00A63034" w:rsidP="00A63034">
            <w:pPr>
              <w:autoSpaceDE w:val="0"/>
              <w:autoSpaceDN w:val="0"/>
              <w:adjustRightInd w:val="0"/>
              <w:rPr>
                <w:color w:val="010202"/>
                <w:lang w:val="en-US"/>
              </w:rPr>
            </w:pPr>
          </w:p>
          <w:p w14:paraId="59A81902" w14:textId="77777777" w:rsidR="00A63034" w:rsidRPr="00A63034" w:rsidRDefault="00A63034" w:rsidP="00A63034">
            <w:pPr>
              <w:autoSpaceDE w:val="0"/>
              <w:autoSpaceDN w:val="0"/>
              <w:adjustRightInd w:val="0"/>
              <w:rPr>
                <w:color w:val="010202"/>
                <w:lang w:val="en-US"/>
              </w:rPr>
            </w:pPr>
            <w:r w:rsidRPr="00A63034">
              <w:rPr>
                <w:color w:val="010202"/>
                <w:lang w:val="en-US"/>
              </w:rPr>
              <w:t xml:space="preserve">The results of the RISK ANALYSIS shall be used to determine which failures shall be tested. </w:t>
            </w:r>
          </w:p>
          <w:p w14:paraId="59A81903" w14:textId="77777777" w:rsidR="00A63034" w:rsidRPr="00A63034" w:rsidRDefault="00A63034" w:rsidP="00A63034">
            <w:pPr>
              <w:autoSpaceDE w:val="0"/>
              <w:autoSpaceDN w:val="0"/>
              <w:adjustRightInd w:val="0"/>
              <w:rPr>
                <w:color w:val="010202"/>
                <w:lang w:val="en-US"/>
              </w:rPr>
            </w:pPr>
          </w:p>
          <w:p w14:paraId="59A81904" w14:textId="77777777" w:rsidR="00A63034" w:rsidRPr="00A63034" w:rsidRDefault="00A63034" w:rsidP="00A63034">
            <w:pPr>
              <w:pStyle w:val="BasicParagraph"/>
              <w:jc w:val="left"/>
              <w:rPr>
                <w:b/>
                <w:bCs/>
                <w:lang w:val="en-US"/>
              </w:rPr>
            </w:pPr>
            <w:r w:rsidRPr="00A63034">
              <w:rPr>
                <w:i/>
                <w:iCs/>
                <w:color w:val="010202"/>
                <w:lang w:val="en-US"/>
              </w:rPr>
              <w:t>Compliance is determined by applying the specific requirements and tests associated with the SINGLE FAULT CONDITIONS identified in 13.2, and tests for the failures identified from evaluation of the results of the RISK ANALYSIS</w:t>
            </w:r>
            <w:r w:rsidRPr="00A63034">
              <w:rPr>
                <w:color w:val="010202"/>
                <w:lang w:val="en-US"/>
              </w:rPr>
              <w:t xml:space="preserve">. </w:t>
            </w:r>
          </w:p>
        </w:tc>
        <w:tc>
          <w:tcPr>
            <w:tcW w:w="2700" w:type="dxa"/>
          </w:tcPr>
          <w:p w14:paraId="59A81905" w14:textId="77777777" w:rsidR="00A63034" w:rsidRPr="00D24F0C" w:rsidRDefault="00A63034" w:rsidP="00A63034">
            <w:pPr>
              <w:rPr>
                <w:sz w:val="18"/>
                <w:szCs w:val="18"/>
              </w:rPr>
            </w:pPr>
          </w:p>
        </w:tc>
      </w:tr>
      <w:tr w:rsidR="00A63034" w:rsidRPr="00D24F0C" w14:paraId="59A8190B" w14:textId="77777777" w:rsidTr="00A63034">
        <w:tc>
          <w:tcPr>
            <w:tcW w:w="7200" w:type="dxa"/>
          </w:tcPr>
          <w:p w14:paraId="59A81907" w14:textId="77777777" w:rsidR="00A63034" w:rsidRPr="00A63034" w:rsidRDefault="00A63034" w:rsidP="00A63034">
            <w:pPr>
              <w:autoSpaceDE w:val="0"/>
              <w:autoSpaceDN w:val="0"/>
              <w:adjustRightInd w:val="0"/>
              <w:rPr>
                <w:b/>
                <w:bCs/>
              </w:rPr>
            </w:pPr>
            <w:r w:rsidRPr="00A63034">
              <w:rPr>
                <w:b/>
                <w:bCs/>
              </w:rPr>
              <w:t>4.8 COMPONENTS of ME EQUIPMENT</w:t>
            </w:r>
          </w:p>
          <w:p w14:paraId="59A81908" w14:textId="77777777" w:rsidR="00A63034" w:rsidRPr="00A63034" w:rsidRDefault="00A63034" w:rsidP="00A63034">
            <w:pPr>
              <w:autoSpaceDE w:val="0"/>
              <w:autoSpaceDN w:val="0"/>
              <w:adjustRightInd w:val="0"/>
              <w:rPr>
                <w:b/>
                <w:bCs/>
              </w:rPr>
            </w:pPr>
          </w:p>
          <w:p w14:paraId="59A81909" w14:textId="77777777" w:rsidR="00A63034" w:rsidRPr="00A63034" w:rsidRDefault="00A63034" w:rsidP="00A63034">
            <w:pPr>
              <w:autoSpaceDE w:val="0"/>
              <w:autoSpaceDN w:val="0"/>
              <w:adjustRightInd w:val="0"/>
              <w:rPr>
                <w:bCs/>
              </w:rPr>
            </w:pPr>
            <w:r w:rsidRPr="00A63034">
              <w:rPr>
                <w:bCs/>
              </w:rPr>
              <w:t>Any components used outside of their specified ratings shall be justified through risk management, that an unaccepted risk is not introduced.</w:t>
            </w:r>
          </w:p>
        </w:tc>
        <w:tc>
          <w:tcPr>
            <w:tcW w:w="2700" w:type="dxa"/>
          </w:tcPr>
          <w:p w14:paraId="59A8190A" w14:textId="77777777" w:rsidR="00A63034" w:rsidRPr="00A63034" w:rsidRDefault="00A63034" w:rsidP="00A63034"/>
        </w:tc>
      </w:tr>
      <w:tr w:rsidR="00A63034" w:rsidRPr="00CC0C92" w14:paraId="59A81910" w14:textId="77777777" w:rsidTr="00A63034">
        <w:tc>
          <w:tcPr>
            <w:tcW w:w="7200" w:type="dxa"/>
            <w:tcBorders>
              <w:top w:val="single" w:sz="4" w:space="0" w:color="auto"/>
              <w:left w:val="single" w:sz="4" w:space="0" w:color="auto"/>
              <w:bottom w:val="single" w:sz="4" w:space="0" w:color="auto"/>
              <w:right w:val="single" w:sz="4" w:space="0" w:color="auto"/>
            </w:tcBorders>
          </w:tcPr>
          <w:p w14:paraId="59A8190C" w14:textId="77777777" w:rsidR="00A63034" w:rsidRPr="00A63034" w:rsidRDefault="00A63034" w:rsidP="00A63034">
            <w:pPr>
              <w:autoSpaceDE w:val="0"/>
              <w:autoSpaceDN w:val="0"/>
              <w:adjustRightInd w:val="0"/>
              <w:rPr>
                <w:b/>
                <w:bCs/>
              </w:rPr>
            </w:pPr>
            <w:bookmarkStart w:id="11" w:name="_Toc513012782"/>
            <w:bookmarkStart w:id="12" w:name="_Ref35417234"/>
            <w:bookmarkStart w:id="13" w:name="_Ref35665495"/>
            <w:bookmarkStart w:id="14" w:name="_Ref35665499"/>
            <w:bookmarkStart w:id="15" w:name="_Ref35994786"/>
            <w:bookmarkStart w:id="16" w:name="_Toc35995587"/>
            <w:bookmarkStart w:id="17" w:name="_Toc95997303"/>
            <w:bookmarkStart w:id="18" w:name="_Toc97905575"/>
            <w:bookmarkStart w:id="19" w:name="_Toc97905698"/>
            <w:bookmarkStart w:id="20" w:name="_Toc97906077"/>
            <w:bookmarkStart w:id="21" w:name="_Toc112727743"/>
            <w:bookmarkStart w:id="22" w:name="_Toc112728468"/>
            <w:bookmarkStart w:id="23" w:name="_Toc441048126"/>
            <w:bookmarkStart w:id="24" w:name="_Toc441052366"/>
            <w:bookmarkStart w:id="25" w:name="_Toc472952978"/>
            <w:r w:rsidRPr="00A63034">
              <w:rPr>
                <w:b/>
                <w:bCs/>
              </w:rPr>
              <w:lastRenderedPageBreak/>
              <w:t xml:space="preserve">4.9  Use of components with high-integrity </w:t>
            </w:r>
            <w:bookmarkEnd w:id="11"/>
            <w:r w:rsidRPr="00A63034">
              <w:rPr>
                <w:b/>
                <w:bCs/>
              </w:rPr>
              <w:t>characteristics in ME EQUIPMENT</w:t>
            </w:r>
            <w:bookmarkEnd w:id="12"/>
            <w:bookmarkEnd w:id="13"/>
            <w:bookmarkEnd w:id="14"/>
            <w:bookmarkEnd w:id="15"/>
            <w:bookmarkEnd w:id="16"/>
            <w:bookmarkEnd w:id="17"/>
            <w:bookmarkEnd w:id="18"/>
            <w:bookmarkEnd w:id="19"/>
            <w:bookmarkEnd w:id="20"/>
            <w:bookmarkEnd w:id="21"/>
            <w:bookmarkEnd w:id="22"/>
          </w:p>
          <w:p w14:paraId="59A8190D" w14:textId="77777777" w:rsidR="00A63034" w:rsidRPr="00A63034" w:rsidRDefault="00A63034" w:rsidP="00A63034">
            <w:pPr>
              <w:autoSpaceDE w:val="0"/>
              <w:autoSpaceDN w:val="0"/>
              <w:adjustRightInd w:val="0"/>
              <w:rPr>
                <w:b/>
                <w:bCs/>
              </w:rPr>
            </w:pPr>
            <w:r w:rsidRPr="00A63034">
              <w:rPr>
                <w:b/>
                <w:bCs/>
              </w:rPr>
              <w:t>A component with high-integrity characteristics shall be used when a fault in a particular component can generate an unacceptable risk. Components with high-integrity characteristics shall be selected and evaluated consistent with their conditions of use and reasonably foreseeable misuse during the expected service life of the ME EQUIPMENT.</w:t>
            </w:r>
            <w:bookmarkEnd w:id="23"/>
            <w:bookmarkEnd w:id="24"/>
            <w:bookmarkEnd w:id="25"/>
          </w:p>
          <w:p w14:paraId="59A8190E" w14:textId="77777777" w:rsidR="00A63034" w:rsidRPr="00A63034" w:rsidRDefault="00A63034" w:rsidP="00A63034">
            <w:pPr>
              <w:autoSpaceDE w:val="0"/>
              <w:autoSpaceDN w:val="0"/>
              <w:adjustRightInd w:val="0"/>
              <w:rPr>
                <w:b/>
                <w:bCs/>
              </w:rPr>
            </w:pPr>
            <w:r w:rsidRPr="00A63034">
              <w:rPr>
                <w:rStyle w:val="StyleBasicParagraphChar"/>
                <w:rFonts w:cs="Times New Roman"/>
                <w:b/>
                <w:bCs/>
                <w:iCs w:val="0"/>
                <w:spacing w:val="0"/>
                <w:lang w:eastAsia="ko-KR"/>
              </w:rPr>
              <w:br w:type="page"/>
              <w:t>Compliance is checked by inspection of the RMF and the selection criteria for the components with high-integrity characteristics.</w:t>
            </w:r>
          </w:p>
        </w:tc>
        <w:tc>
          <w:tcPr>
            <w:tcW w:w="2700" w:type="dxa"/>
            <w:tcBorders>
              <w:top w:val="single" w:sz="4" w:space="0" w:color="auto"/>
              <w:left w:val="single" w:sz="4" w:space="0" w:color="auto"/>
              <w:bottom w:val="single" w:sz="4" w:space="0" w:color="auto"/>
              <w:right w:val="single" w:sz="4" w:space="0" w:color="auto"/>
            </w:tcBorders>
          </w:tcPr>
          <w:p w14:paraId="59A8190F" w14:textId="77777777" w:rsidR="00A63034" w:rsidRPr="00A63034" w:rsidRDefault="00A63034" w:rsidP="00A63034"/>
        </w:tc>
      </w:tr>
      <w:tr w:rsidR="00A63034" w:rsidRPr="00CC0C92" w14:paraId="59A81914" w14:textId="77777777" w:rsidTr="00A63034">
        <w:tc>
          <w:tcPr>
            <w:tcW w:w="7200" w:type="dxa"/>
            <w:tcBorders>
              <w:top w:val="single" w:sz="4" w:space="0" w:color="auto"/>
              <w:left w:val="single" w:sz="4" w:space="0" w:color="auto"/>
              <w:bottom w:val="single" w:sz="4" w:space="0" w:color="auto"/>
              <w:right w:val="single" w:sz="4" w:space="0" w:color="auto"/>
            </w:tcBorders>
          </w:tcPr>
          <w:p w14:paraId="59A81911" w14:textId="77777777" w:rsidR="00A63034" w:rsidRPr="00A63034" w:rsidRDefault="00A63034" w:rsidP="00A63034">
            <w:pPr>
              <w:autoSpaceDE w:val="0"/>
              <w:autoSpaceDN w:val="0"/>
              <w:adjustRightInd w:val="0"/>
              <w:rPr>
                <w:b/>
                <w:bCs/>
              </w:rPr>
            </w:pPr>
            <w:r w:rsidRPr="00A63034">
              <w:rPr>
                <w:b/>
                <w:bCs/>
              </w:rPr>
              <w:t>5.4 a) OTHER CONDITIONS</w:t>
            </w:r>
          </w:p>
          <w:p w14:paraId="59A81912" w14:textId="77777777" w:rsidR="00A63034" w:rsidRPr="00A63034" w:rsidRDefault="00A63034" w:rsidP="00A63034">
            <w:pPr>
              <w:autoSpaceDE w:val="0"/>
              <w:autoSpaceDN w:val="0"/>
              <w:adjustRightInd w:val="0"/>
              <w:rPr>
                <w:b/>
                <w:bCs/>
              </w:rPr>
            </w:pPr>
            <w:r w:rsidRPr="00A63034">
              <w:rPr>
                <w:b/>
                <w:bCs/>
              </w:rPr>
              <w:t>ME equipment is to be tested in the least favourable working condition as specified in the risk analysis</w:t>
            </w:r>
          </w:p>
        </w:tc>
        <w:tc>
          <w:tcPr>
            <w:tcW w:w="2700" w:type="dxa"/>
            <w:tcBorders>
              <w:top w:val="single" w:sz="4" w:space="0" w:color="auto"/>
              <w:left w:val="single" w:sz="4" w:space="0" w:color="auto"/>
              <w:bottom w:val="single" w:sz="4" w:space="0" w:color="auto"/>
              <w:right w:val="single" w:sz="4" w:space="0" w:color="auto"/>
            </w:tcBorders>
          </w:tcPr>
          <w:p w14:paraId="59A81913" w14:textId="77777777" w:rsidR="00A63034" w:rsidRPr="00A63034" w:rsidRDefault="00A63034" w:rsidP="00A63034"/>
        </w:tc>
      </w:tr>
      <w:tr w:rsidR="00A63034" w:rsidRPr="00CC0C92" w14:paraId="59A81918" w14:textId="77777777" w:rsidTr="00A63034">
        <w:tc>
          <w:tcPr>
            <w:tcW w:w="7200" w:type="dxa"/>
            <w:tcBorders>
              <w:top w:val="single" w:sz="4" w:space="0" w:color="auto"/>
              <w:left w:val="single" w:sz="4" w:space="0" w:color="auto"/>
              <w:bottom w:val="single" w:sz="4" w:space="0" w:color="auto"/>
              <w:right w:val="single" w:sz="4" w:space="0" w:color="auto"/>
            </w:tcBorders>
          </w:tcPr>
          <w:p w14:paraId="59A81915" w14:textId="77777777" w:rsidR="00A63034" w:rsidRPr="00A63034" w:rsidRDefault="00A63034" w:rsidP="00A63034">
            <w:pPr>
              <w:autoSpaceDE w:val="0"/>
              <w:autoSpaceDN w:val="0"/>
              <w:adjustRightInd w:val="0"/>
              <w:rPr>
                <w:b/>
                <w:bCs/>
              </w:rPr>
            </w:pPr>
            <w:r w:rsidRPr="00A63034">
              <w:rPr>
                <w:b/>
                <w:bCs/>
              </w:rPr>
              <w:t>5.7 Humidity preconditioning treatment</w:t>
            </w:r>
          </w:p>
          <w:p w14:paraId="59A81916" w14:textId="77777777" w:rsidR="00A63034" w:rsidRPr="00A63034" w:rsidRDefault="00A63034" w:rsidP="00A63034">
            <w:pPr>
              <w:autoSpaceDE w:val="0"/>
              <w:autoSpaceDN w:val="0"/>
              <w:adjustRightInd w:val="0"/>
              <w:rPr>
                <w:b/>
                <w:bCs/>
              </w:rPr>
            </w:pPr>
            <w:r w:rsidRPr="00A63034">
              <w:rPr>
                <w:b/>
                <w:bCs/>
              </w:rPr>
              <w:t xml:space="preserve">Where the RISK MANAGEMENT PROCESS suggests that the ME EQUIPMENT can be exposed to high humidity for extended periods (such as out-door use), the period is extended appropriately. </w:t>
            </w:r>
            <w:r w:rsidRPr="00A63034">
              <w:rPr>
                <w:b/>
                <w:bCs/>
              </w:rPr>
              <w:br/>
              <w:t>Concluded preconditioning treatment:    Per MIL810G and RTAC DO-160F</w:t>
            </w:r>
          </w:p>
        </w:tc>
        <w:tc>
          <w:tcPr>
            <w:tcW w:w="2700" w:type="dxa"/>
            <w:tcBorders>
              <w:top w:val="single" w:sz="4" w:space="0" w:color="auto"/>
              <w:left w:val="single" w:sz="4" w:space="0" w:color="auto"/>
              <w:bottom w:val="single" w:sz="4" w:space="0" w:color="auto"/>
              <w:right w:val="single" w:sz="4" w:space="0" w:color="auto"/>
            </w:tcBorders>
          </w:tcPr>
          <w:p w14:paraId="59A81917" w14:textId="77777777" w:rsidR="00A63034" w:rsidRPr="00A63034" w:rsidRDefault="00A63034" w:rsidP="00A63034"/>
        </w:tc>
      </w:tr>
    </w:tbl>
    <w:p w14:paraId="59A81919" w14:textId="77777777" w:rsidR="00A63034" w:rsidRDefault="00A63034" w:rsidP="00405D11"/>
    <w:p w14:paraId="59A8191A" w14:textId="77777777" w:rsidR="00A63034" w:rsidRDefault="00A63034">
      <w:r>
        <w:br w:type="page"/>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700"/>
      </w:tblGrid>
      <w:tr w:rsidR="00A63034" w:rsidRPr="00CC0C92" w14:paraId="59A8191E" w14:textId="77777777" w:rsidTr="00A63034">
        <w:tc>
          <w:tcPr>
            <w:tcW w:w="7200" w:type="dxa"/>
          </w:tcPr>
          <w:p w14:paraId="59A8191B" w14:textId="77777777" w:rsidR="00A63034" w:rsidRPr="00C837EE" w:rsidRDefault="00A63034" w:rsidP="00A63034">
            <w:pPr>
              <w:pStyle w:val="BasicParagraph"/>
              <w:keepNext/>
              <w:jc w:val="left"/>
              <w:rPr>
                <w:b/>
                <w:bCs/>
              </w:rPr>
            </w:pPr>
            <w:bookmarkStart w:id="26" w:name="_Toc513012849"/>
            <w:r w:rsidRPr="00C837EE">
              <w:rPr>
                <w:b/>
                <w:bCs/>
              </w:rPr>
              <w:lastRenderedPageBreak/>
              <w:t>5.9.2.3  Actuating mechanisms</w:t>
            </w:r>
            <w:bookmarkEnd w:id="26"/>
            <w:r w:rsidR="00837EDE" w:rsidRPr="00C837EE">
              <w:rPr>
                <w:b/>
                <w:bCs/>
              </w:rPr>
              <w:fldChar w:fldCharType="begin"/>
            </w:r>
            <w:r w:rsidR="00837EDE" w:rsidRPr="00C837EE">
              <w:rPr>
                <w:b/>
                <w:bCs/>
              </w:rPr>
              <w:fldChar w:fldCharType="end"/>
            </w:r>
          </w:p>
          <w:p w14:paraId="59A8191C" w14:textId="77777777" w:rsidR="00A63034" w:rsidRPr="00C837EE" w:rsidRDefault="00A63034" w:rsidP="00A63034">
            <w:pPr>
              <w:pStyle w:val="BasicParagraph"/>
              <w:keepNext/>
              <w:suppressLineNumbers/>
              <w:jc w:val="left"/>
            </w:pPr>
            <w:r w:rsidRPr="00C837EE">
              <w:rPr>
                <w:iCs/>
              </w:rPr>
              <w:t xml:space="preserve">Conductive parts of actuating mechanisms are not considered </w:t>
            </w:r>
            <w:r w:rsidRPr="00C837EE">
              <w:t>accessible parts</w:t>
            </w:r>
            <w:r w:rsidRPr="00C837EE">
              <w:rPr>
                <w:iCs/>
              </w:rPr>
              <w:t xml:space="preserve"> if removal of handles, knobs, etc. requires the use of a </w:t>
            </w:r>
            <w:r w:rsidRPr="00C837EE">
              <w:t>tool</w:t>
            </w:r>
            <w:r w:rsidRPr="00C837EE">
              <w:rPr>
                <w:iCs/>
              </w:rPr>
              <w:t xml:space="preserve"> and inspection of the RMF demonstrates that the relevant part is unlikely to become detached unintentionally during the </w:t>
            </w:r>
            <w:r w:rsidRPr="00C837EE">
              <w:t>EXPECTED SERVICE LIFE</w:t>
            </w:r>
            <w:r w:rsidRPr="00C837EE">
              <w:rPr>
                <w:iCs/>
              </w:rPr>
              <w:t xml:space="preserve"> of the ME EQUIPMENT</w:t>
            </w:r>
            <w:r w:rsidRPr="00C837EE">
              <w:t>.</w:t>
            </w:r>
            <w:r w:rsidRPr="00C837EE">
              <w:rPr>
                <w:iCs/>
              </w:rPr>
              <w:t xml:space="preserve"> See also 15.4.6.1</w:t>
            </w:r>
          </w:p>
        </w:tc>
        <w:tc>
          <w:tcPr>
            <w:tcW w:w="2700" w:type="dxa"/>
          </w:tcPr>
          <w:p w14:paraId="59A8191D" w14:textId="77777777" w:rsidR="00A63034" w:rsidRPr="00C837EE" w:rsidRDefault="00A63034" w:rsidP="00A63034"/>
        </w:tc>
      </w:tr>
      <w:tr w:rsidR="00A63034" w:rsidRPr="00CC0C92" w14:paraId="59A81923" w14:textId="77777777" w:rsidTr="00A63034">
        <w:tc>
          <w:tcPr>
            <w:tcW w:w="7200" w:type="dxa"/>
          </w:tcPr>
          <w:p w14:paraId="59A8191F" w14:textId="77777777" w:rsidR="00A63034" w:rsidRPr="00C837EE" w:rsidRDefault="00A63034" w:rsidP="00A63034">
            <w:pPr>
              <w:pStyle w:val="BasicParagraph"/>
              <w:keepNext/>
              <w:jc w:val="left"/>
            </w:pPr>
            <w:bookmarkStart w:id="27" w:name="_Toc513012879"/>
            <w:bookmarkStart w:id="28" w:name="_Toc35995612"/>
            <w:bookmarkStart w:id="29" w:name="_Ref37832333"/>
            <w:bookmarkStart w:id="30" w:name="_Ref37832340"/>
            <w:bookmarkStart w:id="31" w:name="_Ref39552585"/>
            <w:bookmarkStart w:id="32" w:name="_Ref94263429"/>
            <w:bookmarkStart w:id="33" w:name="_Ref98891741"/>
            <w:bookmarkStart w:id="34" w:name="_Toc112727769"/>
            <w:bookmarkStart w:id="35" w:name="_Toc112728494"/>
            <w:r w:rsidRPr="00C837EE">
              <w:rPr>
                <w:b/>
                <w:bCs/>
              </w:rPr>
              <w:t>7.1.1  Usability of the identification, marking and documents</w:t>
            </w:r>
            <w:bookmarkEnd w:id="27"/>
            <w:bookmarkEnd w:id="28"/>
            <w:bookmarkEnd w:id="29"/>
            <w:bookmarkEnd w:id="30"/>
            <w:bookmarkEnd w:id="31"/>
            <w:bookmarkEnd w:id="32"/>
            <w:bookmarkEnd w:id="33"/>
            <w:bookmarkEnd w:id="34"/>
            <w:bookmarkEnd w:id="35"/>
          </w:p>
          <w:p w14:paraId="59A81920" w14:textId="77777777" w:rsidR="00A63034" w:rsidRPr="00C837EE" w:rsidRDefault="00A63034" w:rsidP="00A63034">
            <w:pPr>
              <w:pStyle w:val="BasicParagraph"/>
              <w:keepNext/>
              <w:suppressLineNumbers/>
              <w:jc w:val="left"/>
            </w:pPr>
            <w:r w:rsidRPr="00C837EE">
              <w:t xml:space="preserve">The manufacturer shall address in a USABILITY ENGINEERING PROCESS the risk of poor usability associated with the design of the ME EQUIPMENT'S identification, marking and documents. </w:t>
            </w:r>
            <w:r w:rsidRPr="00C837EE">
              <w:br/>
              <w:t>See IEC 60601-1-6 and also see 1.3 and 12.2</w:t>
            </w:r>
          </w:p>
          <w:p w14:paraId="59A81921" w14:textId="77777777" w:rsidR="00A63034" w:rsidRPr="00C837EE" w:rsidRDefault="00A63034" w:rsidP="00A63034">
            <w:pPr>
              <w:pStyle w:val="BasicParagraph"/>
              <w:keepNext/>
              <w:suppressLineNumbers/>
              <w:jc w:val="left"/>
              <w:rPr>
                <w:i/>
              </w:rPr>
            </w:pPr>
            <w:r w:rsidRPr="00C837EE">
              <w:rPr>
                <w:rStyle w:val="StyleBasicParagraphChar"/>
                <w:i/>
              </w:rPr>
              <w:t>Compliance is checked by inspection of the results of the USABILITY ENGINEERING PROCESS.</w:t>
            </w:r>
          </w:p>
        </w:tc>
        <w:tc>
          <w:tcPr>
            <w:tcW w:w="2700" w:type="dxa"/>
          </w:tcPr>
          <w:p w14:paraId="59A81922" w14:textId="77777777" w:rsidR="00A63034" w:rsidRPr="00C837EE" w:rsidRDefault="00A63034" w:rsidP="00A63034">
            <w:pPr>
              <w:keepNext/>
            </w:pPr>
          </w:p>
        </w:tc>
      </w:tr>
      <w:tr w:rsidR="00A63034" w:rsidRPr="00CC0C92" w14:paraId="59A81927" w14:textId="77777777" w:rsidTr="00A63034">
        <w:tc>
          <w:tcPr>
            <w:tcW w:w="7200" w:type="dxa"/>
          </w:tcPr>
          <w:p w14:paraId="59A81924" w14:textId="77777777" w:rsidR="00A63034" w:rsidRPr="00C837EE" w:rsidRDefault="00A63034" w:rsidP="00A63034">
            <w:pPr>
              <w:pStyle w:val="BasicParagraph"/>
              <w:keepNext/>
              <w:jc w:val="left"/>
              <w:rPr>
                <w:bCs/>
              </w:rPr>
            </w:pPr>
            <w:r w:rsidRPr="00C837EE">
              <w:rPr>
                <w:b/>
                <w:bCs/>
              </w:rPr>
              <w:t>7.2.2 Identification</w:t>
            </w:r>
          </w:p>
          <w:p w14:paraId="59A81925" w14:textId="77777777" w:rsidR="00A63034" w:rsidRPr="00C837EE" w:rsidRDefault="00A63034" w:rsidP="00A63034">
            <w:pPr>
              <w:pStyle w:val="BasicParagraph"/>
              <w:keepNext/>
              <w:jc w:val="left"/>
              <w:rPr>
                <w:bCs/>
              </w:rPr>
            </w:pPr>
            <w:r w:rsidRPr="00C837EE">
              <w:rPr>
                <w:bCs/>
              </w:rPr>
              <w:t>ME Equipment and its detachable components shall be marked with the name or trademark of the Manufacturer, and with a Model or Type Reference unless misidentification does not present an unacceptable risk</w:t>
            </w:r>
          </w:p>
        </w:tc>
        <w:tc>
          <w:tcPr>
            <w:tcW w:w="2700" w:type="dxa"/>
          </w:tcPr>
          <w:p w14:paraId="59A81926" w14:textId="77777777" w:rsidR="00A63034" w:rsidRPr="00C837EE" w:rsidRDefault="00A63034" w:rsidP="00A63034">
            <w:pPr>
              <w:keepNext/>
            </w:pPr>
          </w:p>
        </w:tc>
      </w:tr>
      <w:tr w:rsidR="00A63034" w:rsidRPr="00CC0C92" w14:paraId="59A8192B" w14:textId="77777777" w:rsidTr="00A63034">
        <w:tc>
          <w:tcPr>
            <w:tcW w:w="7200" w:type="dxa"/>
          </w:tcPr>
          <w:p w14:paraId="59A81928" w14:textId="77777777" w:rsidR="00A63034" w:rsidRPr="00C837EE" w:rsidRDefault="00A63034" w:rsidP="00A63034">
            <w:pPr>
              <w:pStyle w:val="BasicParagraph"/>
              <w:keepNext/>
              <w:jc w:val="left"/>
              <w:rPr>
                <w:bCs/>
              </w:rPr>
            </w:pPr>
            <w:r w:rsidRPr="00C837EE">
              <w:rPr>
                <w:b/>
                <w:bCs/>
              </w:rPr>
              <w:t>7.2.5 ME EQUIPMENT intended to receive power from other equipment</w:t>
            </w:r>
          </w:p>
          <w:p w14:paraId="59A81929" w14:textId="77777777" w:rsidR="00A63034" w:rsidRPr="00C837EE" w:rsidRDefault="00A63034" w:rsidP="00A63034">
            <w:pPr>
              <w:pStyle w:val="BasicParagraph"/>
              <w:keepNext/>
              <w:jc w:val="left"/>
              <w:rPr>
                <w:bCs/>
              </w:rPr>
            </w:pPr>
            <w:r w:rsidRPr="00C837EE">
              <w:rPr>
                <w:bCs/>
              </w:rPr>
              <w:t>If ME Equipment is intended to receive its power from other equipment including ME Equipment in an ME System and connection to another source could result in an unacceptable risk, the Model or Type Reference of the specified other equipment shall be marked adjacent to the relevant connection point</w:t>
            </w:r>
          </w:p>
        </w:tc>
        <w:tc>
          <w:tcPr>
            <w:tcW w:w="2700" w:type="dxa"/>
          </w:tcPr>
          <w:p w14:paraId="59A8192A" w14:textId="77777777" w:rsidR="00A63034" w:rsidRPr="00CC0C92" w:rsidRDefault="00A63034" w:rsidP="00A63034">
            <w:pPr>
              <w:keepNext/>
              <w:rPr>
                <w:sz w:val="18"/>
                <w:szCs w:val="18"/>
              </w:rPr>
            </w:pPr>
          </w:p>
        </w:tc>
      </w:tr>
      <w:tr w:rsidR="00A63034" w:rsidRPr="00CC0C92" w14:paraId="59A81931" w14:textId="77777777" w:rsidTr="00A63034">
        <w:tc>
          <w:tcPr>
            <w:tcW w:w="7200" w:type="dxa"/>
          </w:tcPr>
          <w:p w14:paraId="59A8192C" w14:textId="77777777" w:rsidR="00A63034" w:rsidRPr="00C837EE" w:rsidRDefault="00A63034" w:rsidP="00A63034">
            <w:pPr>
              <w:pStyle w:val="BasicParagraph"/>
              <w:keepNext/>
              <w:jc w:val="left"/>
              <w:rPr>
                <w:bCs/>
              </w:rPr>
            </w:pPr>
            <w:r w:rsidRPr="00C837EE">
              <w:rPr>
                <w:b/>
                <w:bCs/>
              </w:rPr>
              <w:t>7.2.13 Physiological effects (safety signs and warning statements)</w:t>
            </w:r>
          </w:p>
          <w:p w14:paraId="59A8192D" w14:textId="77777777" w:rsidR="00A63034" w:rsidRPr="00C837EE" w:rsidRDefault="00A63034" w:rsidP="00A63034">
            <w:pPr>
              <w:autoSpaceDE w:val="0"/>
              <w:autoSpaceDN w:val="0"/>
              <w:adjustRightInd w:val="0"/>
              <w:rPr>
                <w:lang w:val="en-US"/>
              </w:rPr>
            </w:pPr>
            <w:r w:rsidRPr="00C837EE">
              <w:rPr>
                <w:lang w:val="en-US"/>
              </w:rPr>
              <w:t>ME EQUIPMENT producing physiological effects that are not obvious to the OPERATOR and can cause HARM to the PATIENT or OPERATOR shall bear a suitable safety sign (see 7.5). The safety sign shall appear in a prominent location so that it will be CLEARLY LEGIBLE in NORMAL USE after the ME EQUIPMENT has been PROPERLY INSTALLED.</w:t>
            </w:r>
          </w:p>
          <w:p w14:paraId="59A8192E" w14:textId="77777777" w:rsidR="00A63034" w:rsidRPr="00C837EE" w:rsidRDefault="00A63034" w:rsidP="00A63034">
            <w:pPr>
              <w:autoSpaceDE w:val="0"/>
              <w:autoSpaceDN w:val="0"/>
              <w:adjustRightInd w:val="0"/>
              <w:rPr>
                <w:lang w:val="en-US"/>
              </w:rPr>
            </w:pPr>
          </w:p>
          <w:p w14:paraId="59A8192F" w14:textId="77777777" w:rsidR="00A63034" w:rsidRPr="00C837EE" w:rsidRDefault="00A63034" w:rsidP="00A63034">
            <w:pPr>
              <w:pStyle w:val="BasicParagraph"/>
              <w:keepNext/>
              <w:jc w:val="left"/>
              <w:rPr>
                <w:bCs/>
              </w:rPr>
            </w:pPr>
            <w:r w:rsidRPr="00C837EE">
              <w:rPr>
                <w:lang w:val="en-US"/>
              </w:rPr>
              <w:t>The instructions for use shall describe the nature of the HAZARD and the precautions for avoiding it or minimizing the associated RISK.</w:t>
            </w:r>
          </w:p>
        </w:tc>
        <w:tc>
          <w:tcPr>
            <w:tcW w:w="2700" w:type="dxa"/>
          </w:tcPr>
          <w:p w14:paraId="59A81930" w14:textId="77777777" w:rsidR="00A63034" w:rsidRPr="00CC0C92" w:rsidRDefault="00A63034" w:rsidP="00A63034">
            <w:pPr>
              <w:keepNext/>
              <w:rPr>
                <w:sz w:val="18"/>
                <w:szCs w:val="18"/>
              </w:rPr>
            </w:pPr>
          </w:p>
        </w:tc>
      </w:tr>
      <w:tr w:rsidR="00A63034" w:rsidRPr="00CC0C92" w14:paraId="59A81939" w14:textId="77777777" w:rsidTr="00A63034">
        <w:trPr>
          <w:cantSplit/>
        </w:trPr>
        <w:tc>
          <w:tcPr>
            <w:tcW w:w="7200" w:type="dxa"/>
          </w:tcPr>
          <w:p w14:paraId="59A81932" w14:textId="77777777" w:rsidR="00A63034" w:rsidRPr="00C837EE" w:rsidRDefault="00A63034" w:rsidP="00A63034">
            <w:pPr>
              <w:pStyle w:val="BasicParagraph"/>
              <w:jc w:val="left"/>
              <w:rPr>
                <w:bCs/>
              </w:rPr>
            </w:pPr>
            <w:r w:rsidRPr="00C837EE">
              <w:rPr>
                <w:b/>
                <w:bCs/>
              </w:rPr>
              <w:t>7.2.17 Protective packaging</w:t>
            </w:r>
          </w:p>
          <w:p w14:paraId="59A81933" w14:textId="77777777" w:rsidR="00A63034" w:rsidRPr="00C837EE" w:rsidRDefault="00A63034" w:rsidP="00A63034">
            <w:pPr>
              <w:autoSpaceDE w:val="0"/>
              <w:autoSpaceDN w:val="0"/>
              <w:adjustRightInd w:val="0"/>
              <w:rPr>
                <w:lang w:val="en-US"/>
              </w:rPr>
            </w:pPr>
            <w:r w:rsidRPr="00C837EE">
              <w:rPr>
                <w:lang w:val="en-US"/>
              </w:rPr>
              <w:t>If special handling measures have to be taken during transport or storage, the packaging shall be marked accordingly (see ISO 780).</w:t>
            </w:r>
          </w:p>
          <w:p w14:paraId="59A81934" w14:textId="77777777" w:rsidR="00A63034" w:rsidRPr="00C837EE" w:rsidRDefault="00A63034" w:rsidP="00A63034">
            <w:pPr>
              <w:autoSpaceDE w:val="0"/>
              <w:autoSpaceDN w:val="0"/>
              <w:adjustRightInd w:val="0"/>
              <w:rPr>
                <w:lang w:val="en-US"/>
              </w:rPr>
            </w:pPr>
          </w:p>
          <w:p w14:paraId="59A81935" w14:textId="77777777" w:rsidR="00A63034" w:rsidRPr="00C837EE" w:rsidRDefault="00A63034" w:rsidP="00A63034">
            <w:pPr>
              <w:autoSpaceDE w:val="0"/>
              <w:autoSpaceDN w:val="0"/>
              <w:adjustRightInd w:val="0"/>
              <w:rPr>
                <w:lang w:val="en-US"/>
              </w:rPr>
            </w:pPr>
            <w:r w:rsidRPr="00C837EE">
              <w:rPr>
                <w:lang w:val="en-US"/>
              </w:rPr>
              <w:t>The permissible environmental conditions for transport and storage shall be marked on the outside of the packaging (see 7.9.3.1 and ISO 15223).</w:t>
            </w:r>
          </w:p>
          <w:p w14:paraId="59A81936" w14:textId="77777777" w:rsidR="00A63034" w:rsidRPr="00C837EE" w:rsidRDefault="00A63034" w:rsidP="00A63034">
            <w:pPr>
              <w:autoSpaceDE w:val="0"/>
              <w:autoSpaceDN w:val="0"/>
              <w:adjustRightInd w:val="0"/>
              <w:rPr>
                <w:lang w:val="en-US"/>
              </w:rPr>
            </w:pPr>
          </w:p>
          <w:p w14:paraId="59A81937" w14:textId="77777777" w:rsidR="00A63034" w:rsidRPr="00C837EE" w:rsidRDefault="00A63034" w:rsidP="00A63034">
            <w:pPr>
              <w:pStyle w:val="BasicParagraph"/>
              <w:jc w:val="left"/>
              <w:rPr>
                <w:bCs/>
              </w:rPr>
            </w:pPr>
            <w:r w:rsidRPr="00C837EE">
              <w:rPr>
                <w:lang w:val="en-US"/>
              </w:rPr>
              <w:t>Where premature unpacking of ME EQUIPMENT or its parts could result in an unacceptable RISK, the packaging shall be marked with a suitable safety sign (see 7.5).</w:t>
            </w:r>
          </w:p>
        </w:tc>
        <w:tc>
          <w:tcPr>
            <w:tcW w:w="2700" w:type="dxa"/>
          </w:tcPr>
          <w:p w14:paraId="59A81938" w14:textId="77777777" w:rsidR="00A63034" w:rsidRPr="00CC0C92" w:rsidRDefault="00A63034" w:rsidP="00A63034">
            <w:pPr>
              <w:rPr>
                <w:sz w:val="18"/>
                <w:szCs w:val="18"/>
              </w:rPr>
            </w:pPr>
          </w:p>
        </w:tc>
      </w:tr>
    </w:tbl>
    <w:p w14:paraId="59A8193A" w14:textId="77777777" w:rsidR="00A63034" w:rsidRDefault="00A63034" w:rsidP="00405D11"/>
    <w:p w14:paraId="59A8193B" w14:textId="77777777" w:rsidR="00A63034" w:rsidRDefault="00A63034">
      <w:r>
        <w:br w:type="page"/>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700"/>
      </w:tblGrid>
      <w:tr w:rsidR="00A63034" w:rsidRPr="00CC0C92" w14:paraId="59A81943" w14:textId="77777777" w:rsidTr="00A63034">
        <w:trPr>
          <w:cantSplit/>
        </w:trPr>
        <w:tc>
          <w:tcPr>
            <w:tcW w:w="7200" w:type="dxa"/>
          </w:tcPr>
          <w:p w14:paraId="59A8193C" w14:textId="77777777" w:rsidR="00A63034" w:rsidRPr="00C837EE" w:rsidRDefault="00A63034" w:rsidP="00A63034">
            <w:pPr>
              <w:pStyle w:val="BasicParagraph"/>
              <w:jc w:val="left"/>
              <w:rPr>
                <w:bCs/>
              </w:rPr>
            </w:pPr>
            <w:r w:rsidRPr="00C837EE">
              <w:rPr>
                <w:b/>
                <w:bCs/>
              </w:rPr>
              <w:lastRenderedPageBreak/>
              <w:t>7.3.3 Batteries</w:t>
            </w:r>
          </w:p>
          <w:p w14:paraId="59A8193D" w14:textId="77777777" w:rsidR="00A63034" w:rsidRPr="00C837EE" w:rsidRDefault="00A63034" w:rsidP="00A63034">
            <w:pPr>
              <w:autoSpaceDE w:val="0"/>
              <w:autoSpaceDN w:val="0"/>
              <w:adjustRightInd w:val="0"/>
              <w:rPr>
                <w:lang w:val="en-US"/>
              </w:rPr>
            </w:pPr>
            <w:r w:rsidRPr="00C837EE">
              <w:rPr>
                <w:lang w:val="en-US"/>
              </w:rPr>
              <w:t>The type of battery and the mode of insertion (if applicable) shall be marked (see 15.4.3.2).</w:t>
            </w:r>
          </w:p>
          <w:p w14:paraId="59A8193E" w14:textId="77777777" w:rsidR="00A63034" w:rsidRPr="00C837EE" w:rsidRDefault="00A63034" w:rsidP="00A63034">
            <w:pPr>
              <w:autoSpaceDE w:val="0"/>
              <w:autoSpaceDN w:val="0"/>
              <w:adjustRightInd w:val="0"/>
              <w:rPr>
                <w:lang w:val="en-US"/>
              </w:rPr>
            </w:pPr>
          </w:p>
          <w:p w14:paraId="59A8193F" w14:textId="77777777" w:rsidR="00A63034" w:rsidRPr="00C837EE" w:rsidRDefault="00A63034" w:rsidP="00A63034">
            <w:pPr>
              <w:autoSpaceDE w:val="0"/>
              <w:autoSpaceDN w:val="0"/>
              <w:adjustRightInd w:val="0"/>
              <w:rPr>
                <w:lang w:val="en-US"/>
              </w:rPr>
            </w:pPr>
            <w:r w:rsidRPr="00C837EE">
              <w:rPr>
                <w:lang w:val="en-US"/>
              </w:rPr>
              <w:t>For batteries intended to be changed only by SERVICE PERSONNEL with the use of a TOOL, an identifying marking referring to information stated in the ACCOMPANYING DOCUMENTS is sufficient.</w:t>
            </w:r>
          </w:p>
          <w:p w14:paraId="59A81940" w14:textId="77777777" w:rsidR="00A63034" w:rsidRPr="00C837EE" w:rsidRDefault="00A63034" w:rsidP="00A63034">
            <w:pPr>
              <w:autoSpaceDE w:val="0"/>
              <w:autoSpaceDN w:val="0"/>
              <w:adjustRightInd w:val="0"/>
              <w:rPr>
                <w:lang w:val="en-US"/>
              </w:rPr>
            </w:pPr>
          </w:p>
          <w:p w14:paraId="59A81941" w14:textId="77777777" w:rsidR="00A63034" w:rsidRPr="00C837EE" w:rsidRDefault="00A63034" w:rsidP="00A63034">
            <w:pPr>
              <w:pStyle w:val="BasicParagraph"/>
              <w:jc w:val="left"/>
              <w:rPr>
                <w:bCs/>
              </w:rPr>
            </w:pPr>
            <w:r w:rsidRPr="00C837EE">
              <w:rPr>
                <w:lang w:val="en-US"/>
              </w:rPr>
              <w:t>Where lithium batteries or fuel cells are incorporated and where incorrect replacement would result in an unacceptable RISK, a warning indicating that replacement by inadequately trained personnel could result in a HAZARD (such as excessive temperatures, fire or explosion) shall be given in addition to the identifying marking referring to information stated in the ACCOMPANYING DOCUMENTS.</w:t>
            </w:r>
          </w:p>
        </w:tc>
        <w:tc>
          <w:tcPr>
            <w:tcW w:w="2700" w:type="dxa"/>
          </w:tcPr>
          <w:p w14:paraId="59A81942" w14:textId="77777777" w:rsidR="00A63034" w:rsidRPr="00CC0C92" w:rsidRDefault="00A63034" w:rsidP="00A63034">
            <w:pPr>
              <w:rPr>
                <w:sz w:val="18"/>
                <w:szCs w:val="18"/>
              </w:rPr>
            </w:pPr>
          </w:p>
        </w:tc>
      </w:tr>
      <w:tr w:rsidR="00A63034" w:rsidRPr="00CC0C92" w14:paraId="59A81947" w14:textId="77777777" w:rsidTr="00A63034">
        <w:tc>
          <w:tcPr>
            <w:tcW w:w="7200" w:type="dxa"/>
          </w:tcPr>
          <w:p w14:paraId="59A81944" w14:textId="77777777" w:rsidR="00A63034" w:rsidRPr="00C837EE" w:rsidRDefault="00A63034" w:rsidP="00A63034">
            <w:pPr>
              <w:pStyle w:val="BasicParagraph"/>
              <w:jc w:val="left"/>
              <w:rPr>
                <w:bCs/>
              </w:rPr>
            </w:pPr>
            <w:r w:rsidRPr="00C837EE">
              <w:rPr>
                <w:b/>
                <w:bCs/>
              </w:rPr>
              <w:t>7.3.7 Supply terminals</w:t>
            </w:r>
          </w:p>
          <w:p w14:paraId="59A81945" w14:textId="77777777" w:rsidR="00A63034" w:rsidRPr="00C837EE" w:rsidRDefault="00A63034" w:rsidP="00A63034">
            <w:pPr>
              <w:pStyle w:val="BasicParagraph"/>
              <w:jc w:val="left"/>
              <w:rPr>
                <w:bCs/>
              </w:rPr>
            </w:pPr>
            <w:r w:rsidRPr="00C837EE">
              <w:rPr>
                <w:lang w:val="en-US"/>
              </w:rPr>
              <w:t>Terminals for supply conductors shall be marked adjacent to the terminals unless it can be demonstrated that no HAZARDOUS SITUATION can result if connections are interchanged.</w:t>
            </w:r>
          </w:p>
        </w:tc>
        <w:tc>
          <w:tcPr>
            <w:tcW w:w="2700" w:type="dxa"/>
          </w:tcPr>
          <w:p w14:paraId="59A81946" w14:textId="77777777" w:rsidR="00A63034" w:rsidRPr="00CC0C92" w:rsidRDefault="00A63034" w:rsidP="00A63034">
            <w:pPr>
              <w:rPr>
                <w:sz w:val="18"/>
                <w:szCs w:val="18"/>
              </w:rPr>
            </w:pPr>
          </w:p>
        </w:tc>
      </w:tr>
      <w:tr w:rsidR="00A63034" w:rsidRPr="00CC0C92" w14:paraId="59A8194D" w14:textId="77777777" w:rsidTr="00A63034">
        <w:tc>
          <w:tcPr>
            <w:tcW w:w="7200" w:type="dxa"/>
          </w:tcPr>
          <w:p w14:paraId="59A81948" w14:textId="77777777" w:rsidR="00A63034" w:rsidRPr="00C837EE" w:rsidRDefault="00A63034" w:rsidP="00A63034">
            <w:pPr>
              <w:pStyle w:val="BasicParagraph"/>
              <w:jc w:val="left"/>
              <w:rPr>
                <w:bCs/>
              </w:rPr>
            </w:pPr>
            <w:r w:rsidRPr="00C837EE">
              <w:rPr>
                <w:b/>
                <w:bCs/>
              </w:rPr>
              <w:t>7.4.2 Control devices</w:t>
            </w:r>
          </w:p>
          <w:p w14:paraId="59A81949" w14:textId="77777777" w:rsidR="00A63034" w:rsidRPr="00C837EE" w:rsidRDefault="00A63034" w:rsidP="00A63034">
            <w:pPr>
              <w:autoSpaceDE w:val="0"/>
              <w:autoSpaceDN w:val="0"/>
              <w:adjustRightInd w:val="0"/>
              <w:rPr>
                <w:lang w:val="en-US"/>
              </w:rPr>
            </w:pPr>
            <w:r w:rsidRPr="00C837EE">
              <w:rPr>
                <w:lang w:val="en-US"/>
              </w:rPr>
              <w:t>If in NORMAL USE, the change of setting of a control could result in an unacceptable RISK to the PATIENT, such controls shall be provided with either:</w:t>
            </w:r>
          </w:p>
          <w:p w14:paraId="59A8194A" w14:textId="77777777" w:rsidR="00A63034" w:rsidRPr="00C837EE" w:rsidRDefault="00A63034" w:rsidP="00A63034">
            <w:pPr>
              <w:autoSpaceDE w:val="0"/>
              <w:autoSpaceDN w:val="0"/>
              <w:adjustRightInd w:val="0"/>
              <w:rPr>
                <w:lang w:val="en-US"/>
              </w:rPr>
            </w:pPr>
            <w:r w:rsidRPr="00C837EE">
              <w:rPr>
                <w:lang w:val="en-US"/>
              </w:rPr>
              <w:t>– an associated indicating device, e.g. instruments or scale, or</w:t>
            </w:r>
          </w:p>
          <w:p w14:paraId="59A8194B" w14:textId="77777777" w:rsidR="00A63034" w:rsidRPr="00C837EE" w:rsidRDefault="00A63034" w:rsidP="00A63034">
            <w:pPr>
              <w:pStyle w:val="BasicParagraph"/>
              <w:jc w:val="left"/>
              <w:rPr>
                <w:bCs/>
              </w:rPr>
            </w:pPr>
            <w:r w:rsidRPr="00C837EE">
              <w:rPr>
                <w:lang w:val="en-US"/>
              </w:rPr>
              <w:t>– an indication of the direction in which the magnitude of the function changes. See also 15.4.6.2.</w:t>
            </w:r>
          </w:p>
        </w:tc>
        <w:tc>
          <w:tcPr>
            <w:tcW w:w="2700" w:type="dxa"/>
          </w:tcPr>
          <w:p w14:paraId="59A8194C" w14:textId="77777777" w:rsidR="00A63034" w:rsidRPr="00CC0C92" w:rsidRDefault="00A63034" w:rsidP="00A63034">
            <w:pPr>
              <w:rPr>
                <w:sz w:val="18"/>
                <w:szCs w:val="18"/>
              </w:rPr>
            </w:pPr>
          </w:p>
        </w:tc>
      </w:tr>
      <w:tr w:rsidR="00A63034" w:rsidRPr="00CC0C92" w14:paraId="59A81951" w14:textId="77777777" w:rsidTr="00A63034">
        <w:tc>
          <w:tcPr>
            <w:tcW w:w="7200" w:type="dxa"/>
          </w:tcPr>
          <w:p w14:paraId="59A8194E" w14:textId="77777777" w:rsidR="00A63034" w:rsidRPr="00C837EE" w:rsidRDefault="00A63034" w:rsidP="00A63034">
            <w:pPr>
              <w:pStyle w:val="BasicParagraph"/>
              <w:jc w:val="left"/>
              <w:rPr>
                <w:bCs/>
              </w:rPr>
            </w:pPr>
            <w:r w:rsidRPr="00C837EE">
              <w:rPr>
                <w:b/>
                <w:bCs/>
              </w:rPr>
              <w:t>7.5 Safety signs</w:t>
            </w:r>
          </w:p>
          <w:p w14:paraId="59A8194F" w14:textId="77777777" w:rsidR="00A63034" w:rsidRPr="00C837EE" w:rsidRDefault="00A63034" w:rsidP="00A63034">
            <w:pPr>
              <w:pStyle w:val="BasicParagraph"/>
              <w:jc w:val="left"/>
              <w:rPr>
                <w:bCs/>
              </w:rPr>
            </w:pPr>
            <w:r w:rsidRPr="00C837EE">
              <w:rPr>
                <w:lang w:val="en-US"/>
              </w:rPr>
              <w:t>For the purpose of this clause, markings used to convey a warning, prohibition or mandatory action that mitigates a RISK that is not obvious to the OPERATOR shall be a safety sign selected from ISO 7010.</w:t>
            </w:r>
          </w:p>
        </w:tc>
        <w:tc>
          <w:tcPr>
            <w:tcW w:w="2700" w:type="dxa"/>
          </w:tcPr>
          <w:p w14:paraId="59A81950" w14:textId="77777777" w:rsidR="00A63034" w:rsidRPr="00CC0C92" w:rsidRDefault="00A63034" w:rsidP="00A63034">
            <w:pPr>
              <w:rPr>
                <w:sz w:val="18"/>
                <w:szCs w:val="18"/>
              </w:rPr>
            </w:pPr>
          </w:p>
        </w:tc>
      </w:tr>
      <w:tr w:rsidR="00A63034" w:rsidRPr="00CC0C92" w14:paraId="59A81955" w14:textId="77777777" w:rsidTr="00A63034">
        <w:tc>
          <w:tcPr>
            <w:tcW w:w="7200" w:type="dxa"/>
          </w:tcPr>
          <w:p w14:paraId="59A81952" w14:textId="77777777" w:rsidR="00A63034" w:rsidRPr="00C837EE" w:rsidRDefault="00A63034" w:rsidP="00A63034">
            <w:pPr>
              <w:pStyle w:val="BasicParagraph"/>
              <w:jc w:val="left"/>
              <w:rPr>
                <w:b/>
                <w:bCs/>
              </w:rPr>
            </w:pPr>
            <w:bookmarkStart w:id="36" w:name="_Ref440888957"/>
            <w:bookmarkStart w:id="37" w:name="_Toc441048159"/>
            <w:bookmarkStart w:id="38" w:name="_Toc441052514"/>
            <w:bookmarkStart w:id="39" w:name="_Toc472953010"/>
            <w:bookmarkStart w:id="40" w:name="_Toc513013019"/>
            <w:bookmarkStart w:id="41" w:name="_Ref1074916"/>
            <w:bookmarkStart w:id="42" w:name="_Toc35995667"/>
            <w:bookmarkStart w:id="43" w:name="_Toc112727821"/>
            <w:bookmarkStart w:id="44" w:name="_Toc112728546"/>
            <w:r w:rsidRPr="00C837EE">
              <w:rPr>
                <w:b/>
                <w:bCs/>
              </w:rPr>
              <w:t>7.9.1  General</w:t>
            </w:r>
            <w:bookmarkEnd w:id="36"/>
            <w:bookmarkEnd w:id="37"/>
            <w:bookmarkEnd w:id="38"/>
            <w:bookmarkEnd w:id="39"/>
            <w:bookmarkEnd w:id="40"/>
            <w:bookmarkEnd w:id="41"/>
            <w:bookmarkEnd w:id="42"/>
            <w:bookmarkEnd w:id="43"/>
            <w:bookmarkEnd w:id="44"/>
            <w:r w:rsidRPr="00C837EE">
              <w:rPr>
                <w:b/>
                <w:bCs/>
              </w:rPr>
              <w:t xml:space="preserve"> (see also Table C.4)</w:t>
            </w:r>
          </w:p>
          <w:p w14:paraId="59A81953" w14:textId="77777777" w:rsidR="00A63034" w:rsidRPr="00C837EE" w:rsidRDefault="00A63034" w:rsidP="00A63034">
            <w:pPr>
              <w:pStyle w:val="BasicParagraph"/>
              <w:suppressLineNumbers/>
              <w:jc w:val="left"/>
            </w:pPr>
            <w:r w:rsidRPr="00C837EE">
              <w:t>Accompanying documents may be provided electronically, e.g. electronic file format on CD-ROM. If the accompanying documents are provided electronically, the RISK MANAGEMENT PROCESS shall include consideration of which information also needs to be provided as hard copy or as markings on the ME EQUIPMENT, e.g. to cover emergency operation.</w:t>
            </w:r>
          </w:p>
        </w:tc>
        <w:tc>
          <w:tcPr>
            <w:tcW w:w="2700" w:type="dxa"/>
          </w:tcPr>
          <w:p w14:paraId="59A81954" w14:textId="77777777" w:rsidR="00A63034" w:rsidRPr="00CC0C92" w:rsidRDefault="00A63034" w:rsidP="00A63034">
            <w:pPr>
              <w:rPr>
                <w:sz w:val="18"/>
                <w:szCs w:val="18"/>
              </w:rPr>
            </w:pPr>
          </w:p>
        </w:tc>
      </w:tr>
      <w:tr w:rsidR="00A63034" w:rsidRPr="00CC0C92" w14:paraId="59A81959" w14:textId="77777777" w:rsidTr="00A63034">
        <w:tc>
          <w:tcPr>
            <w:tcW w:w="7200" w:type="dxa"/>
          </w:tcPr>
          <w:p w14:paraId="59A81956" w14:textId="77777777" w:rsidR="00A63034" w:rsidRPr="00C837EE" w:rsidRDefault="00A63034" w:rsidP="00A63034">
            <w:pPr>
              <w:pStyle w:val="BasicParagraph"/>
              <w:jc w:val="left"/>
              <w:rPr>
                <w:bCs/>
              </w:rPr>
            </w:pPr>
            <w:r w:rsidRPr="00C837EE">
              <w:rPr>
                <w:b/>
                <w:bCs/>
              </w:rPr>
              <w:t>7.9.2.4 Electrical power source</w:t>
            </w:r>
          </w:p>
          <w:p w14:paraId="59A81957" w14:textId="77777777" w:rsidR="00A63034" w:rsidRPr="00C837EE" w:rsidRDefault="00A63034" w:rsidP="00A63034">
            <w:pPr>
              <w:pStyle w:val="BasicParagraph"/>
              <w:jc w:val="left"/>
              <w:rPr>
                <w:bCs/>
              </w:rPr>
            </w:pPr>
            <w:r w:rsidRPr="00C837EE">
              <w:rPr>
                <w:lang w:val="en-US"/>
              </w:rPr>
              <w:t>If leakage from a battery would result in an unacceptable RISK, the instructions for use shall include a warning to remove the battery if the ME EQUIPMENT is not likely to be used for some time.</w:t>
            </w:r>
          </w:p>
        </w:tc>
        <w:tc>
          <w:tcPr>
            <w:tcW w:w="2700" w:type="dxa"/>
          </w:tcPr>
          <w:p w14:paraId="59A81958" w14:textId="77777777" w:rsidR="00A63034" w:rsidRPr="00CC0C92" w:rsidRDefault="00A63034" w:rsidP="00A63034">
            <w:pPr>
              <w:rPr>
                <w:sz w:val="18"/>
                <w:szCs w:val="18"/>
              </w:rPr>
            </w:pPr>
          </w:p>
        </w:tc>
      </w:tr>
      <w:tr w:rsidR="00A63034" w:rsidRPr="00CC0C92" w14:paraId="59A8195D" w14:textId="77777777" w:rsidTr="00A63034">
        <w:tc>
          <w:tcPr>
            <w:tcW w:w="7200" w:type="dxa"/>
          </w:tcPr>
          <w:p w14:paraId="59A8195A" w14:textId="77777777" w:rsidR="00A63034" w:rsidRPr="00C837EE" w:rsidRDefault="00A63034" w:rsidP="00A63034">
            <w:pPr>
              <w:pStyle w:val="BasicParagraph"/>
              <w:jc w:val="left"/>
              <w:rPr>
                <w:bCs/>
              </w:rPr>
            </w:pPr>
            <w:r w:rsidRPr="00C837EE">
              <w:rPr>
                <w:b/>
                <w:bCs/>
              </w:rPr>
              <w:t>7.9.2.4 Electrical power source</w:t>
            </w:r>
          </w:p>
          <w:p w14:paraId="59A8195B" w14:textId="77777777" w:rsidR="00A63034" w:rsidRPr="00C837EE" w:rsidRDefault="00A63034" w:rsidP="00A63034">
            <w:pPr>
              <w:pStyle w:val="BasicParagraph"/>
              <w:jc w:val="left"/>
              <w:rPr>
                <w:bCs/>
              </w:rPr>
            </w:pPr>
            <w:r w:rsidRPr="00C837EE">
              <w:rPr>
                <w:lang w:val="en-US"/>
              </w:rPr>
              <w:t>If loss of the power source would result in an unacceptable RISK, the instructions for use shall contain a warning that the ME EQUIPMENT must be connected to an appropriate power source.</w:t>
            </w:r>
          </w:p>
        </w:tc>
        <w:tc>
          <w:tcPr>
            <w:tcW w:w="2700" w:type="dxa"/>
          </w:tcPr>
          <w:p w14:paraId="59A8195C" w14:textId="77777777" w:rsidR="00A63034" w:rsidRPr="00CC0C92" w:rsidRDefault="00A63034" w:rsidP="00A63034">
            <w:pPr>
              <w:rPr>
                <w:sz w:val="18"/>
                <w:szCs w:val="18"/>
              </w:rPr>
            </w:pPr>
          </w:p>
        </w:tc>
      </w:tr>
      <w:tr w:rsidR="00A63034" w:rsidRPr="00CC0C92" w14:paraId="59A81961" w14:textId="77777777" w:rsidTr="00A63034">
        <w:tc>
          <w:tcPr>
            <w:tcW w:w="7200" w:type="dxa"/>
          </w:tcPr>
          <w:p w14:paraId="59A8195E" w14:textId="77777777" w:rsidR="00A63034" w:rsidRPr="00C837EE" w:rsidRDefault="00A63034" w:rsidP="00A63034">
            <w:pPr>
              <w:pStyle w:val="BasicParagraph"/>
              <w:jc w:val="left"/>
              <w:rPr>
                <w:bCs/>
              </w:rPr>
            </w:pPr>
            <w:r w:rsidRPr="00C837EE">
              <w:rPr>
                <w:b/>
                <w:bCs/>
              </w:rPr>
              <w:t>7.9.2.5 ME EQUIPMENT description</w:t>
            </w:r>
          </w:p>
          <w:p w14:paraId="59A8195F" w14:textId="77777777" w:rsidR="00A63034" w:rsidRPr="00C837EE" w:rsidRDefault="00A63034" w:rsidP="00A63034">
            <w:pPr>
              <w:pStyle w:val="BasicParagraph"/>
              <w:jc w:val="left"/>
              <w:rPr>
                <w:bCs/>
              </w:rPr>
            </w:pPr>
            <w:r w:rsidRPr="00C837EE">
              <w:rPr>
                <w:lang w:val="en-US"/>
              </w:rPr>
              <w:t>The instructions for use shall include information on the materials or ingredients to which the PATIENT or OPERATOR is exposed if such exposure can constitute an unacceptable RISK (see 11.7).</w:t>
            </w:r>
          </w:p>
        </w:tc>
        <w:tc>
          <w:tcPr>
            <w:tcW w:w="2700" w:type="dxa"/>
          </w:tcPr>
          <w:p w14:paraId="59A81960" w14:textId="77777777" w:rsidR="00A63034" w:rsidRPr="00CC0C92" w:rsidRDefault="00A63034" w:rsidP="00A63034">
            <w:pPr>
              <w:rPr>
                <w:sz w:val="18"/>
                <w:szCs w:val="18"/>
              </w:rPr>
            </w:pPr>
          </w:p>
        </w:tc>
      </w:tr>
      <w:tr w:rsidR="00A63034" w:rsidRPr="00FC7AF4" w14:paraId="59A81965" w14:textId="77777777" w:rsidTr="00A63034">
        <w:trPr>
          <w:cantSplit/>
        </w:trPr>
        <w:tc>
          <w:tcPr>
            <w:tcW w:w="7200" w:type="dxa"/>
          </w:tcPr>
          <w:p w14:paraId="59A81962" w14:textId="77777777" w:rsidR="00A63034" w:rsidRPr="00C837EE" w:rsidRDefault="00A63034" w:rsidP="00A63034">
            <w:pPr>
              <w:pStyle w:val="BasicParagraph"/>
              <w:jc w:val="left"/>
              <w:rPr>
                <w:bCs/>
              </w:rPr>
            </w:pPr>
            <w:r w:rsidRPr="00C837EE">
              <w:rPr>
                <w:b/>
                <w:bCs/>
              </w:rPr>
              <w:t>7.9.3.2 Replacement of fuses, POWER SUPPLY CORDS and other parts</w:t>
            </w:r>
          </w:p>
          <w:p w14:paraId="59A81963" w14:textId="77777777" w:rsidR="00A63034" w:rsidRPr="00C837EE" w:rsidRDefault="00A63034" w:rsidP="00A63034">
            <w:pPr>
              <w:pStyle w:val="BasicParagraph"/>
              <w:jc w:val="left"/>
              <w:rPr>
                <w:bCs/>
              </w:rPr>
            </w:pPr>
            <w:r w:rsidRPr="00C837EE">
              <w:rPr>
                <w:lang w:val="en-US"/>
              </w:rPr>
              <w:t xml:space="preserve">Where replacement of a component could result in an unacceptable RISK, appropriate warnings that identify the </w:t>
            </w:r>
            <w:r w:rsidRPr="00C837EE">
              <w:rPr>
                <w:lang w:val="en-US"/>
              </w:rPr>
              <w:lastRenderedPageBreak/>
              <w:t>nature of the HAZARD and, if the MANUFACTURER specifies the component as replaceable by SERVICE PERSONNEL, all information necessary to safely replace the component.</w:t>
            </w:r>
          </w:p>
        </w:tc>
        <w:tc>
          <w:tcPr>
            <w:tcW w:w="2700" w:type="dxa"/>
          </w:tcPr>
          <w:p w14:paraId="59A81964" w14:textId="77777777" w:rsidR="00A63034" w:rsidRPr="00CC0C92" w:rsidRDefault="00A63034" w:rsidP="00A63034">
            <w:pPr>
              <w:rPr>
                <w:sz w:val="18"/>
                <w:szCs w:val="18"/>
              </w:rPr>
            </w:pPr>
          </w:p>
        </w:tc>
      </w:tr>
      <w:tr w:rsidR="00A63034" w:rsidRPr="00FC7AF4" w14:paraId="59A81969" w14:textId="77777777" w:rsidTr="00A63034">
        <w:tc>
          <w:tcPr>
            <w:tcW w:w="7200" w:type="dxa"/>
          </w:tcPr>
          <w:p w14:paraId="59A81966" w14:textId="77777777" w:rsidR="00A63034" w:rsidRPr="00C837EE" w:rsidRDefault="00A63034" w:rsidP="00A63034">
            <w:pPr>
              <w:pStyle w:val="BasicParagraph"/>
              <w:jc w:val="left"/>
              <w:rPr>
                <w:bCs/>
              </w:rPr>
            </w:pPr>
            <w:r w:rsidRPr="00C837EE">
              <w:rPr>
                <w:b/>
                <w:bCs/>
              </w:rPr>
              <w:lastRenderedPageBreak/>
              <w:t>8.1 Fundamental rule of protection against electric shock</w:t>
            </w:r>
          </w:p>
          <w:p w14:paraId="59A81967" w14:textId="77777777" w:rsidR="00A63034" w:rsidRPr="00C837EE" w:rsidRDefault="00A63034" w:rsidP="00A63034">
            <w:pPr>
              <w:pStyle w:val="BasicParagraph"/>
              <w:jc w:val="left"/>
              <w:rPr>
                <w:bCs/>
              </w:rPr>
            </w:pPr>
            <w:r w:rsidRPr="00C837EE">
              <w:rPr>
                <w:bCs/>
              </w:rPr>
              <w:t xml:space="preserve">b) </w:t>
            </w:r>
            <w:r w:rsidRPr="00C837EE">
              <w:rPr>
                <w:lang w:val="en-US"/>
              </w:rPr>
              <w:t>interruption of any one power-carrying conductor between ME EQUIPMENT parts in separate ENCLOSURES, if the RISK ANALYSIS indicates that this condition might cause permitted limits to be exceeded</w:t>
            </w:r>
          </w:p>
        </w:tc>
        <w:tc>
          <w:tcPr>
            <w:tcW w:w="2700" w:type="dxa"/>
          </w:tcPr>
          <w:p w14:paraId="59A81968" w14:textId="77777777" w:rsidR="00A63034" w:rsidRPr="00CC0C92" w:rsidRDefault="00A63034" w:rsidP="00A63034">
            <w:pPr>
              <w:rPr>
                <w:sz w:val="18"/>
                <w:szCs w:val="18"/>
              </w:rPr>
            </w:pPr>
          </w:p>
        </w:tc>
      </w:tr>
      <w:tr w:rsidR="00A63034" w:rsidRPr="00FC7AF4" w14:paraId="59A8196D" w14:textId="77777777" w:rsidTr="00A63034">
        <w:tc>
          <w:tcPr>
            <w:tcW w:w="7200" w:type="dxa"/>
          </w:tcPr>
          <w:p w14:paraId="59A8196A" w14:textId="77777777" w:rsidR="00A63034" w:rsidRPr="00C837EE" w:rsidRDefault="00A63034" w:rsidP="00A63034">
            <w:pPr>
              <w:pStyle w:val="BasicParagraph"/>
              <w:jc w:val="left"/>
              <w:rPr>
                <w:bCs/>
              </w:rPr>
            </w:pPr>
            <w:r w:rsidRPr="00C837EE">
              <w:rPr>
                <w:b/>
                <w:bCs/>
              </w:rPr>
              <w:t>8.1 Fundamental rule of protection against electric shock</w:t>
            </w:r>
          </w:p>
          <w:p w14:paraId="59A8196B" w14:textId="77777777" w:rsidR="00A63034" w:rsidRPr="00C837EE" w:rsidRDefault="00A63034" w:rsidP="00A63034">
            <w:pPr>
              <w:pStyle w:val="BasicParagraph"/>
              <w:jc w:val="left"/>
              <w:rPr>
                <w:b/>
                <w:bCs/>
              </w:rPr>
            </w:pPr>
            <w:r w:rsidRPr="00C837EE">
              <w:rPr>
                <w:bCs/>
              </w:rPr>
              <w:t>b)</w:t>
            </w:r>
            <w:r w:rsidRPr="00C837EE">
              <w:rPr>
                <w:lang w:val="en-US"/>
              </w:rPr>
              <w:t xml:space="preserve"> unintended movement of a component; but only if the component is not mounted securely enough to ensure that such movement will be very unlikely to occur during the EXPECTED SERVICE LIFE of the ME EQUIPMENT, as determined by the RISK MANAGEMENT PROCESS (see also 8.10.1)</w:t>
            </w:r>
          </w:p>
        </w:tc>
        <w:tc>
          <w:tcPr>
            <w:tcW w:w="2700" w:type="dxa"/>
          </w:tcPr>
          <w:p w14:paraId="59A8196C" w14:textId="77777777" w:rsidR="00A63034" w:rsidRPr="00CC0C92" w:rsidRDefault="00A63034" w:rsidP="00A63034">
            <w:pPr>
              <w:rPr>
                <w:sz w:val="18"/>
                <w:szCs w:val="18"/>
              </w:rPr>
            </w:pPr>
          </w:p>
        </w:tc>
      </w:tr>
      <w:tr w:rsidR="00A63034" w:rsidRPr="00FC7AF4" w14:paraId="59A81971" w14:textId="77777777" w:rsidTr="00A63034">
        <w:tc>
          <w:tcPr>
            <w:tcW w:w="7200" w:type="dxa"/>
          </w:tcPr>
          <w:p w14:paraId="59A8196E" w14:textId="77777777" w:rsidR="00A63034" w:rsidRPr="00C837EE" w:rsidRDefault="00A63034" w:rsidP="00A63034">
            <w:pPr>
              <w:pStyle w:val="BasicParagraph"/>
              <w:jc w:val="left"/>
              <w:rPr>
                <w:bCs/>
              </w:rPr>
            </w:pPr>
            <w:r w:rsidRPr="00C837EE">
              <w:rPr>
                <w:b/>
                <w:bCs/>
              </w:rPr>
              <w:t>8.2.2 Connection to an external d.c. power source</w:t>
            </w:r>
          </w:p>
          <w:p w14:paraId="59A8196F" w14:textId="77777777" w:rsidR="00A63034" w:rsidRPr="00C837EE" w:rsidRDefault="00A63034" w:rsidP="00A63034">
            <w:pPr>
              <w:pStyle w:val="BasicParagraph"/>
              <w:jc w:val="left"/>
              <w:rPr>
                <w:bCs/>
              </w:rPr>
            </w:pPr>
            <w:r w:rsidRPr="00C837EE">
              <w:rPr>
                <w:lang w:val="en-US"/>
              </w:rPr>
              <w:t>If ME EQUIPMENT is specified for power supplied from an external d.c. power source, no HAZARDOUS SITUATION, other than absence of its intended function, shall develop when a connection with the wrong polarity is made.  The ME EQUIPMENT, when connection is subsequently made with the correct polarity, shall provide freedom from unacceptable RISK.  Protective devices that can be reset by anyone without the use of a TOOL are acceptable provided that these restore correct operation on reset.</w:t>
            </w:r>
          </w:p>
        </w:tc>
        <w:tc>
          <w:tcPr>
            <w:tcW w:w="2700" w:type="dxa"/>
          </w:tcPr>
          <w:p w14:paraId="59A81970" w14:textId="77777777" w:rsidR="00A63034" w:rsidRPr="00CC0C92" w:rsidRDefault="00A63034" w:rsidP="00A63034">
            <w:pPr>
              <w:rPr>
                <w:sz w:val="18"/>
                <w:szCs w:val="18"/>
              </w:rPr>
            </w:pPr>
          </w:p>
        </w:tc>
      </w:tr>
      <w:tr w:rsidR="00A63034" w:rsidRPr="00C837EE" w14:paraId="59A81975" w14:textId="77777777" w:rsidTr="00A63034">
        <w:tc>
          <w:tcPr>
            <w:tcW w:w="7200" w:type="dxa"/>
          </w:tcPr>
          <w:p w14:paraId="59A81972" w14:textId="77777777" w:rsidR="00A63034" w:rsidRPr="00C837EE" w:rsidRDefault="00A63034" w:rsidP="00A63034">
            <w:pPr>
              <w:pStyle w:val="BasicParagraph"/>
              <w:jc w:val="left"/>
            </w:pPr>
            <w:bookmarkStart w:id="45" w:name="_Ref440894190"/>
            <w:bookmarkStart w:id="46" w:name="_Toc441048182"/>
            <w:bookmarkStart w:id="47" w:name="_Toc441052599"/>
            <w:bookmarkStart w:id="48" w:name="_Ref472402144"/>
            <w:bookmarkStart w:id="49" w:name="_Toc472953025"/>
            <w:bookmarkStart w:id="50" w:name="_Toc513013119"/>
            <w:bookmarkStart w:id="51" w:name="_Toc35995675"/>
            <w:bookmarkStart w:id="52" w:name="_Toc95997336"/>
            <w:bookmarkStart w:id="53" w:name="_Toc97905608"/>
            <w:bookmarkStart w:id="54" w:name="_Toc97905731"/>
            <w:bookmarkStart w:id="55" w:name="_Toc97906110"/>
            <w:bookmarkStart w:id="56" w:name="_Toc112727830"/>
            <w:bookmarkStart w:id="57" w:name="_Toc112728555"/>
            <w:r w:rsidRPr="00C837EE">
              <w:rPr>
                <w:b/>
                <w:bCs/>
              </w:rPr>
              <w:t>8.3  Classification of applied parts</w:t>
            </w:r>
            <w:bookmarkEnd w:id="45"/>
            <w:bookmarkEnd w:id="46"/>
            <w:bookmarkEnd w:id="47"/>
            <w:bookmarkEnd w:id="48"/>
            <w:bookmarkEnd w:id="49"/>
            <w:bookmarkEnd w:id="50"/>
            <w:bookmarkEnd w:id="51"/>
            <w:bookmarkEnd w:id="52"/>
            <w:bookmarkEnd w:id="53"/>
            <w:bookmarkEnd w:id="54"/>
            <w:bookmarkEnd w:id="55"/>
            <w:bookmarkEnd w:id="56"/>
            <w:bookmarkEnd w:id="57"/>
          </w:p>
          <w:p w14:paraId="59A81973" w14:textId="77777777" w:rsidR="00A63034" w:rsidRPr="00C837EE" w:rsidRDefault="00A63034" w:rsidP="00A63034">
            <w:pPr>
              <w:pStyle w:val="BasicParagraph"/>
              <w:suppressLineNumbers/>
              <w:jc w:val="left"/>
            </w:pPr>
            <w:r w:rsidRPr="00C837EE">
              <w:rPr>
                <w:iCs/>
              </w:rPr>
              <w:t>d)</w:t>
            </w:r>
            <w:r w:rsidRPr="00C837EE">
              <w:rPr>
                <w:iCs/>
              </w:rPr>
              <w:tab/>
            </w:r>
            <w:r w:rsidRPr="00C837EE">
              <w:t>*  For a part that is identified according to 4.6 as needing to be subject to the requirements for an applied part (except for marking), the requirements for a type B applied part shall apply unless the RISK MANAGEMENT PROCESS identifies a need for the requirements for a type BF applied part or type CF applied part to apply.</w:t>
            </w:r>
          </w:p>
        </w:tc>
        <w:tc>
          <w:tcPr>
            <w:tcW w:w="2700" w:type="dxa"/>
          </w:tcPr>
          <w:p w14:paraId="59A81974" w14:textId="77777777" w:rsidR="00A63034" w:rsidRPr="00C837EE" w:rsidRDefault="00A63034" w:rsidP="00A63034"/>
        </w:tc>
      </w:tr>
    </w:tbl>
    <w:p w14:paraId="59A81976" w14:textId="77777777" w:rsidR="00A63034" w:rsidRPr="00C837EE" w:rsidRDefault="00A63034" w:rsidP="00A63034"/>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700"/>
      </w:tblGrid>
      <w:tr w:rsidR="00A63034" w:rsidRPr="00C837EE" w14:paraId="59A81980" w14:textId="77777777" w:rsidTr="00A63034">
        <w:tc>
          <w:tcPr>
            <w:tcW w:w="7200" w:type="dxa"/>
          </w:tcPr>
          <w:p w14:paraId="59A81977" w14:textId="77777777" w:rsidR="00A63034" w:rsidRPr="00C837EE" w:rsidRDefault="00A63034" w:rsidP="00A63034">
            <w:pPr>
              <w:pStyle w:val="BasicParagraph"/>
              <w:jc w:val="left"/>
            </w:pPr>
            <w:bookmarkStart w:id="58" w:name="_Ref441033284"/>
            <w:bookmarkStart w:id="59" w:name="_Toc441048185"/>
            <w:bookmarkStart w:id="60" w:name="_Toc441052611"/>
            <w:bookmarkStart w:id="61" w:name="_Toc472953028"/>
            <w:bookmarkStart w:id="62" w:name="_Toc513013132"/>
            <w:bookmarkStart w:id="63" w:name="_Ref536456334"/>
            <w:bookmarkStart w:id="64" w:name="_Toc35995678"/>
            <w:bookmarkStart w:id="65" w:name="_Toc112727833"/>
            <w:bookmarkStart w:id="66" w:name="_Toc112728558"/>
            <w:r w:rsidRPr="00C837EE">
              <w:rPr>
                <w:b/>
                <w:bCs/>
              </w:rPr>
              <w:t>8.4.2  Accessible parts including applied parts</w:t>
            </w:r>
            <w:bookmarkEnd w:id="58"/>
            <w:bookmarkEnd w:id="59"/>
            <w:bookmarkEnd w:id="60"/>
            <w:bookmarkEnd w:id="61"/>
            <w:bookmarkEnd w:id="62"/>
            <w:bookmarkEnd w:id="63"/>
            <w:bookmarkEnd w:id="64"/>
            <w:bookmarkEnd w:id="65"/>
            <w:bookmarkEnd w:id="66"/>
          </w:p>
          <w:p w14:paraId="59A81978" w14:textId="77777777" w:rsidR="00A63034" w:rsidRPr="00C837EE" w:rsidRDefault="00A63034" w:rsidP="00A63034">
            <w:pPr>
              <w:pStyle w:val="BasicParagraphLettered"/>
              <w:suppressLineNumbers/>
              <w:spacing w:after="100"/>
              <w:jc w:val="left"/>
            </w:pPr>
            <w:r w:rsidRPr="00C837EE">
              <w:rPr>
                <w:rStyle w:val="StyleBasicParagraphLetteredItalicChar"/>
              </w:rPr>
              <w:t>c)</w:t>
            </w:r>
            <w:r w:rsidRPr="00C837EE">
              <w:tab/>
              <w:t xml:space="preserve">The limits specified in </w:t>
            </w:r>
            <w:r w:rsidRPr="00C837EE">
              <w:rPr>
                <w:rStyle w:val="StyleBasicParagraphLetteredItalicChar"/>
              </w:rPr>
              <w:t>b)</w:t>
            </w:r>
            <w:r w:rsidRPr="00C837EE">
              <w:t xml:space="preserve"> above do not apply to the following parts if the probability of a connection to a</w:t>
            </w:r>
            <w:r w:rsidRPr="00C837EE">
              <w:rPr>
                <w:smallCaps/>
              </w:rPr>
              <w:t xml:space="preserve"> patient</w:t>
            </w:r>
            <w:r w:rsidRPr="00C837EE">
              <w:t xml:space="preserve">, either directly or through the body of the </w:t>
            </w:r>
            <w:r w:rsidRPr="00C837EE">
              <w:rPr>
                <w:smallCaps/>
              </w:rPr>
              <w:t>operator</w:t>
            </w:r>
            <w:r w:rsidRPr="00C837EE">
              <w:t xml:space="preserve">, through which a current exceeding the allowable </w:t>
            </w:r>
            <w:r w:rsidRPr="00C837EE">
              <w:rPr>
                <w:smallCaps/>
              </w:rPr>
              <w:t>touch current</w:t>
            </w:r>
            <w:r w:rsidRPr="00C837EE">
              <w:t xml:space="preserve"> could flow, is negligible in </w:t>
            </w:r>
            <w:r w:rsidRPr="00C837EE">
              <w:rPr>
                <w:smallCaps/>
              </w:rPr>
              <w:t>normal use</w:t>
            </w:r>
            <w:r w:rsidRPr="00C837EE">
              <w:t xml:space="preserve">, and the instructions for use instruct the </w:t>
            </w:r>
            <w:r w:rsidRPr="00C837EE">
              <w:rPr>
                <w:smallCaps/>
              </w:rPr>
              <w:t>operator</w:t>
            </w:r>
            <w:r w:rsidRPr="00C837EE">
              <w:t xml:space="preserve"> not to touch the relevant part and the </w:t>
            </w:r>
            <w:r w:rsidRPr="00C837EE">
              <w:rPr>
                <w:smallCaps/>
              </w:rPr>
              <w:t>patient</w:t>
            </w:r>
            <w:r w:rsidRPr="00C837EE">
              <w:t xml:space="preserve"> simultaneously:</w:t>
            </w:r>
          </w:p>
          <w:p w14:paraId="59A81979" w14:textId="77777777" w:rsidR="00A63034" w:rsidRPr="00C837EE" w:rsidRDefault="00A63034" w:rsidP="00A63034">
            <w:pPr>
              <w:pStyle w:val="List2"/>
              <w:suppressLineNumbers/>
              <w:spacing w:after="0"/>
              <w:jc w:val="left"/>
              <w:rPr>
                <w:lang w:eastAsia="en-US"/>
              </w:rPr>
            </w:pPr>
            <w:r w:rsidRPr="00C837EE">
              <w:rPr>
                <w:lang w:eastAsia="en-US"/>
              </w:rPr>
              <w:t>–</w:t>
            </w:r>
            <w:r w:rsidRPr="00C837EE">
              <w:rPr>
                <w:lang w:eastAsia="en-US"/>
              </w:rPr>
              <w:tab/>
              <w:t>accessible contacts of connectors;</w:t>
            </w:r>
          </w:p>
          <w:p w14:paraId="59A8197A" w14:textId="77777777" w:rsidR="00A63034" w:rsidRPr="00C837EE" w:rsidRDefault="00A63034" w:rsidP="00A63034">
            <w:pPr>
              <w:pStyle w:val="List2"/>
              <w:suppressLineNumbers/>
              <w:spacing w:after="0"/>
              <w:jc w:val="left"/>
              <w:rPr>
                <w:lang w:eastAsia="en-US"/>
              </w:rPr>
            </w:pPr>
            <w:r w:rsidRPr="00C837EE">
              <w:rPr>
                <w:lang w:eastAsia="en-US"/>
              </w:rPr>
              <w:t>–</w:t>
            </w:r>
            <w:r w:rsidRPr="00C837EE">
              <w:rPr>
                <w:lang w:eastAsia="en-US"/>
              </w:rPr>
              <w:tab/>
              <w:t>contacts of fuse-holders that are accessible during replacement of the fuse;</w:t>
            </w:r>
          </w:p>
          <w:p w14:paraId="59A8197B" w14:textId="77777777" w:rsidR="00A63034" w:rsidRPr="00C837EE" w:rsidRDefault="00A63034" w:rsidP="00A63034">
            <w:pPr>
              <w:pStyle w:val="List2"/>
              <w:suppressLineNumbers/>
              <w:spacing w:after="0"/>
              <w:jc w:val="left"/>
              <w:rPr>
                <w:lang w:eastAsia="en-US"/>
              </w:rPr>
            </w:pPr>
            <w:r w:rsidRPr="00C837EE">
              <w:rPr>
                <w:lang w:eastAsia="en-US"/>
              </w:rPr>
              <w:t>–</w:t>
            </w:r>
            <w:r w:rsidRPr="00C837EE">
              <w:rPr>
                <w:lang w:eastAsia="en-US"/>
              </w:rPr>
              <w:tab/>
              <w:t>contacts of lamp-holders that are accessible after removal of the lamp;</w:t>
            </w:r>
          </w:p>
          <w:p w14:paraId="59A8197C" w14:textId="77777777" w:rsidR="00A63034" w:rsidRPr="00C837EE" w:rsidRDefault="00A63034" w:rsidP="00A63034">
            <w:pPr>
              <w:pStyle w:val="List2"/>
              <w:suppressLineNumbers/>
              <w:spacing w:after="0"/>
              <w:ind w:left="692" w:hanging="346"/>
              <w:jc w:val="left"/>
              <w:rPr>
                <w:smallCaps/>
                <w:lang w:eastAsia="en-US"/>
              </w:rPr>
            </w:pPr>
            <w:r w:rsidRPr="00C837EE">
              <w:rPr>
                <w:lang w:eastAsia="en-US"/>
              </w:rPr>
              <w:t>–</w:t>
            </w:r>
            <w:r w:rsidRPr="00C837EE">
              <w:rPr>
                <w:lang w:eastAsia="en-US"/>
              </w:rPr>
              <w:tab/>
            </w:r>
            <w:r w:rsidR="00837EDE" w:rsidRPr="00C837EE">
              <w:rPr>
                <w:smallCaps/>
                <w:lang w:eastAsia="en-US"/>
              </w:rPr>
              <w:fldChar w:fldCharType="begin"/>
            </w:r>
            <w:r w:rsidR="00837EDE" w:rsidRPr="00C837EE">
              <w:rPr>
                <w:smallCaps/>
                <w:lang w:eastAsia="en-US"/>
              </w:rPr>
              <w:fldChar w:fldCharType="end"/>
            </w:r>
            <w:r w:rsidR="00837EDE" w:rsidRPr="00C837EE">
              <w:rPr>
                <w:smallCaps/>
                <w:lang w:eastAsia="en-US"/>
              </w:rPr>
              <w:fldChar w:fldCharType="begin"/>
            </w:r>
            <w:r w:rsidR="00837EDE" w:rsidRPr="00C837EE">
              <w:rPr>
                <w:smallCaps/>
                <w:lang w:eastAsia="en-US"/>
              </w:rPr>
              <w:fldChar w:fldCharType="end"/>
            </w:r>
            <w:r w:rsidR="00837EDE" w:rsidRPr="00C837EE">
              <w:rPr>
                <w:smallCaps/>
                <w:lang w:eastAsia="en-US"/>
              </w:rPr>
              <w:fldChar w:fldCharType="begin"/>
            </w:r>
            <w:r w:rsidR="00837EDE" w:rsidRPr="00C837EE">
              <w:rPr>
                <w:smallCaps/>
                <w:lang w:eastAsia="en-US"/>
              </w:rPr>
              <w:fldChar w:fldCharType="end"/>
            </w:r>
            <w:r w:rsidR="00837EDE" w:rsidRPr="00C837EE">
              <w:rPr>
                <w:smallCaps/>
                <w:lang w:eastAsia="en-US"/>
              </w:rPr>
              <w:fldChar w:fldCharType="begin"/>
            </w:r>
            <w:r w:rsidR="00837EDE" w:rsidRPr="00C837EE">
              <w:rPr>
                <w:smallCaps/>
                <w:lang w:eastAsia="en-US"/>
              </w:rPr>
              <w:fldChar w:fldCharType="end"/>
            </w:r>
            <w:r w:rsidR="00837EDE" w:rsidRPr="00C837EE">
              <w:rPr>
                <w:smallCaps/>
                <w:lang w:eastAsia="en-US"/>
              </w:rPr>
              <w:fldChar w:fldCharType="begin"/>
            </w:r>
            <w:r w:rsidR="00837EDE" w:rsidRPr="00C837EE">
              <w:rPr>
                <w:smallCaps/>
                <w:lang w:eastAsia="en-US"/>
              </w:rPr>
              <w:fldChar w:fldCharType="end"/>
            </w:r>
            <w:r w:rsidR="00837EDE" w:rsidRPr="00C837EE">
              <w:rPr>
                <w:smallCaps/>
                <w:lang w:eastAsia="en-US"/>
              </w:rPr>
              <w:fldChar w:fldCharType="begin"/>
            </w:r>
            <w:r w:rsidR="00837EDE" w:rsidRPr="00C837EE">
              <w:rPr>
                <w:smallCaps/>
                <w:lang w:eastAsia="en-US"/>
              </w:rPr>
              <w:fldChar w:fldCharType="end"/>
            </w:r>
            <w:r w:rsidR="00837EDE" w:rsidRPr="00C837EE">
              <w:rPr>
                <w:smallCaps/>
                <w:lang w:eastAsia="en-US"/>
              </w:rPr>
              <w:fldChar w:fldCharType="begin"/>
            </w:r>
            <w:r w:rsidR="00837EDE" w:rsidRPr="00C837EE">
              <w:rPr>
                <w:smallCaps/>
                <w:lang w:eastAsia="en-US"/>
              </w:rPr>
              <w:fldChar w:fldCharType="end"/>
            </w:r>
            <w:r w:rsidR="00837EDE" w:rsidRPr="00C837EE">
              <w:rPr>
                <w:smallCaps/>
                <w:lang w:eastAsia="en-US"/>
              </w:rPr>
              <w:fldChar w:fldCharType="begin"/>
            </w:r>
            <w:r w:rsidR="00837EDE" w:rsidRPr="00C837EE">
              <w:rPr>
                <w:smallCaps/>
                <w:lang w:eastAsia="en-US"/>
              </w:rPr>
              <w:fldChar w:fldCharType="end"/>
            </w:r>
            <w:r w:rsidR="00837EDE" w:rsidRPr="00C837EE">
              <w:rPr>
                <w:smallCaps/>
                <w:lang w:eastAsia="en-US"/>
              </w:rPr>
              <w:fldChar w:fldCharType="begin"/>
            </w:r>
            <w:r w:rsidR="00837EDE" w:rsidRPr="00C837EE">
              <w:rPr>
                <w:smallCaps/>
                <w:lang w:eastAsia="en-US"/>
              </w:rPr>
              <w:fldChar w:fldCharType="end"/>
            </w:r>
            <w:r w:rsidR="00837EDE" w:rsidRPr="00C837EE">
              <w:rPr>
                <w:smallCaps/>
                <w:lang w:eastAsia="en-US"/>
              </w:rPr>
              <w:fldChar w:fldCharType="begin"/>
            </w:r>
            <w:r w:rsidR="00837EDE" w:rsidRPr="00C837EE">
              <w:rPr>
                <w:smallCaps/>
                <w:lang w:eastAsia="en-US"/>
              </w:rPr>
              <w:fldChar w:fldCharType="end"/>
            </w:r>
            <w:r w:rsidR="00837EDE" w:rsidRPr="00C837EE">
              <w:rPr>
                <w:smallCaps/>
                <w:lang w:eastAsia="en-US"/>
              </w:rPr>
              <w:fldChar w:fldCharType="begin"/>
            </w:r>
            <w:r w:rsidR="00837EDE" w:rsidRPr="00C837EE">
              <w:rPr>
                <w:smallCaps/>
                <w:lang w:eastAsia="en-US"/>
              </w:rPr>
              <w:fldChar w:fldCharType="end"/>
            </w:r>
            <w:r w:rsidRPr="00C837EE">
              <w:rPr>
                <w:lang w:eastAsia="en-US"/>
              </w:rPr>
              <w:t xml:space="preserve">parts inside an </w:t>
            </w:r>
            <w:r w:rsidRPr="00C837EE">
              <w:rPr>
                <w:smallCaps/>
                <w:lang w:eastAsia="en-US"/>
              </w:rPr>
              <w:t>access cover</w:t>
            </w:r>
            <w:r w:rsidRPr="00C837EE">
              <w:rPr>
                <w:lang w:eastAsia="en-US"/>
              </w:rPr>
              <w:t xml:space="preserve"> that can be opened without the use of a </w:t>
            </w:r>
            <w:r w:rsidRPr="00C837EE">
              <w:rPr>
                <w:smallCaps/>
                <w:lang w:eastAsia="en-US"/>
              </w:rPr>
              <w:t>tool</w:t>
            </w:r>
            <w:r w:rsidRPr="00C837EE">
              <w:rPr>
                <w:lang w:eastAsia="en-US"/>
              </w:rPr>
              <w:t xml:space="preserve">, or where a </w:t>
            </w:r>
            <w:r w:rsidRPr="00C837EE">
              <w:rPr>
                <w:smallCaps/>
                <w:lang w:eastAsia="en-US"/>
              </w:rPr>
              <w:t>tool</w:t>
            </w:r>
            <w:r w:rsidRPr="00C837EE">
              <w:rPr>
                <w:lang w:eastAsia="en-US"/>
              </w:rPr>
              <w:t xml:space="preserve"> is needed but the instructions for use instruct any </w:t>
            </w:r>
            <w:r w:rsidRPr="00C837EE">
              <w:rPr>
                <w:smallCaps/>
                <w:lang w:eastAsia="en-US"/>
              </w:rPr>
              <w:t>operator</w:t>
            </w:r>
            <w:r w:rsidRPr="00C837EE">
              <w:rPr>
                <w:lang w:eastAsia="en-US"/>
              </w:rPr>
              <w:t xml:space="preserve"> </w:t>
            </w:r>
            <w:r w:rsidRPr="00C837EE">
              <w:t xml:space="preserve">other than </w:t>
            </w:r>
            <w:r w:rsidRPr="00C837EE">
              <w:rPr>
                <w:iCs/>
                <w:smallCaps/>
              </w:rPr>
              <w:t>service personnel</w:t>
            </w:r>
            <w:r w:rsidRPr="00C837EE">
              <w:rPr>
                <w:lang w:eastAsia="en-US"/>
              </w:rPr>
              <w:t xml:space="preserve"> to open the relevant </w:t>
            </w:r>
            <w:r w:rsidRPr="00C837EE">
              <w:rPr>
                <w:smallCaps/>
                <w:lang w:eastAsia="en-US"/>
              </w:rPr>
              <w:t>access cover.</w:t>
            </w:r>
          </w:p>
          <w:p w14:paraId="59A8197D" w14:textId="77777777" w:rsidR="00A63034" w:rsidRPr="00C837EE" w:rsidRDefault="00A63034" w:rsidP="00A63034">
            <w:pPr>
              <w:pStyle w:val="List2"/>
              <w:suppressLineNumbers/>
              <w:spacing w:after="0"/>
              <w:ind w:left="692" w:hanging="346"/>
              <w:jc w:val="left"/>
              <w:rPr>
                <w:lang w:eastAsia="en-US"/>
              </w:rPr>
            </w:pPr>
          </w:p>
          <w:p w14:paraId="59A8197E" w14:textId="77777777" w:rsidR="00A63034" w:rsidRPr="00C837EE" w:rsidRDefault="00A63034" w:rsidP="00A63034">
            <w:pPr>
              <w:pStyle w:val="BasicParagraph"/>
              <w:suppressLineNumbers/>
              <w:jc w:val="left"/>
            </w:pPr>
            <w:r w:rsidRPr="00C837EE">
              <w:rPr>
                <w:rStyle w:val="StyleBasicParagraphChar"/>
                <w:i/>
              </w:rPr>
              <w:t>Compliance is checked by inspection of the RMF, by reference to the instructions for use and by measurement.</w:t>
            </w:r>
          </w:p>
        </w:tc>
        <w:tc>
          <w:tcPr>
            <w:tcW w:w="2700" w:type="dxa"/>
          </w:tcPr>
          <w:p w14:paraId="59A8197F" w14:textId="77777777" w:rsidR="00A63034" w:rsidRPr="00C837EE" w:rsidRDefault="00A63034" w:rsidP="00A63034">
            <w:pPr>
              <w:rPr>
                <w:lang w:val="en-US"/>
              </w:rPr>
            </w:pPr>
          </w:p>
        </w:tc>
      </w:tr>
      <w:tr w:rsidR="00A63034" w:rsidRPr="00D24F0C" w14:paraId="59A81987" w14:textId="77777777" w:rsidTr="00A63034">
        <w:tc>
          <w:tcPr>
            <w:tcW w:w="7200" w:type="dxa"/>
            <w:tcBorders>
              <w:top w:val="single" w:sz="4" w:space="0" w:color="auto"/>
              <w:left w:val="single" w:sz="4" w:space="0" w:color="auto"/>
              <w:bottom w:val="single" w:sz="4" w:space="0" w:color="auto"/>
              <w:right w:val="single" w:sz="4" w:space="0" w:color="auto"/>
            </w:tcBorders>
          </w:tcPr>
          <w:p w14:paraId="59A81981" w14:textId="77777777" w:rsidR="00A63034" w:rsidRPr="00C837EE" w:rsidRDefault="00A63034" w:rsidP="00A63034">
            <w:pPr>
              <w:pStyle w:val="BasicParagraph"/>
              <w:jc w:val="left"/>
              <w:rPr>
                <w:b/>
                <w:bCs/>
              </w:rPr>
            </w:pPr>
            <w:r w:rsidRPr="00C837EE">
              <w:rPr>
                <w:b/>
                <w:bCs/>
              </w:rPr>
              <w:t>8.5.2.2  Type B applied parts</w:t>
            </w:r>
          </w:p>
          <w:p w14:paraId="59A81982" w14:textId="77777777" w:rsidR="00A63034" w:rsidRPr="00C837EE" w:rsidRDefault="00A63034" w:rsidP="00A63034">
            <w:pPr>
              <w:pStyle w:val="BasicParagraph"/>
              <w:jc w:val="left"/>
              <w:rPr>
                <w:b/>
                <w:bCs/>
              </w:rPr>
            </w:pPr>
            <w:r w:rsidRPr="00C837EE">
              <w:rPr>
                <w:b/>
                <w:bCs/>
              </w:rPr>
              <w:t>The patient connection(s) of a type b applied part that is not protectively earthed shall be separated by one means of patient protection from metal accessible parts that are not protectively earthed, unless:</w:t>
            </w:r>
          </w:p>
          <w:p w14:paraId="59A81983" w14:textId="77777777" w:rsidR="00A63034" w:rsidRPr="00C837EE" w:rsidRDefault="00A63034" w:rsidP="00A63034">
            <w:pPr>
              <w:pStyle w:val="BasicParagraph"/>
              <w:jc w:val="left"/>
              <w:rPr>
                <w:b/>
                <w:bCs/>
              </w:rPr>
            </w:pPr>
            <w:r w:rsidRPr="00C837EE">
              <w:rPr>
                <w:b/>
                <w:bCs/>
              </w:rPr>
              <w:lastRenderedPageBreak/>
              <w:t>-</w:t>
            </w:r>
            <w:r w:rsidRPr="00C837EE">
              <w:rPr>
                <w:b/>
                <w:bCs/>
              </w:rPr>
              <w:tab/>
              <w:t>the metal accessible part is physically contiguous with the applied</w:t>
            </w:r>
            <w:r w:rsidRPr="00C837EE">
              <w:rPr>
                <w:b/>
                <w:bCs/>
              </w:rPr>
              <w:br/>
              <w:t xml:space="preserve">    part and can be regarded as a part of the applied part; and</w:t>
            </w:r>
          </w:p>
          <w:p w14:paraId="59A81984" w14:textId="77777777" w:rsidR="00A63034" w:rsidRPr="00C837EE" w:rsidRDefault="00A63034" w:rsidP="00A63034">
            <w:pPr>
              <w:pStyle w:val="BasicParagraph"/>
              <w:jc w:val="left"/>
              <w:rPr>
                <w:b/>
                <w:bCs/>
              </w:rPr>
            </w:pPr>
            <w:r w:rsidRPr="00C837EE">
              <w:rPr>
                <w:b/>
                <w:bCs/>
              </w:rPr>
              <w:t>-</w:t>
            </w:r>
            <w:r w:rsidRPr="00C837EE">
              <w:rPr>
                <w:b/>
                <w:bCs/>
              </w:rPr>
              <w:tab/>
              <w:t>the risk that the metal accessible part will make contact with a source</w:t>
            </w:r>
            <w:r w:rsidRPr="00C837EE">
              <w:rPr>
                <w:b/>
                <w:bCs/>
              </w:rPr>
              <w:br/>
              <w:t xml:space="preserve">    of voltage or leakage current above permitted limits is acceptably low.</w:t>
            </w:r>
          </w:p>
          <w:p w14:paraId="59A81985" w14:textId="77777777" w:rsidR="00A63034" w:rsidRPr="00C837EE" w:rsidRDefault="00A63034" w:rsidP="00A63034">
            <w:pPr>
              <w:pStyle w:val="BasicParagraph"/>
              <w:jc w:val="left"/>
              <w:rPr>
                <w:b/>
                <w:bCs/>
              </w:rPr>
            </w:pPr>
            <w:r w:rsidRPr="00C837EE">
              <w:rPr>
                <w:rStyle w:val="StyleBasicParagraphChar"/>
                <w:b/>
                <w:bCs/>
                <w:iCs w:val="0"/>
              </w:rPr>
              <w:t>Compliance is checked by inspection, by the leakage current tests of 8.7.4, by the dielectric strength test of 8.8.3, by measurement of relevant creepage distances and air clearances, and by reference to the RMF.</w:t>
            </w:r>
          </w:p>
        </w:tc>
        <w:tc>
          <w:tcPr>
            <w:tcW w:w="2700" w:type="dxa"/>
            <w:tcBorders>
              <w:top w:val="single" w:sz="4" w:space="0" w:color="auto"/>
              <w:left w:val="single" w:sz="4" w:space="0" w:color="auto"/>
              <w:bottom w:val="single" w:sz="4" w:space="0" w:color="auto"/>
              <w:right w:val="single" w:sz="4" w:space="0" w:color="auto"/>
            </w:tcBorders>
          </w:tcPr>
          <w:p w14:paraId="59A81986" w14:textId="77777777" w:rsidR="00A63034" w:rsidRPr="00A63034" w:rsidRDefault="00A63034" w:rsidP="00A63034">
            <w:pPr>
              <w:rPr>
                <w:sz w:val="18"/>
                <w:szCs w:val="18"/>
                <w:lang w:val="en-US"/>
              </w:rPr>
            </w:pPr>
          </w:p>
        </w:tc>
      </w:tr>
      <w:tr w:rsidR="00A63034" w:rsidRPr="00D24F0C" w14:paraId="59A81993" w14:textId="77777777" w:rsidTr="00A63034">
        <w:tc>
          <w:tcPr>
            <w:tcW w:w="7200" w:type="dxa"/>
            <w:tcBorders>
              <w:top w:val="single" w:sz="4" w:space="0" w:color="auto"/>
              <w:left w:val="single" w:sz="4" w:space="0" w:color="auto"/>
              <w:bottom w:val="single" w:sz="4" w:space="0" w:color="auto"/>
              <w:right w:val="single" w:sz="4" w:space="0" w:color="auto"/>
            </w:tcBorders>
          </w:tcPr>
          <w:p w14:paraId="59A81988" w14:textId="77777777" w:rsidR="00A63034" w:rsidRPr="00C837EE" w:rsidRDefault="00A63034" w:rsidP="00A63034">
            <w:pPr>
              <w:pStyle w:val="BasicParagraph"/>
              <w:jc w:val="left"/>
              <w:rPr>
                <w:b/>
                <w:bCs/>
              </w:rPr>
            </w:pPr>
            <w:r w:rsidRPr="00C837EE">
              <w:rPr>
                <w:b/>
                <w:bCs/>
              </w:rPr>
              <w:lastRenderedPageBreak/>
              <w:t>8.5.2.3 PATIENT Leads</w:t>
            </w:r>
          </w:p>
          <w:p w14:paraId="59A81989" w14:textId="77777777" w:rsidR="00A63034" w:rsidRPr="00C837EE" w:rsidRDefault="00A63034" w:rsidP="00A63034">
            <w:pPr>
              <w:pStyle w:val="BasicParagraph"/>
              <w:rPr>
                <w:b/>
                <w:bCs/>
              </w:rPr>
            </w:pPr>
            <w:r w:rsidRPr="00C837EE">
              <w:rPr>
                <w:b/>
                <w:bCs/>
              </w:rPr>
              <w:t>Any connector for electrical connections on a PATIENT lead that:</w:t>
            </w:r>
          </w:p>
          <w:p w14:paraId="59A8198A" w14:textId="77777777" w:rsidR="00A63034" w:rsidRPr="00C837EE" w:rsidRDefault="00A63034" w:rsidP="00A63034">
            <w:pPr>
              <w:pStyle w:val="BasicParagraph"/>
              <w:rPr>
                <w:b/>
                <w:bCs/>
              </w:rPr>
            </w:pPr>
            <w:r w:rsidRPr="00C837EE">
              <w:rPr>
                <w:b/>
                <w:bCs/>
              </w:rPr>
              <w:t>– is at the end of the lead remote from the PATIENT; and</w:t>
            </w:r>
          </w:p>
          <w:p w14:paraId="59A8198B" w14:textId="77777777" w:rsidR="00A63034" w:rsidRPr="00C837EE" w:rsidRDefault="00A63034" w:rsidP="00A63034">
            <w:pPr>
              <w:pStyle w:val="BasicParagraph"/>
              <w:rPr>
                <w:b/>
                <w:bCs/>
              </w:rPr>
            </w:pPr>
            <w:r w:rsidRPr="00C837EE">
              <w:rPr>
                <w:b/>
                <w:bCs/>
              </w:rPr>
              <w:t>– contains a conductive part that is not separated from all PATIENT CONNECTION(S) by one MEANS OF PATIENT PROTECTION for a WORKING VOLTAGE equal to the MAXIMUM MAINS VOLTAGE.</w:t>
            </w:r>
          </w:p>
          <w:p w14:paraId="59A8198C" w14:textId="77777777" w:rsidR="00A63034" w:rsidRPr="00C837EE" w:rsidRDefault="00A63034" w:rsidP="00A63034">
            <w:pPr>
              <w:pStyle w:val="BasicParagraph"/>
              <w:jc w:val="left"/>
              <w:rPr>
                <w:b/>
                <w:bCs/>
              </w:rPr>
            </w:pPr>
            <w:r w:rsidRPr="00C837EE">
              <w:rPr>
                <w:b/>
                <w:bCs/>
              </w:rPr>
              <w:t>shall be constructed so that the said part cannot become connected to earth or possible hazardous voltage while the PATIENT CONNECTION(S) contact the PATIENT.</w:t>
            </w:r>
          </w:p>
          <w:p w14:paraId="59A8198D" w14:textId="77777777" w:rsidR="00A63034" w:rsidRPr="00C837EE" w:rsidRDefault="00A63034" w:rsidP="00A63034">
            <w:pPr>
              <w:pStyle w:val="BasicParagraph"/>
              <w:rPr>
                <w:b/>
                <w:bCs/>
              </w:rPr>
            </w:pPr>
            <w:r w:rsidRPr="00C837EE">
              <w:rPr>
                <w:b/>
                <w:bCs/>
              </w:rPr>
              <w:t>In particular:</w:t>
            </w:r>
          </w:p>
          <w:p w14:paraId="59A8198E" w14:textId="77777777" w:rsidR="00A63034" w:rsidRPr="00C837EE" w:rsidRDefault="00A63034" w:rsidP="00A63034">
            <w:pPr>
              <w:pStyle w:val="BasicParagraph"/>
              <w:rPr>
                <w:b/>
                <w:bCs/>
              </w:rPr>
            </w:pPr>
            <w:r w:rsidRPr="00C837EE">
              <w:rPr>
                <w:b/>
                <w:bCs/>
              </w:rPr>
              <w:t>– the said part shall not come into contact with a flat conductive plate of not less than 100 mm diameter;</w:t>
            </w:r>
          </w:p>
          <w:p w14:paraId="59A8198F" w14:textId="77777777" w:rsidR="00A63034" w:rsidRPr="00C837EE" w:rsidRDefault="00A63034" w:rsidP="00A63034">
            <w:pPr>
              <w:pStyle w:val="BasicParagraph"/>
              <w:rPr>
                <w:b/>
                <w:bCs/>
              </w:rPr>
            </w:pPr>
            <w:r w:rsidRPr="00C837EE">
              <w:rPr>
                <w:b/>
                <w:bCs/>
              </w:rPr>
              <w:t>– the AIR CLEARANCE between connector pins and a flat surface shall be at least 0,5 mm;</w:t>
            </w:r>
          </w:p>
          <w:p w14:paraId="59A81990" w14:textId="77777777" w:rsidR="00A63034" w:rsidRPr="00C837EE" w:rsidRDefault="00A63034" w:rsidP="00A63034">
            <w:pPr>
              <w:pStyle w:val="BasicParagraph"/>
              <w:rPr>
                <w:b/>
                <w:bCs/>
              </w:rPr>
            </w:pPr>
            <w:r w:rsidRPr="00C837EE">
              <w:rPr>
                <w:b/>
                <w:bCs/>
              </w:rPr>
              <w:t>– if able to be plugged into a mains socket, the said part shall be protected from making contact with parts at MAINS VOLTAGE by insulating means providing a CREEPAGE DISTANCE of at least 1,0 mm and a dielectric strength of 1 500 V and complying with 8.8.4.1;</w:t>
            </w:r>
          </w:p>
          <w:p w14:paraId="59A81991" w14:textId="77777777" w:rsidR="00A63034" w:rsidRPr="00C837EE" w:rsidRDefault="00A63034" w:rsidP="00A63034">
            <w:pPr>
              <w:pStyle w:val="BasicParagraph"/>
              <w:jc w:val="left"/>
              <w:rPr>
                <w:b/>
                <w:bCs/>
              </w:rPr>
            </w:pPr>
            <w:r w:rsidRPr="00C837EE">
              <w:rPr>
                <w:b/>
                <w:bCs/>
              </w:rPr>
              <w:t>– the straight unjointed test finger with the same dimensions as the standard test finger of Figure 6 shall not make electrical contact with the said part if applied in the least favorable position against the access openings with a force of 10 N, unless the RISK MANAGEMENT PROCESS demonstrates that no unacceptable RISK exists from contact with objects other than a mains socket or a flat surface (e.g. corners or edges).</w:t>
            </w:r>
          </w:p>
        </w:tc>
        <w:tc>
          <w:tcPr>
            <w:tcW w:w="2700" w:type="dxa"/>
            <w:tcBorders>
              <w:top w:val="single" w:sz="4" w:space="0" w:color="auto"/>
              <w:left w:val="single" w:sz="4" w:space="0" w:color="auto"/>
              <w:bottom w:val="single" w:sz="4" w:space="0" w:color="auto"/>
              <w:right w:val="single" w:sz="4" w:space="0" w:color="auto"/>
            </w:tcBorders>
          </w:tcPr>
          <w:p w14:paraId="59A81992" w14:textId="77777777" w:rsidR="00A63034" w:rsidRPr="00A63034" w:rsidRDefault="00A63034" w:rsidP="00A63034">
            <w:pPr>
              <w:rPr>
                <w:sz w:val="18"/>
                <w:szCs w:val="18"/>
                <w:lang w:val="en-US"/>
              </w:rPr>
            </w:pPr>
          </w:p>
        </w:tc>
      </w:tr>
      <w:tr w:rsidR="00A63034" w:rsidRPr="00D24F0C" w14:paraId="59A81998" w14:textId="77777777" w:rsidTr="00A63034">
        <w:tc>
          <w:tcPr>
            <w:tcW w:w="7200" w:type="dxa"/>
            <w:tcBorders>
              <w:top w:val="single" w:sz="4" w:space="0" w:color="auto"/>
              <w:left w:val="single" w:sz="4" w:space="0" w:color="auto"/>
              <w:bottom w:val="single" w:sz="4" w:space="0" w:color="auto"/>
              <w:right w:val="single" w:sz="4" w:space="0" w:color="auto"/>
            </w:tcBorders>
          </w:tcPr>
          <w:p w14:paraId="59A81994" w14:textId="77777777" w:rsidR="00A63034" w:rsidRPr="00C837EE" w:rsidRDefault="00A63034" w:rsidP="00A63034">
            <w:pPr>
              <w:pStyle w:val="BasicParagraph"/>
              <w:jc w:val="left"/>
              <w:rPr>
                <w:b/>
                <w:bCs/>
              </w:rPr>
            </w:pPr>
            <w:bookmarkStart w:id="67" w:name="_Ref441038230"/>
            <w:bookmarkStart w:id="68" w:name="_Toc441048194"/>
            <w:bookmarkStart w:id="69" w:name="_Toc441052687"/>
            <w:bookmarkStart w:id="70" w:name="_Toc472953037"/>
            <w:bookmarkStart w:id="71" w:name="_Toc513013202"/>
            <w:bookmarkStart w:id="72" w:name="_Toc35995690"/>
            <w:bookmarkStart w:id="73" w:name="_Toc112727845"/>
            <w:bookmarkStart w:id="74" w:name="_Toc112728570"/>
            <w:r w:rsidRPr="00C837EE">
              <w:rPr>
                <w:b/>
                <w:bCs/>
              </w:rPr>
              <w:t>8.6.3  Protective earthing of moving parts</w:t>
            </w:r>
            <w:bookmarkEnd w:id="67"/>
            <w:bookmarkEnd w:id="68"/>
            <w:bookmarkEnd w:id="69"/>
            <w:bookmarkEnd w:id="70"/>
            <w:bookmarkEnd w:id="71"/>
            <w:bookmarkEnd w:id="72"/>
            <w:bookmarkEnd w:id="73"/>
            <w:bookmarkEnd w:id="74"/>
          </w:p>
          <w:p w14:paraId="59A81995" w14:textId="77777777" w:rsidR="00A63034" w:rsidRPr="00C837EE" w:rsidRDefault="00A63034" w:rsidP="00A63034">
            <w:pPr>
              <w:pStyle w:val="BasicParagraph"/>
              <w:rPr>
                <w:rStyle w:val="StyleBasicParagraphindent1ItalicChar"/>
                <w:b/>
                <w:bCs/>
                <w:iCs w:val="0"/>
              </w:rPr>
            </w:pPr>
            <w:r w:rsidRPr="00C837EE">
              <w:rPr>
                <w:b/>
                <w:bCs/>
              </w:rPr>
              <w:t>Any protective earth connection shall not be used for a moving part unless the manufacturer demonstrates that the connection will remain reliable during the expected service life of the ME EQUIPMENT.</w:t>
            </w:r>
          </w:p>
          <w:p w14:paraId="59A81996"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and if necessary inspection of the RMF.</w:t>
            </w:r>
          </w:p>
        </w:tc>
        <w:tc>
          <w:tcPr>
            <w:tcW w:w="2700" w:type="dxa"/>
            <w:tcBorders>
              <w:top w:val="single" w:sz="4" w:space="0" w:color="auto"/>
              <w:left w:val="single" w:sz="4" w:space="0" w:color="auto"/>
              <w:bottom w:val="single" w:sz="4" w:space="0" w:color="auto"/>
              <w:right w:val="single" w:sz="4" w:space="0" w:color="auto"/>
            </w:tcBorders>
          </w:tcPr>
          <w:p w14:paraId="59A81997" w14:textId="77777777" w:rsidR="00A63034" w:rsidRPr="00A63034" w:rsidRDefault="00A63034" w:rsidP="00A63034">
            <w:pPr>
              <w:rPr>
                <w:sz w:val="18"/>
                <w:szCs w:val="18"/>
                <w:lang w:val="en-US"/>
              </w:rPr>
            </w:pPr>
          </w:p>
        </w:tc>
      </w:tr>
      <w:tr w:rsidR="00A63034" w:rsidRPr="00D24F0C" w14:paraId="59A819A0" w14:textId="77777777" w:rsidTr="00A63034">
        <w:tc>
          <w:tcPr>
            <w:tcW w:w="7200" w:type="dxa"/>
            <w:tcBorders>
              <w:top w:val="single" w:sz="4" w:space="0" w:color="auto"/>
              <w:left w:val="single" w:sz="4" w:space="0" w:color="auto"/>
              <w:bottom w:val="single" w:sz="4" w:space="0" w:color="auto"/>
              <w:right w:val="single" w:sz="4" w:space="0" w:color="auto"/>
            </w:tcBorders>
          </w:tcPr>
          <w:p w14:paraId="59A81999" w14:textId="77777777" w:rsidR="00A63034" w:rsidRPr="00C837EE" w:rsidRDefault="00A63034" w:rsidP="00A63034">
            <w:pPr>
              <w:pStyle w:val="BasicParagraph"/>
              <w:jc w:val="left"/>
              <w:rPr>
                <w:b/>
                <w:bCs/>
              </w:rPr>
            </w:pPr>
            <w:r w:rsidRPr="00C837EE">
              <w:rPr>
                <w:b/>
                <w:bCs/>
              </w:rPr>
              <w:t xml:space="preserve">8.8.4.1 </w:t>
            </w:r>
            <w:r w:rsidR="00837EDE" w:rsidRPr="00C837EE">
              <w:rPr>
                <w:b/>
                <w:bCs/>
              </w:rPr>
              <w:fldChar w:fldCharType="begin"/>
            </w:r>
            <w:r w:rsidR="00837EDE" w:rsidRPr="00C837EE">
              <w:rPr>
                <w:b/>
                <w:bCs/>
              </w:rPr>
              <w:fldChar w:fldCharType="end"/>
            </w:r>
            <w:r w:rsidR="00837EDE" w:rsidRPr="00C837EE">
              <w:rPr>
                <w:b/>
                <w:bCs/>
              </w:rPr>
              <w:fldChar w:fldCharType="begin"/>
            </w:r>
            <w:r w:rsidR="00837EDE" w:rsidRPr="00C837EE">
              <w:rPr>
                <w:b/>
                <w:bCs/>
              </w:rPr>
              <w:fldChar w:fldCharType="end"/>
            </w:r>
            <w:bookmarkStart w:id="75" w:name="_Ref489072754"/>
            <w:bookmarkStart w:id="76" w:name="_Ref495901497"/>
            <w:bookmarkStart w:id="77" w:name="_Toc513013343"/>
            <w:r w:rsidRPr="00C837EE">
              <w:rPr>
                <w:b/>
                <w:bCs/>
              </w:rPr>
              <w:t xml:space="preserve"> Mechanical strength and resistance to heat</w:t>
            </w:r>
            <w:bookmarkEnd w:id="75"/>
            <w:bookmarkEnd w:id="76"/>
            <w:bookmarkEnd w:id="77"/>
          </w:p>
          <w:p w14:paraId="59A8199A" w14:textId="77777777" w:rsidR="00A63034" w:rsidRPr="00C837EE" w:rsidRDefault="00A63034" w:rsidP="00A63034">
            <w:pPr>
              <w:pStyle w:val="BasicParagraph"/>
              <w:jc w:val="left"/>
              <w:rPr>
                <w:b/>
                <w:bCs/>
              </w:rPr>
            </w:pPr>
            <w:r w:rsidRPr="00C837EE">
              <w:rPr>
                <w:b/>
                <w:bCs/>
              </w:rPr>
              <w:t>The resistance to heat shall be retained by all types of insulation, including insulating partition walls, during the expected service life of the ME EQUIPMENT.</w:t>
            </w:r>
          </w:p>
          <w:p w14:paraId="59A8199B" w14:textId="77777777" w:rsidR="00A63034" w:rsidRPr="00C837EE" w:rsidRDefault="00A63034" w:rsidP="00A63034">
            <w:pPr>
              <w:pStyle w:val="BasicParagraph"/>
              <w:jc w:val="left"/>
              <w:rPr>
                <w:rStyle w:val="StyleBasicParagraphChar"/>
                <w:b/>
                <w:bCs/>
                <w:iCs w:val="0"/>
              </w:rPr>
            </w:pPr>
            <w:r w:rsidRPr="00C837EE">
              <w:rPr>
                <w:rStyle w:val="StyleBasicParagraphChar"/>
                <w:b/>
                <w:bCs/>
                <w:iCs w:val="0"/>
              </w:rPr>
              <w:t>Compliance is checked by inspection of the ME EQUIPMENT and the RMF and, if necessary, in conjunction with the following tests:</w:t>
            </w:r>
          </w:p>
          <w:p w14:paraId="59A8199C" w14:textId="77777777" w:rsidR="00A63034" w:rsidRPr="00C837EE" w:rsidRDefault="00A63034" w:rsidP="00A63034">
            <w:pPr>
              <w:pStyle w:val="BasicParagraph"/>
              <w:jc w:val="left"/>
              <w:rPr>
                <w:b/>
                <w:bCs/>
              </w:rPr>
            </w:pPr>
            <w:r w:rsidRPr="00C837EE">
              <w:rPr>
                <w:b/>
                <w:bCs/>
              </w:rPr>
              <w:t>–</w:t>
            </w:r>
            <w:r w:rsidRPr="00C837EE">
              <w:rPr>
                <w:b/>
                <w:bCs/>
              </w:rPr>
              <w:tab/>
              <w:t xml:space="preserve">resistance to moisture, etc. </w:t>
            </w:r>
          </w:p>
          <w:p w14:paraId="59A8199D" w14:textId="77777777" w:rsidR="00A63034" w:rsidRPr="00C837EE" w:rsidRDefault="00A63034" w:rsidP="00A63034">
            <w:pPr>
              <w:pStyle w:val="BasicParagraph"/>
              <w:jc w:val="left"/>
              <w:rPr>
                <w:b/>
                <w:bCs/>
              </w:rPr>
            </w:pPr>
            <w:r w:rsidRPr="00C837EE">
              <w:rPr>
                <w:b/>
                <w:bCs/>
              </w:rPr>
              <w:t>–</w:t>
            </w:r>
            <w:r w:rsidRPr="00C837EE">
              <w:rPr>
                <w:b/>
                <w:bCs/>
              </w:rPr>
              <w:tab/>
              <w:t>dielectric strength</w:t>
            </w:r>
          </w:p>
          <w:p w14:paraId="59A8199E" w14:textId="77777777" w:rsidR="00A63034" w:rsidRPr="00C837EE" w:rsidRDefault="00A63034" w:rsidP="00A63034">
            <w:pPr>
              <w:pStyle w:val="BasicParagraph"/>
              <w:jc w:val="left"/>
              <w:rPr>
                <w:b/>
                <w:bCs/>
              </w:rPr>
            </w:pPr>
            <w:r w:rsidRPr="00C837EE">
              <w:rPr>
                <w:b/>
                <w:bCs/>
              </w:rPr>
              <w:t>–</w:t>
            </w:r>
            <w:r w:rsidRPr="00C837EE">
              <w:rPr>
                <w:b/>
                <w:bCs/>
              </w:rPr>
              <w:tab/>
              <w:t>mechanical strength</w:t>
            </w:r>
          </w:p>
        </w:tc>
        <w:tc>
          <w:tcPr>
            <w:tcW w:w="2700" w:type="dxa"/>
            <w:tcBorders>
              <w:top w:val="single" w:sz="4" w:space="0" w:color="auto"/>
              <w:left w:val="single" w:sz="4" w:space="0" w:color="auto"/>
              <w:bottom w:val="single" w:sz="4" w:space="0" w:color="auto"/>
              <w:right w:val="single" w:sz="4" w:space="0" w:color="auto"/>
            </w:tcBorders>
          </w:tcPr>
          <w:p w14:paraId="59A8199F" w14:textId="77777777" w:rsidR="00A63034" w:rsidRPr="00A63034" w:rsidRDefault="00A63034" w:rsidP="00A63034">
            <w:pPr>
              <w:rPr>
                <w:sz w:val="18"/>
                <w:szCs w:val="18"/>
                <w:lang w:val="en-US"/>
              </w:rPr>
            </w:pPr>
          </w:p>
        </w:tc>
      </w:tr>
      <w:tr w:rsidR="00A63034" w:rsidRPr="00D24F0C" w14:paraId="59A819A5" w14:textId="77777777" w:rsidTr="00A63034">
        <w:tc>
          <w:tcPr>
            <w:tcW w:w="7200" w:type="dxa"/>
            <w:tcBorders>
              <w:top w:val="single" w:sz="4" w:space="0" w:color="auto"/>
              <w:left w:val="single" w:sz="4" w:space="0" w:color="auto"/>
              <w:bottom w:val="single" w:sz="4" w:space="0" w:color="auto"/>
              <w:right w:val="single" w:sz="4" w:space="0" w:color="auto"/>
            </w:tcBorders>
          </w:tcPr>
          <w:p w14:paraId="59A819A1" w14:textId="77777777" w:rsidR="00A63034" w:rsidRPr="00C837EE" w:rsidRDefault="00A63034" w:rsidP="00A63034">
            <w:pPr>
              <w:pStyle w:val="BasicParagraph"/>
              <w:jc w:val="left"/>
              <w:rPr>
                <w:b/>
                <w:bCs/>
              </w:rPr>
            </w:pPr>
            <w:bookmarkStart w:id="78" w:name="_Toc441048213"/>
            <w:bookmarkStart w:id="79" w:name="_Toc441052831"/>
            <w:bookmarkStart w:id="80" w:name="_Ref442171064"/>
            <w:bookmarkStart w:id="81" w:name="_Ref472301508"/>
            <w:bookmarkStart w:id="82" w:name="_Toc472953056"/>
            <w:bookmarkStart w:id="83" w:name="_Ref490533539"/>
            <w:bookmarkStart w:id="84" w:name="_Ref497526326"/>
            <w:bookmarkStart w:id="85" w:name="_Toc513013374"/>
            <w:bookmarkStart w:id="86" w:name="_Ref535741953"/>
            <w:bookmarkStart w:id="87" w:name="_Ref2415765"/>
            <w:bookmarkStart w:id="88" w:name="_Toc35995713"/>
            <w:bookmarkStart w:id="89" w:name="_Toc112727868"/>
            <w:bookmarkStart w:id="90" w:name="_Toc112728593"/>
            <w:r w:rsidRPr="00C837EE">
              <w:rPr>
                <w:b/>
                <w:bCs/>
              </w:rPr>
              <w:lastRenderedPageBreak/>
              <w:t>8.10.1  Fixing of components</w:t>
            </w:r>
            <w:bookmarkEnd w:id="78"/>
            <w:bookmarkEnd w:id="79"/>
            <w:bookmarkEnd w:id="80"/>
            <w:bookmarkEnd w:id="81"/>
            <w:bookmarkEnd w:id="82"/>
            <w:bookmarkEnd w:id="83"/>
            <w:bookmarkEnd w:id="84"/>
            <w:bookmarkEnd w:id="85"/>
            <w:bookmarkEnd w:id="86"/>
            <w:bookmarkEnd w:id="87"/>
            <w:bookmarkEnd w:id="88"/>
            <w:bookmarkEnd w:id="89"/>
            <w:bookmarkEnd w:id="90"/>
          </w:p>
          <w:p w14:paraId="59A819A2" w14:textId="77777777" w:rsidR="00A63034" w:rsidRPr="00C837EE" w:rsidRDefault="00A63034" w:rsidP="00A63034">
            <w:pPr>
              <w:pStyle w:val="BasicParagraph"/>
              <w:jc w:val="left"/>
              <w:rPr>
                <w:b/>
                <w:bCs/>
              </w:rPr>
            </w:pPr>
            <w:r w:rsidRPr="00C837EE">
              <w:rPr>
                <w:b/>
                <w:bCs/>
              </w:rPr>
              <w:t>Components of ME EQUIPMENT, the unwanted movement of which could result in an unacceptable risk, shall be mounted securely to prevent such movement.</w:t>
            </w:r>
          </w:p>
          <w:p w14:paraId="59A819A3"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and the RMF.</w:t>
            </w:r>
          </w:p>
        </w:tc>
        <w:tc>
          <w:tcPr>
            <w:tcW w:w="2700" w:type="dxa"/>
            <w:tcBorders>
              <w:top w:val="single" w:sz="4" w:space="0" w:color="auto"/>
              <w:left w:val="single" w:sz="4" w:space="0" w:color="auto"/>
              <w:bottom w:val="single" w:sz="4" w:space="0" w:color="auto"/>
              <w:right w:val="single" w:sz="4" w:space="0" w:color="auto"/>
            </w:tcBorders>
          </w:tcPr>
          <w:p w14:paraId="59A819A4" w14:textId="77777777" w:rsidR="00A63034" w:rsidRPr="00A63034" w:rsidRDefault="00A63034" w:rsidP="00A63034">
            <w:pPr>
              <w:rPr>
                <w:sz w:val="18"/>
                <w:szCs w:val="18"/>
                <w:lang w:val="en-US"/>
              </w:rPr>
            </w:pPr>
          </w:p>
        </w:tc>
      </w:tr>
      <w:tr w:rsidR="00A63034" w:rsidRPr="00D24F0C" w14:paraId="59A819AC" w14:textId="77777777" w:rsidTr="00A63034">
        <w:tc>
          <w:tcPr>
            <w:tcW w:w="7200" w:type="dxa"/>
            <w:tcBorders>
              <w:top w:val="single" w:sz="4" w:space="0" w:color="auto"/>
              <w:left w:val="single" w:sz="4" w:space="0" w:color="auto"/>
              <w:bottom w:val="single" w:sz="4" w:space="0" w:color="auto"/>
              <w:right w:val="single" w:sz="4" w:space="0" w:color="auto"/>
            </w:tcBorders>
          </w:tcPr>
          <w:p w14:paraId="59A819A6" w14:textId="77777777" w:rsidR="00A63034" w:rsidRPr="00C837EE" w:rsidRDefault="00A63034" w:rsidP="00A63034">
            <w:pPr>
              <w:pStyle w:val="BasicParagraph"/>
              <w:jc w:val="left"/>
              <w:rPr>
                <w:b/>
                <w:bCs/>
              </w:rPr>
            </w:pPr>
            <w:bookmarkStart w:id="91" w:name="_Ref430661893"/>
            <w:bookmarkStart w:id="92" w:name="_Toc441048214"/>
            <w:bookmarkStart w:id="93" w:name="_Toc441052834"/>
            <w:bookmarkStart w:id="94" w:name="_Toc472953057"/>
            <w:bookmarkStart w:id="95" w:name="_Toc513013376"/>
            <w:bookmarkStart w:id="96" w:name="_Toc35995714"/>
            <w:bookmarkStart w:id="97" w:name="_Toc112727869"/>
            <w:bookmarkStart w:id="98" w:name="_Toc112728594"/>
            <w:r w:rsidRPr="00C837EE">
              <w:rPr>
                <w:b/>
                <w:bCs/>
              </w:rPr>
              <w:t>8.10.2  Fixing of wiring</w:t>
            </w:r>
            <w:bookmarkEnd w:id="91"/>
            <w:bookmarkEnd w:id="92"/>
            <w:bookmarkEnd w:id="93"/>
            <w:bookmarkEnd w:id="94"/>
            <w:bookmarkEnd w:id="95"/>
            <w:bookmarkEnd w:id="96"/>
            <w:bookmarkEnd w:id="97"/>
            <w:bookmarkEnd w:id="98"/>
          </w:p>
          <w:p w14:paraId="59A819A7" w14:textId="77777777" w:rsidR="00A63034" w:rsidRPr="00C837EE" w:rsidRDefault="00A63034" w:rsidP="00A63034">
            <w:pPr>
              <w:pStyle w:val="BasicParagraph"/>
              <w:jc w:val="left"/>
              <w:rPr>
                <w:b/>
                <w:bCs/>
              </w:rPr>
            </w:pPr>
            <w:r w:rsidRPr="00C837EE">
              <w:rPr>
                <w:b/>
                <w:bCs/>
              </w:rPr>
              <w:t>Conductors and connectors of ME EQUIPMENT shall be so secured or insulated that accidental detachment shall not result in a hazardous situation. They are not considered to be adequately secured if on breaking free at their joint and moving about their support point they are capable of touching circuit points resulting in a hazardous situation.</w:t>
            </w:r>
          </w:p>
          <w:p w14:paraId="59A819A8" w14:textId="77777777" w:rsidR="00A63034" w:rsidRPr="00C837EE" w:rsidRDefault="00A63034" w:rsidP="00A63034">
            <w:pPr>
              <w:pStyle w:val="BasicParagraph"/>
              <w:jc w:val="left"/>
              <w:rPr>
                <w:b/>
                <w:bCs/>
              </w:rPr>
            </w:pPr>
            <w:r w:rsidRPr="00C837EE">
              <w:rPr>
                <w:b/>
                <w:bCs/>
              </w:rPr>
              <w:t>Breaking free of one means of mechanical restraint shall be considered a single fault condition.</w:t>
            </w:r>
          </w:p>
          <w:p w14:paraId="59A819A9" w14:textId="77777777" w:rsidR="00A63034" w:rsidRPr="00C837EE" w:rsidRDefault="00A63034" w:rsidP="00A63034">
            <w:pPr>
              <w:pStyle w:val="BasicParagraph"/>
              <w:jc w:val="left"/>
              <w:rPr>
                <w:b/>
                <w:bCs/>
              </w:rPr>
            </w:pPr>
            <w:r w:rsidRPr="00C837EE">
              <w:rPr>
                <w:b/>
                <w:bCs/>
              </w:rPr>
              <w:t>Stranded conductors shall not be solder-coated if they are affixed by any clamping means and poor contact could result in a hazardous situation.</w:t>
            </w:r>
          </w:p>
          <w:p w14:paraId="59A819AA"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and the RMF.</w:t>
            </w:r>
          </w:p>
        </w:tc>
        <w:tc>
          <w:tcPr>
            <w:tcW w:w="2700" w:type="dxa"/>
            <w:tcBorders>
              <w:top w:val="single" w:sz="4" w:space="0" w:color="auto"/>
              <w:left w:val="single" w:sz="4" w:space="0" w:color="auto"/>
              <w:bottom w:val="single" w:sz="4" w:space="0" w:color="auto"/>
              <w:right w:val="single" w:sz="4" w:space="0" w:color="auto"/>
            </w:tcBorders>
          </w:tcPr>
          <w:p w14:paraId="59A819AB" w14:textId="77777777" w:rsidR="00A63034" w:rsidRPr="00A63034" w:rsidRDefault="00A63034" w:rsidP="00A63034">
            <w:pPr>
              <w:rPr>
                <w:sz w:val="18"/>
                <w:szCs w:val="18"/>
                <w:lang w:val="en-US"/>
              </w:rPr>
            </w:pPr>
          </w:p>
        </w:tc>
      </w:tr>
      <w:tr w:rsidR="00A63034" w:rsidRPr="00D24F0C" w14:paraId="59A819B2" w14:textId="77777777" w:rsidTr="00A63034">
        <w:tc>
          <w:tcPr>
            <w:tcW w:w="7200" w:type="dxa"/>
            <w:tcBorders>
              <w:top w:val="single" w:sz="4" w:space="0" w:color="auto"/>
              <w:left w:val="single" w:sz="4" w:space="0" w:color="auto"/>
              <w:bottom w:val="single" w:sz="4" w:space="0" w:color="auto"/>
              <w:right w:val="single" w:sz="4" w:space="0" w:color="auto"/>
            </w:tcBorders>
          </w:tcPr>
          <w:p w14:paraId="59A819AD" w14:textId="77777777" w:rsidR="00A63034" w:rsidRPr="00C837EE" w:rsidRDefault="00A63034" w:rsidP="00A63034">
            <w:pPr>
              <w:pStyle w:val="BasicParagraph"/>
              <w:jc w:val="left"/>
              <w:rPr>
                <w:b/>
                <w:bCs/>
              </w:rPr>
            </w:pPr>
            <w:bookmarkStart w:id="99" w:name="_Ref489073259"/>
            <w:bookmarkStart w:id="100" w:name="_Ref504744503"/>
            <w:bookmarkStart w:id="101" w:name="_Toc513013393"/>
            <w:bookmarkStart w:id="102" w:name="_Ref2415952"/>
            <w:bookmarkStart w:id="103" w:name="_Toc35995717"/>
            <w:bookmarkStart w:id="104" w:name="_Ref37055153"/>
            <w:bookmarkStart w:id="105" w:name="_Toc112727872"/>
            <w:bookmarkStart w:id="106" w:name="_Toc112728597"/>
            <w:r w:rsidRPr="00C837EE">
              <w:rPr>
                <w:b/>
                <w:bCs/>
              </w:rPr>
              <w:t>8.10.5  Mechanical protection</w:t>
            </w:r>
            <w:bookmarkEnd w:id="99"/>
            <w:bookmarkEnd w:id="100"/>
            <w:bookmarkEnd w:id="101"/>
            <w:r w:rsidRPr="00C837EE">
              <w:rPr>
                <w:b/>
                <w:bCs/>
              </w:rPr>
              <w:t xml:space="preserve"> of wiring</w:t>
            </w:r>
            <w:bookmarkEnd w:id="102"/>
            <w:bookmarkEnd w:id="103"/>
            <w:bookmarkEnd w:id="104"/>
            <w:bookmarkEnd w:id="105"/>
            <w:bookmarkEnd w:id="106"/>
          </w:p>
          <w:p w14:paraId="59A819AE" w14:textId="77777777" w:rsidR="00A63034" w:rsidRPr="00C837EE" w:rsidRDefault="00A63034" w:rsidP="00A63034">
            <w:pPr>
              <w:pStyle w:val="BasicParagraph"/>
              <w:rPr>
                <w:b/>
                <w:bCs/>
              </w:rPr>
            </w:pPr>
            <w:r w:rsidRPr="00C837EE">
              <w:rPr>
                <w:rStyle w:val="StyleBasicParagraphLetteredItalicChar"/>
                <w:b/>
                <w:bCs/>
                <w:iCs w:val="0"/>
              </w:rPr>
              <w:t>a)</w:t>
            </w:r>
            <w:r w:rsidRPr="00C837EE">
              <w:rPr>
                <w:b/>
                <w:bCs/>
              </w:rPr>
              <w:tab/>
              <w:t>Internal cables and wiring shall be adequately protected against contact with a moving part or from friction at sharp corners and edges where damage to insulation could result in a hazardous situation.</w:t>
            </w:r>
          </w:p>
          <w:p w14:paraId="59A819AF" w14:textId="77777777" w:rsidR="00A63034" w:rsidRPr="00C837EE" w:rsidRDefault="00A63034" w:rsidP="00A63034">
            <w:pPr>
              <w:pStyle w:val="BasicParagraph"/>
              <w:rPr>
                <w:b/>
                <w:bCs/>
              </w:rPr>
            </w:pPr>
            <w:r w:rsidRPr="00C837EE">
              <w:rPr>
                <w:rStyle w:val="StyleBasicParagraphLetteredItalicChar"/>
                <w:b/>
                <w:bCs/>
                <w:iCs w:val="0"/>
              </w:rPr>
              <w:t>b)</w:t>
            </w:r>
            <w:r w:rsidRPr="00C837EE">
              <w:rPr>
                <w:b/>
                <w:bCs/>
              </w:rPr>
              <w:tab/>
              <w:t>ME EQUIPMENT shall be so designed that wiring, cord forms or components are not likely to be damaged during assembly or the opening or closing of access covers where such damage could result in a hazardous situation.</w:t>
            </w:r>
          </w:p>
          <w:p w14:paraId="59A819B0" w14:textId="77777777" w:rsidR="00A63034" w:rsidRPr="00C837EE" w:rsidRDefault="00A63034" w:rsidP="00A63034">
            <w:pPr>
              <w:pStyle w:val="BasicParagraph"/>
              <w:jc w:val="left"/>
              <w:rPr>
                <w:b/>
                <w:bCs/>
              </w:rPr>
            </w:pPr>
            <w:r w:rsidRPr="00C837EE">
              <w:rPr>
                <w:rStyle w:val="StyleBasicParagraphChar"/>
                <w:b/>
                <w:bCs/>
                <w:iCs w:val="0"/>
              </w:rPr>
              <w:t>Compliance is checked by inspection and, where appropriate, by manual test or reference to the RMF.</w:t>
            </w:r>
          </w:p>
        </w:tc>
        <w:tc>
          <w:tcPr>
            <w:tcW w:w="2700" w:type="dxa"/>
            <w:tcBorders>
              <w:top w:val="single" w:sz="4" w:space="0" w:color="auto"/>
              <w:left w:val="single" w:sz="4" w:space="0" w:color="auto"/>
              <w:bottom w:val="single" w:sz="4" w:space="0" w:color="auto"/>
              <w:right w:val="single" w:sz="4" w:space="0" w:color="auto"/>
            </w:tcBorders>
          </w:tcPr>
          <w:p w14:paraId="59A819B1" w14:textId="77777777" w:rsidR="00A63034" w:rsidRPr="00A63034" w:rsidRDefault="00A63034" w:rsidP="00A63034">
            <w:pPr>
              <w:rPr>
                <w:sz w:val="18"/>
                <w:szCs w:val="18"/>
                <w:lang w:val="en-US"/>
              </w:rPr>
            </w:pPr>
          </w:p>
        </w:tc>
      </w:tr>
      <w:tr w:rsidR="00A63034" w:rsidRPr="00D24F0C" w14:paraId="59A819B7" w14:textId="77777777" w:rsidTr="00A63034">
        <w:tc>
          <w:tcPr>
            <w:tcW w:w="7200" w:type="dxa"/>
            <w:tcBorders>
              <w:top w:val="single" w:sz="4" w:space="0" w:color="auto"/>
              <w:left w:val="single" w:sz="4" w:space="0" w:color="auto"/>
              <w:bottom w:val="single" w:sz="4" w:space="0" w:color="auto"/>
              <w:right w:val="single" w:sz="4" w:space="0" w:color="auto"/>
            </w:tcBorders>
          </w:tcPr>
          <w:p w14:paraId="59A819B3" w14:textId="77777777" w:rsidR="00A63034" w:rsidRPr="00C837EE" w:rsidRDefault="00A63034" w:rsidP="00A63034">
            <w:pPr>
              <w:pStyle w:val="BasicParagraph"/>
              <w:jc w:val="left"/>
              <w:rPr>
                <w:b/>
                <w:bCs/>
              </w:rPr>
            </w:pPr>
            <w:bookmarkStart w:id="107" w:name="_Ref438962556"/>
            <w:bookmarkStart w:id="108" w:name="_Ref430651948"/>
            <w:bookmarkStart w:id="109" w:name="_Toc441048224"/>
            <w:bookmarkStart w:id="110" w:name="_Toc441052899"/>
            <w:bookmarkStart w:id="111" w:name="_Toc472953067"/>
            <w:bookmarkStart w:id="112" w:name="_Toc513013476"/>
            <w:bookmarkStart w:id="113" w:name="_Toc35995725"/>
            <w:bookmarkStart w:id="114" w:name="_Toc112727880"/>
            <w:bookmarkStart w:id="115" w:name="_Toc112728605"/>
            <w:r w:rsidRPr="00C837EE">
              <w:rPr>
                <w:b/>
                <w:bCs/>
              </w:rPr>
              <w:t>8.11.5  Mains fuses and over-current releases</w:t>
            </w:r>
            <w:bookmarkEnd w:id="107"/>
            <w:bookmarkEnd w:id="108"/>
            <w:bookmarkEnd w:id="109"/>
            <w:bookmarkEnd w:id="110"/>
            <w:bookmarkEnd w:id="111"/>
            <w:bookmarkEnd w:id="112"/>
            <w:bookmarkEnd w:id="113"/>
            <w:bookmarkEnd w:id="114"/>
            <w:bookmarkEnd w:id="115"/>
          </w:p>
          <w:p w14:paraId="59A819B4" w14:textId="77777777" w:rsidR="00A63034" w:rsidRPr="00C837EE" w:rsidRDefault="00A63034" w:rsidP="00A63034">
            <w:pPr>
              <w:pStyle w:val="BasicParagraph"/>
              <w:jc w:val="left"/>
              <w:rPr>
                <w:b/>
                <w:bCs/>
              </w:rPr>
            </w:pPr>
            <w:r w:rsidRPr="00C837EE">
              <w:rPr>
                <w:b/>
                <w:bCs/>
              </w:rPr>
              <w:t>Justification for omission of fuses or over-current releases shall be included in the RISK MANAGEMENT FILE.</w:t>
            </w:r>
          </w:p>
          <w:p w14:paraId="59A819B5"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and the RMF.</w:t>
            </w:r>
          </w:p>
        </w:tc>
        <w:tc>
          <w:tcPr>
            <w:tcW w:w="2700" w:type="dxa"/>
            <w:tcBorders>
              <w:top w:val="single" w:sz="4" w:space="0" w:color="auto"/>
              <w:left w:val="single" w:sz="4" w:space="0" w:color="auto"/>
              <w:bottom w:val="single" w:sz="4" w:space="0" w:color="auto"/>
              <w:right w:val="single" w:sz="4" w:space="0" w:color="auto"/>
            </w:tcBorders>
          </w:tcPr>
          <w:p w14:paraId="59A819B6" w14:textId="77777777" w:rsidR="00A63034" w:rsidRPr="00A63034" w:rsidRDefault="00A63034" w:rsidP="00A63034">
            <w:pPr>
              <w:rPr>
                <w:sz w:val="18"/>
                <w:szCs w:val="18"/>
                <w:lang w:val="en-US"/>
              </w:rPr>
            </w:pPr>
          </w:p>
        </w:tc>
      </w:tr>
      <w:tr w:rsidR="00A63034" w:rsidRPr="00D24F0C" w14:paraId="59A819BC" w14:textId="77777777" w:rsidTr="00A63034">
        <w:tc>
          <w:tcPr>
            <w:tcW w:w="7200" w:type="dxa"/>
            <w:tcBorders>
              <w:top w:val="single" w:sz="4" w:space="0" w:color="auto"/>
              <w:left w:val="single" w:sz="4" w:space="0" w:color="auto"/>
              <w:bottom w:val="single" w:sz="4" w:space="0" w:color="auto"/>
              <w:right w:val="single" w:sz="4" w:space="0" w:color="auto"/>
            </w:tcBorders>
          </w:tcPr>
          <w:p w14:paraId="59A819B8" w14:textId="77777777" w:rsidR="00A63034" w:rsidRPr="00C837EE" w:rsidRDefault="00A63034" w:rsidP="00A63034">
            <w:pPr>
              <w:pStyle w:val="BasicParagraph"/>
              <w:jc w:val="left"/>
              <w:rPr>
                <w:b/>
                <w:bCs/>
              </w:rPr>
            </w:pPr>
            <w:bookmarkStart w:id="116" w:name="_Toc380563966"/>
            <w:bookmarkStart w:id="117" w:name="_Ref438624276"/>
            <w:bookmarkStart w:id="118" w:name="_Toc441048229"/>
            <w:bookmarkStart w:id="119" w:name="_Toc441052920"/>
            <w:bookmarkStart w:id="120" w:name="_Ref441892647"/>
            <w:bookmarkStart w:id="121" w:name="_Ref441897252"/>
            <w:bookmarkStart w:id="122" w:name="_Ref441917992"/>
            <w:bookmarkStart w:id="123" w:name="_Ref442061359"/>
            <w:bookmarkStart w:id="124" w:name="_Ref448642365"/>
            <w:bookmarkStart w:id="125" w:name="_Toc449340332"/>
            <w:bookmarkStart w:id="126" w:name="_Ref472222269"/>
            <w:bookmarkStart w:id="127" w:name="_Ref472223156"/>
            <w:bookmarkStart w:id="128" w:name="_Ref472224520"/>
            <w:bookmarkStart w:id="129" w:name="_Ref472244171"/>
            <w:bookmarkStart w:id="130" w:name="_Ref472480448"/>
            <w:bookmarkStart w:id="131" w:name="_Ref472861805"/>
            <w:bookmarkStart w:id="132" w:name="_Toc472953071"/>
            <w:bookmarkStart w:id="133" w:name="_Ref491948411"/>
            <w:bookmarkStart w:id="134" w:name="_Ref495828912"/>
            <w:bookmarkStart w:id="135" w:name="_Toc513013500"/>
            <w:bookmarkStart w:id="136" w:name="_Ref2417575"/>
            <w:bookmarkStart w:id="137" w:name="_Toc35995729"/>
            <w:bookmarkStart w:id="138" w:name="_Ref43259591"/>
            <w:bookmarkStart w:id="139" w:name="_Toc95997347"/>
            <w:bookmarkStart w:id="140" w:name="_Toc97905619"/>
            <w:bookmarkStart w:id="141" w:name="_Toc97905742"/>
            <w:bookmarkStart w:id="142" w:name="_Toc97906121"/>
            <w:bookmarkStart w:id="143" w:name="_Toc112727884"/>
            <w:bookmarkStart w:id="144" w:name="_Toc112728609"/>
            <w:r w:rsidRPr="00C837EE">
              <w:rPr>
                <w:b/>
                <w:bCs/>
              </w:rPr>
              <w:t>9.2  HAZARDs associated with moving parts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9A819B9" w14:textId="77777777" w:rsidR="00A63034" w:rsidRPr="00C837EE" w:rsidRDefault="00A63034" w:rsidP="00A63034">
            <w:pPr>
              <w:pStyle w:val="BasicParagraph"/>
              <w:jc w:val="left"/>
              <w:rPr>
                <w:b/>
                <w:bCs/>
              </w:rPr>
            </w:pPr>
            <w:bookmarkStart w:id="145" w:name="_Toc441048230"/>
            <w:bookmarkStart w:id="146" w:name="_Toc441052922"/>
            <w:bookmarkStart w:id="147" w:name="_Toc472953072"/>
            <w:bookmarkStart w:id="148" w:name="_Ref490373346"/>
            <w:bookmarkStart w:id="149" w:name="_Ref498909476"/>
            <w:bookmarkStart w:id="150" w:name="_Toc513013502"/>
            <w:bookmarkStart w:id="151" w:name="_Ref2417544"/>
            <w:bookmarkStart w:id="152" w:name="_Ref2417639"/>
            <w:bookmarkStart w:id="153" w:name="_Toc35995730"/>
            <w:bookmarkStart w:id="154" w:name="_Ref43259532"/>
            <w:bookmarkStart w:id="155" w:name="_Toc112727885"/>
            <w:bookmarkStart w:id="156" w:name="_Toc112728610"/>
            <w:r w:rsidRPr="00C837EE">
              <w:rPr>
                <w:b/>
                <w:bCs/>
              </w:rPr>
              <w:t>9.2.1  General</w:t>
            </w:r>
            <w:bookmarkEnd w:id="145"/>
            <w:bookmarkEnd w:id="146"/>
            <w:bookmarkEnd w:id="147"/>
            <w:bookmarkEnd w:id="148"/>
            <w:bookmarkEnd w:id="149"/>
            <w:bookmarkEnd w:id="150"/>
            <w:bookmarkEnd w:id="151"/>
            <w:bookmarkEnd w:id="152"/>
            <w:bookmarkEnd w:id="153"/>
            <w:bookmarkEnd w:id="154"/>
            <w:bookmarkEnd w:id="155"/>
            <w:bookmarkEnd w:id="156"/>
          </w:p>
          <w:p w14:paraId="59A819BA" w14:textId="77777777" w:rsidR="00A63034" w:rsidRPr="00C837EE" w:rsidRDefault="00A63034" w:rsidP="00A63034">
            <w:pPr>
              <w:pStyle w:val="BasicParagraph"/>
              <w:rPr>
                <w:b/>
                <w:bCs/>
              </w:rPr>
            </w:pPr>
            <w:r w:rsidRPr="00C837EE">
              <w:rPr>
                <w:b/>
                <w:bCs/>
              </w:rPr>
              <w:t xml:space="preserve">The residual risk associated with moving parts is considered acceptable if exposure is needed for the ME EQUIPMENT to perform its intended function. If after all reasonable protective </w:t>
            </w:r>
            <w:r w:rsidRPr="00C837EE">
              <w:rPr>
                <w:b/>
                <w:bCs/>
              </w:rPr>
              <w:br w:type="page"/>
              <w:t>measures have been implemented HAZARDs persist, warnings shall be marked on the ME EQUIPMENT or given in the instructions for use.</w:t>
            </w:r>
          </w:p>
        </w:tc>
        <w:tc>
          <w:tcPr>
            <w:tcW w:w="2700" w:type="dxa"/>
            <w:tcBorders>
              <w:top w:val="single" w:sz="4" w:space="0" w:color="auto"/>
              <w:left w:val="single" w:sz="4" w:space="0" w:color="auto"/>
              <w:bottom w:val="single" w:sz="4" w:space="0" w:color="auto"/>
              <w:right w:val="single" w:sz="4" w:space="0" w:color="auto"/>
            </w:tcBorders>
          </w:tcPr>
          <w:p w14:paraId="59A819BB" w14:textId="77777777" w:rsidR="00A63034" w:rsidRPr="00A63034" w:rsidRDefault="00A63034" w:rsidP="00A63034">
            <w:pPr>
              <w:rPr>
                <w:sz w:val="18"/>
                <w:szCs w:val="18"/>
                <w:lang w:val="en-US"/>
              </w:rPr>
            </w:pPr>
          </w:p>
        </w:tc>
      </w:tr>
      <w:tr w:rsidR="00A63034" w:rsidRPr="00D24F0C" w14:paraId="59A819C4" w14:textId="77777777" w:rsidTr="00A63034">
        <w:tc>
          <w:tcPr>
            <w:tcW w:w="7200" w:type="dxa"/>
            <w:tcBorders>
              <w:top w:val="single" w:sz="4" w:space="0" w:color="auto"/>
              <w:left w:val="single" w:sz="4" w:space="0" w:color="auto"/>
              <w:bottom w:val="single" w:sz="4" w:space="0" w:color="auto"/>
              <w:right w:val="single" w:sz="4" w:space="0" w:color="auto"/>
            </w:tcBorders>
          </w:tcPr>
          <w:p w14:paraId="59A819BD" w14:textId="77777777" w:rsidR="00A63034" w:rsidRPr="00C837EE" w:rsidRDefault="00A63034" w:rsidP="00A63034">
            <w:pPr>
              <w:pStyle w:val="BasicParagraph"/>
              <w:jc w:val="left"/>
              <w:rPr>
                <w:b/>
                <w:bCs/>
              </w:rPr>
            </w:pPr>
            <w:bookmarkStart w:id="157" w:name="_Ref478799274"/>
            <w:bookmarkStart w:id="158" w:name="_Ref491595755"/>
            <w:bookmarkStart w:id="159" w:name="_Toc513013521"/>
            <w:bookmarkStart w:id="160" w:name="_Toc441048236"/>
            <w:bookmarkStart w:id="161" w:name="_Toc441052936"/>
            <w:bookmarkStart w:id="162" w:name="_Ref441914505"/>
            <w:r w:rsidRPr="00C837EE">
              <w:rPr>
                <w:b/>
                <w:bCs/>
              </w:rPr>
              <w:t>9.2.2.4.3  Movable guards</w:t>
            </w:r>
            <w:bookmarkEnd w:id="157"/>
            <w:bookmarkEnd w:id="158"/>
            <w:bookmarkEnd w:id="159"/>
          </w:p>
          <w:p w14:paraId="59A819BE" w14:textId="77777777" w:rsidR="00A63034" w:rsidRPr="00C837EE" w:rsidRDefault="00A63034" w:rsidP="00A63034">
            <w:pPr>
              <w:pStyle w:val="BasicParagraph"/>
              <w:jc w:val="left"/>
              <w:rPr>
                <w:b/>
                <w:bCs/>
              </w:rPr>
            </w:pPr>
            <w:r w:rsidRPr="00C837EE">
              <w:rPr>
                <w:b/>
                <w:bCs/>
              </w:rPr>
              <w:t>Movable guards that can be opened without the use of a tool:</w:t>
            </w:r>
            <w:bookmarkEnd w:id="160"/>
            <w:bookmarkEnd w:id="161"/>
            <w:bookmarkEnd w:id="162"/>
          </w:p>
          <w:p w14:paraId="59A819BF" w14:textId="77777777" w:rsidR="00A63034" w:rsidRPr="00C837EE" w:rsidRDefault="00A63034" w:rsidP="00A63034">
            <w:pPr>
              <w:pStyle w:val="BasicParagraph"/>
              <w:jc w:val="left"/>
              <w:rPr>
                <w:b/>
                <w:bCs/>
              </w:rPr>
            </w:pPr>
            <w:r w:rsidRPr="00C837EE">
              <w:rPr>
                <w:b/>
                <w:bCs/>
              </w:rPr>
              <w:t>–</w:t>
            </w:r>
            <w:r w:rsidRPr="00C837EE">
              <w:rPr>
                <w:b/>
                <w:bCs/>
              </w:rPr>
              <w:tab/>
              <w:t>shall remain attached to the ME EQUIPMENT when the guard is open;</w:t>
            </w:r>
          </w:p>
          <w:p w14:paraId="59A819C0" w14:textId="77777777" w:rsidR="00A63034" w:rsidRPr="00C837EE" w:rsidRDefault="00A63034" w:rsidP="00A63034">
            <w:pPr>
              <w:pStyle w:val="BasicParagraph"/>
              <w:jc w:val="left"/>
              <w:rPr>
                <w:b/>
                <w:bCs/>
              </w:rPr>
            </w:pPr>
            <w:r w:rsidRPr="00C837EE">
              <w:rPr>
                <w:b/>
                <w:bCs/>
              </w:rPr>
              <w:t>–</w:t>
            </w:r>
            <w:r w:rsidRPr="00C837EE">
              <w:rPr>
                <w:b/>
                <w:bCs/>
              </w:rPr>
              <w:tab/>
              <w:t>shall be associated with an interlock device that prevents the relevant moving parts from starting to move while the trapping zone is accessible and stops movement when the guard is opened;</w:t>
            </w:r>
          </w:p>
          <w:p w14:paraId="59A819C1" w14:textId="77777777" w:rsidR="00A63034" w:rsidRPr="00C837EE" w:rsidRDefault="00A63034" w:rsidP="00A63034">
            <w:pPr>
              <w:pStyle w:val="BasicParagraph"/>
              <w:jc w:val="left"/>
              <w:rPr>
                <w:b/>
                <w:bCs/>
              </w:rPr>
            </w:pPr>
            <w:r w:rsidRPr="00C837EE">
              <w:rPr>
                <w:b/>
                <w:bCs/>
              </w:rPr>
              <w:t>–</w:t>
            </w:r>
            <w:r w:rsidRPr="00C837EE">
              <w:rPr>
                <w:b/>
                <w:bCs/>
              </w:rPr>
              <w:tab/>
              <w:t>shall be so designed that the absence or failure of one of their components prevents starting, and stops moving parts.</w:t>
            </w:r>
          </w:p>
          <w:p w14:paraId="59A819C2" w14:textId="77777777" w:rsidR="00A63034" w:rsidRPr="00C837EE" w:rsidRDefault="00A63034" w:rsidP="00A63034">
            <w:pPr>
              <w:pStyle w:val="BasicParagraph"/>
              <w:jc w:val="left"/>
              <w:rPr>
                <w:b/>
                <w:bCs/>
              </w:rPr>
            </w:pPr>
            <w:r w:rsidRPr="00C837EE">
              <w:rPr>
                <w:rStyle w:val="StyleBasicParagraphChar"/>
                <w:b/>
                <w:bCs/>
                <w:iCs w:val="0"/>
              </w:rPr>
              <w:t>Compliance is checked by conducting any applicable tests and inspection of the ME EQUIPMENT and the RMF.</w:t>
            </w:r>
          </w:p>
        </w:tc>
        <w:tc>
          <w:tcPr>
            <w:tcW w:w="2700" w:type="dxa"/>
            <w:tcBorders>
              <w:top w:val="single" w:sz="4" w:space="0" w:color="auto"/>
              <w:left w:val="single" w:sz="4" w:space="0" w:color="auto"/>
              <w:bottom w:val="single" w:sz="4" w:space="0" w:color="auto"/>
              <w:right w:val="single" w:sz="4" w:space="0" w:color="auto"/>
            </w:tcBorders>
          </w:tcPr>
          <w:p w14:paraId="59A819C3" w14:textId="77777777" w:rsidR="00A63034" w:rsidRPr="00A63034" w:rsidRDefault="00A63034" w:rsidP="00A63034">
            <w:pPr>
              <w:rPr>
                <w:sz w:val="18"/>
                <w:szCs w:val="18"/>
                <w:lang w:val="en-US"/>
              </w:rPr>
            </w:pPr>
          </w:p>
        </w:tc>
      </w:tr>
      <w:tr w:rsidR="00A63034" w:rsidRPr="00CC0C92" w14:paraId="59A819CC" w14:textId="77777777" w:rsidTr="00A63034">
        <w:tc>
          <w:tcPr>
            <w:tcW w:w="7200" w:type="dxa"/>
            <w:tcBorders>
              <w:top w:val="single" w:sz="4" w:space="0" w:color="auto"/>
              <w:left w:val="single" w:sz="4" w:space="0" w:color="auto"/>
              <w:bottom w:val="single" w:sz="4" w:space="0" w:color="auto"/>
              <w:right w:val="single" w:sz="4" w:space="0" w:color="auto"/>
            </w:tcBorders>
          </w:tcPr>
          <w:p w14:paraId="59A819C5" w14:textId="77777777" w:rsidR="00A63034" w:rsidRPr="00C837EE" w:rsidRDefault="00A63034" w:rsidP="00A63034">
            <w:pPr>
              <w:pStyle w:val="BasicParagraph"/>
              <w:jc w:val="left"/>
              <w:rPr>
                <w:b/>
                <w:bCs/>
              </w:rPr>
            </w:pPr>
            <w:bookmarkStart w:id="163" w:name="_Ref478799293"/>
            <w:bookmarkStart w:id="164" w:name="_Ref491595738"/>
            <w:bookmarkStart w:id="165" w:name="_Toc513013523"/>
            <w:bookmarkStart w:id="166" w:name="_Toc441048237"/>
            <w:bookmarkStart w:id="167" w:name="_Toc441052938"/>
            <w:bookmarkStart w:id="168" w:name="_Ref441914513"/>
            <w:r w:rsidRPr="00C837EE">
              <w:rPr>
                <w:b/>
                <w:bCs/>
              </w:rPr>
              <w:lastRenderedPageBreak/>
              <w:t>9.2.2.4.4  Protective measures</w:t>
            </w:r>
            <w:bookmarkEnd w:id="163"/>
            <w:bookmarkEnd w:id="164"/>
            <w:bookmarkEnd w:id="165"/>
          </w:p>
          <w:p w14:paraId="59A819C6" w14:textId="77777777" w:rsidR="00A63034" w:rsidRPr="00C837EE" w:rsidRDefault="00A63034" w:rsidP="00A63034">
            <w:pPr>
              <w:pStyle w:val="BasicParagraph"/>
              <w:jc w:val="left"/>
              <w:rPr>
                <w:b/>
                <w:bCs/>
              </w:rPr>
            </w:pPr>
            <w:r w:rsidRPr="00C837EE">
              <w:rPr>
                <w:b/>
                <w:bCs/>
              </w:rPr>
              <w:t>Protective measures shall be designed and incorporated into the control system so that:</w:t>
            </w:r>
            <w:bookmarkEnd w:id="166"/>
            <w:bookmarkEnd w:id="167"/>
            <w:bookmarkEnd w:id="168"/>
          </w:p>
          <w:p w14:paraId="59A819C7" w14:textId="77777777" w:rsidR="00A63034" w:rsidRPr="00C837EE" w:rsidRDefault="00A63034" w:rsidP="00A63034">
            <w:pPr>
              <w:pStyle w:val="BasicParagraph"/>
              <w:jc w:val="left"/>
              <w:rPr>
                <w:b/>
                <w:bCs/>
              </w:rPr>
            </w:pPr>
            <w:r w:rsidRPr="00C837EE">
              <w:rPr>
                <w:b/>
                <w:bCs/>
              </w:rPr>
              <w:t>–</w:t>
            </w:r>
            <w:r w:rsidRPr="00C837EE">
              <w:rPr>
                <w:b/>
                <w:bCs/>
              </w:rPr>
              <w:tab/>
              <w:t>moving parts cannot start to move while they are in the reach of persons;</w:t>
            </w:r>
          </w:p>
          <w:p w14:paraId="59A819C8" w14:textId="77777777" w:rsidR="00A63034" w:rsidRPr="00C837EE" w:rsidRDefault="00A63034" w:rsidP="00A63034">
            <w:pPr>
              <w:pStyle w:val="BasicParagraph"/>
              <w:jc w:val="left"/>
              <w:rPr>
                <w:b/>
                <w:bCs/>
              </w:rPr>
            </w:pPr>
            <w:r w:rsidRPr="00C837EE">
              <w:rPr>
                <w:b/>
                <w:bCs/>
              </w:rPr>
              <w:t>–</w:t>
            </w:r>
            <w:r w:rsidRPr="00C837EE">
              <w:rPr>
                <w:b/>
                <w:bCs/>
              </w:rPr>
              <w:tab/>
              <w:t>once the ME EQUIPMENT has started to move, the trapping zone cannot be reached, or, if the trapping zone is reached, system movement must stop. In the later case, no HAZARD or damage shall result;</w:t>
            </w:r>
          </w:p>
          <w:p w14:paraId="59A819C9" w14:textId="77777777" w:rsidR="00A63034" w:rsidRPr="00C837EE" w:rsidRDefault="00A63034" w:rsidP="00A63034">
            <w:pPr>
              <w:pStyle w:val="BasicParagraph"/>
              <w:jc w:val="left"/>
              <w:rPr>
                <w:b/>
                <w:bCs/>
              </w:rPr>
            </w:pPr>
            <w:r w:rsidRPr="00C837EE">
              <w:rPr>
                <w:b/>
                <w:bCs/>
              </w:rPr>
              <w:t>–</w:t>
            </w:r>
            <w:r w:rsidRPr="00C837EE">
              <w:rPr>
                <w:b/>
                <w:bCs/>
              </w:rPr>
              <w:tab/>
              <w:t>if in a single fault condition of the protective measure, an unacceptable risk could arise, one or more emergency stopping device(s) in the ME EQUIPMENT shall be provided (see 9.2.4</w:t>
            </w:r>
            <w:r w:rsidR="00DB1B9F">
              <w:fldChar w:fldCharType="begin"/>
            </w:r>
            <w:r w:rsidR="00DB1B9F">
              <w:instrText xml:space="preserve"> REF _Ref472223105 \r \h  \* MERGEFORMAT </w:instrText>
            </w:r>
            <w:r w:rsidR="00DB1B9F">
              <w:fldChar w:fldCharType="separate"/>
            </w:r>
            <w:r w:rsidRPr="00C837EE">
              <w:t>0</w:t>
            </w:r>
            <w:r w:rsidR="00DB1B9F">
              <w:fldChar w:fldCharType="end"/>
            </w:r>
            <w:r w:rsidRPr="00C837EE">
              <w:rPr>
                <w:b/>
                <w:bCs/>
              </w:rPr>
              <w:t>).</w:t>
            </w:r>
          </w:p>
          <w:p w14:paraId="59A819CA"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and the RMF.</w:t>
            </w:r>
          </w:p>
        </w:tc>
        <w:tc>
          <w:tcPr>
            <w:tcW w:w="2700" w:type="dxa"/>
            <w:tcBorders>
              <w:top w:val="single" w:sz="4" w:space="0" w:color="auto"/>
              <w:left w:val="single" w:sz="4" w:space="0" w:color="auto"/>
              <w:bottom w:val="single" w:sz="4" w:space="0" w:color="auto"/>
              <w:right w:val="single" w:sz="4" w:space="0" w:color="auto"/>
            </w:tcBorders>
          </w:tcPr>
          <w:p w14:paraId="59A819CB" w14:textId="77777777" w:rsidR="00A63034" w:rsidRPr="00A63034" w:rsidRDefault="00A63034" w:rsidP="00A63034">
            <w:pPr>
              <w:rPr>
                <w:sz w:val="18"/>
                <w:szCs w:val="18"/>
                <w:lang w:val="en-US"/>
              </w:rPr>
            </w:pPr>
          </w:p>
        </w:tc>
      </w:tr>
      <w:tr w:rsidR="00A63034" w:rsidRPr="00CC0C92" w14:paraId="59A819D2" w14:textId="77777777" w:rsidTr="00A63034">
        <w:tc>
          <w:tcPr>
            <w:tcW w:w="7200" w:type="dxa"/>
            <w:tcBorders>
              <w:top w:val="single" w:sz="4" w:space="0" w:color="auto"/>
              <w:left w:val="single" w:sz="4" w:space="0" w:color="auto"/>
              <w:bottom w:val="single" w:sz="4" w:space="0" w:color="auto"/>
              <w:right w:val="single" w:sz="4" w:space="0" w:color="auto"/>
            </w:tcBorders>
          </w:tcPr>
          <w:p w14:paraId="59A819CD" w14:textId="77777777" w:rsidR="00A63034" w:rsidRPr="00C837EE" w:rsidRDefault="00A63034" w:rsidP="00A63034">
            <w:pPr>
              <w:pStyle w:val="BasicParagraph"/>
              <w:jc w:val="left"/>
              <w:rPr>
                <w:b/>
                <w:bCs/>
              </w:rPr>
            </w:pPr>
            <w:bookmarkStart w:id="169" w:name="_Toc441048238"/>
            <w:bookmarkStart w:id="170" w:name="_Toc441052940"/>
            <w:bookmarkStart w:id="171" w:name="_Ref441914313"/>
            <w:bookmarkStart w:id="172" w:name="_Ref472222793"/>
            <w:bookmarkStart w:id="173" w:name="_Toc472953077"/>
            <w:bookmarkStart w:id="174" w:name="_Ref490534809"/>
            <w:bookmarkStart w:id="175" w:name="_Toc513013525"/>
            <w:bookmarkStart w:id="176" w:name="_Ref37381388"/>
            <w:bookmarkStart w:id="177" w:name="_Ref37381392"/>
            <w:r w:rsidRPr="00C837EE">
              <w:rPr>
                <w:b/>
                <w:bCs/>
              </w:rPr>
              <w:t>9.2.2.5  Continuous activation</w:t>
            </w:r>
            <w:bookmarkEnd w:id="169"/>
            <w:bookmarkEnd w:id="170"/>
            <w:bookmarkEnd w:id="171"/>
            <w:bookmarkEnd w:id="172"/>
            <w:bookmarkEnd w:id="173"/>
            <w:bookmarkEnd w:id="174"/>
            <w:bookmarkEnd w:id="175"/>
            <w:bookmarkEnd w:id="176"/>
            <w:bookmarkEnd w:id="177"/>
            <w:r w:rsidRPr="00C837EE">
              <w:rPr>
                <w:b/>
                <w:bCs/>
              </w:rPr>
              <w:t xml:space="preserve"> </w:t>
            </w:r>
          </w:p>
          <w:p w14:paraId="59A819CE" w14:textId="77777777" w:rsidR="00A63034" w:rsidRPr="00C837EE" w:rsidRDefault="00A63034" w:rsidP="00A63034">
            <w:pPr>
              <w:pStyle w:val="BasicParagraph"/>
              <w:jc w:val="left"/>
              <w:rPr>
                <w:b/>
                <w:bCs/>
              </w:rPr>
            </w:pPr>
            <w:r w:rsidRPr="00C837EE">
              <w:rPr>
                <w:b/>
                <w:bCs/>
              </w:rPr>
              <w:t>Where it is impractical to make the trapping zone inaccessible, a trapping zone is not considered to present a mechanical HAZARD if:</w:t>
            </w:r>
          </w:p>
          <w:p w14:paraId="59A819CF" w14:textId="77777777" w:rsidR="00A63034" w:rsidRPr="00C837EE" w:rsidRDefault="00A63034" w:rsidP="00A63034">
            <w:pPr>
              <w:pStyle w:val="BasicParagraph"/>
              <w:rPr>
                <w:b/>
                <w:bCs/>
              </w:rPr>
            </w:pPr>
            <w:r w:rsidRPr="00C837EE">
              <w:rPr>
                <w:rStyle w:val="StyleBasicParagraphLetteredItalicChar"/>
                <w:b/>
                <w:bCs/>
                <w:iCs w:val="0"/>
              </w:rPr>
              <w:t>c)</w:t>
            </w:r>
            <w:r w:rsidRPr="00C837EE">
              <w:rPr>
                <w:rStyle w:val="StyleBasicParagraphLetteredItalicChar"/>
                <w:b/>
                <w:bCs/>
                <w:iCs w:val="0"/>
              </w:rPr>
              <w:tab/>
            </w:r>
            <w:r w:rsidRPr="00C837EE">
              <w:rPr>
                <w:b/>
                <w:bCs/>
              </w:rPr>
              <w:t>in a single fault condition of the continuous activation system an unacceptable risk could arise, one or more emergency stopping device(s) are provided in the ME EQUIPMENT (see 9.2.4).</w:t>
            </w:r>
          </w:p>
          <w:p w14:paraId="59A819D0"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and the RMF.</w:t>
            </w:r>
          </w:p>
        </w:tc>
        <w:tc>
          <w:tcPr>
            <w:tcW w:w="2700" w:type="dxa"/>
            <w:tcBorders>
              <w:top w:val="single" w:sz="4" w:space="0" w:color="auto"/>
              <w:left w:val="single" w:sz="4" w:space="0" w:color="auto"/>
              <w:bottom w:val="single" w:sz="4" w:space="0" w:color="auto"/>
              <w:right w:val="single" w:sz="4" w:space="0" w:color="auto"/>
            </w:tcBorders>
          </w:tcPr>
          <w:p w14:paraId="59A819D1" w14:textId="77777777" w:rsidR="00A63034" w:rsidRPr="00A63034" w:rsidRDefault="00A63034" w:rsidP="00A63034">
            <w:pPr>
              <w:rPr>
                <w:sz w:val="18"/>
                <w:szCs w:val="18"/>
                <w:lang w:val="en-US"/>
              </w:rPr>
            </w:pPr>
          </w:p>
        </w:tc>
      </w:tr>
      <w:tr w:rsidR="00A63034" w:rsidRPr="00CC0C92" w14:paraId="59A819D8" w14:textId="77777777" w:rsidTr="00A63034">
        <w:tc>
          <w:tcPr>
            <w:tcW w:w="7200" w:type="dxa"/>
            <w:tcBorders>
              <w:top w:val="single" w:sz="4" w:space="0" w:color="auto"/>
              <w:left w:val="single" w:sz="4" w:space="0" w:color="auto"/>
              <w:bottom w:val="single" w:sz="4" w:space="0" w:color="auto"/>
              <w:right w:val="single" w:sz="4" w:space="0" w:color="auto"/>
            </w:tcBorders>
          </w:tcPr>
          <w:p w14:paraId="59A819D3" w14:textId="77777777" w:rsidR="00A63034" w:rsidRPr="00C837EE" w:rsidRDefault="00A63034" w:rsidP="00A63034">
            <w:pPr>
              <w:pStyle w:val="BasicParagraph"/>
              <w:jc w:val="left"/>
              <w:rPr>
                <w:b/>
                <w:bCs/>
              </w:rPr>
            </w:pPr>
            <w:bookmarkStart w:id="178" w:name="_Toc441048239"/>
            <w:bookmarkStart w:id="179" w:name="_Toc441052943"/>
            <w:bookmarkStart w:id="180" w:name="_Ref441914329"/>
            <w:bookmarkStart w:id="181" w:name="_Ref472222795"/>
            <w:bookmarkStart w:id="182" w:name="_Toc472953078"/>
            <w:bookmarkStart w:id="183" w:name="_Ref490373229"/>
            <w:bookmarkStart w:id="184" w:name="_Ref490534849"/>
            <w:bookmarkStart w:id="185" w:name="_Toc513013528"/>
            <w:bookmarkStart w:id="186" w:name="_Ref2417747"/>
            <w:r w:rsidRPr="00C837EE">
              <w:rPr>
                <w:b/>
                <w:bCs/>
              </w:rPr>
              <w:t>9.2.2.6  Speed of movement(s)</w:t>
            </w:r>
            <w:bookmarkEnd w:id="178"/>
            <w:bookmarkEnd w:id="179"/>
            <w:bookmarkEnd w:id="180"/>
            <w:bookmarkEnd w:id="181"/>
            <w:bookmarkEnd w:id="182"/>
            <w:bookmarkEnd w:id="183"/>
            <w:bookmarkEnd w:id="184"/>
            <w:bookmarkEnd w:id="185"/>
            <w:bookmarkEnd w:id="186"/>
          </w:p>
          <w:p w14:paraId="59A819D4" w14:textId="77777777" w:rsidR="00A63034" w:rsidRPr="00C837EE" w:rsidRDefault="00A63034" w:rsidP="00A63034">
            <w:pPr>
              <w:pStyle w:val="BasicParagraph"/>
              <w:jc w:val="left"/>
              <w:rPr>
                <w:b/>
                <w:bCs/>
              </w:rPr>
            </w:pPr>
            <w:r w:rsidRPr="00C837EE">
              <w:rPr>
                <w:b/>
                <w:bCs/>
              </w:rPr>
              <w:t>The speed of movement(s) that position parts of the ME EQUIPMENT or patient, where contact with the ME EQUIPMENT could result in a HAZARDous situation, shall be limited so that the operator will have adequate control of positioning without resulting in an unacceptable risk.</w:t>
            </w:r>
          </w:p>
          <w:p w14:paraId="59A819D5" w14:textId="77777777" w:rsidR="00A63034" w:rsidRPr="00C837EE" w:rsidRDefault="00A63034" w:rsidP="00A63034">
            <w:pPr>
              <w:pStyle w:val="BasicParagraph"/>
              <w:jc w:val="left"/>
              <w:rPr>
                <w:b/>
                <w:bCs/>
              </w:rPr>
            </w:pPr>
            <w:r w:rsidRPr="00C837EE">
              <w:rPr>
                <w:b/>
                <w:bCs/>
              </w:rPr>
              <w:t>The overtravel (stopping distance) of such movement, occurring after operation of a control to stop the movement, shall not result in an unacceptable risk.</w:t>
            </w:r>
          </w:p>
          <w:p w14:paraId="59A819D6"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and the RMF.</w:t>
            </w:r>
          </w:p>
        </w:tc>
        <w:tc>
          <w:tcPr>
            <w:tcW w:w="2700" w:type="dxa"/>
            <w:tcBorders>
              <w:top w:val="single" w:sz="4" w:space="0" w:color="auto"/>
              <w:left w:val="single" w:sz="4" w:space="0" w:color="auto"/>
              <w:bottom w:val="single" w:sz="4" w:space="0" w:color="auto"/>
              <w:right w:val="single" w:sz="4" w:space="0" w:color="auto"/>
            </w:tcBorders>
          </w:tcPr>
          <w:p w14:paraId="59A819D7" w14:textId="77777777" w:rsidR="00A63034" w:rsidRPr="00A63034" w:rsidRDefault="00A63034" w:rsidP="00A63034">
            <w:pPr>
              <w:rPr>
                <w:sz w:val="18"/>
                <w:szCs w:val="18"/>
                <w:lang w:val="en-US"/>
              </w:rPr>
            </w:pPr>
          </w:p>
        </w:tc>
      </w:tr>
      <w:tr w:rsidR="00A63034" w:rsidRPr="00CC0C92" w14:paraId="59A819DE" w14:textId="77777777" w:rsidTr="00A63034">
        <w:tc>
          <w:tcPr>
            <w:tcW w:w="7200" w:type="dxa"/>
            <w:tcBorders>
              <w:top w:val="single" w:sz="4" w:space="0" w:color="auto"/>
              <w:left w:val="single" w:sz="4" w:space="0" w:color="auto"/>
              <w:bottom w:val="single" w:sz="4" w:space="0" w:color="auto"/>
              <w:right w:val="single" w:sz="4" w:space="0" w:color="auto"/>
            </w:tcBorders>
          </w:tcPr>
          <w:p w14:paraId="59A819D9" w14:textId="77777777" w:rsidR="00A63034" w:rsidRPr="00C837EE" w:rsidRDefault="00A63034" w:rsidP="00A63034">
            <w:pPr>
              <w:pStyle w:val="BasicParagraph"/>
              <w:jc w:val="left"/>
              <w:rPr>
                <w:b/>
                <w:bCs/>
              </w:rPr>
            </w:pPr>
            <w:bookmarkStart w:id="187" w:name="_Toc441048243"/>
            <w:bookmarkStart w:id="188" w:name="_Toc441052955"/>
            <w:bookmarkStart w:id="189" w:name="_Toc472953082"/>
            <w:bookmarkStart w:id="190" w:name="_Toc513013538"/>
            <w:r w:rsidRPr="00C837EE">
              <w:rPr>
                <w:b/>
                <w:bCs/>
              </w:rPr>
              <w:t>9.2.3.2  Overtravel</w:t>
            </w:r>
            <w:bookmarkEnd w:id="187"/>
            <w:bookmarkEnd w:id="188"/>
            <w:bookmarkEnd w:id="189"/>
            <w:bookmarkEnd w:id="190"/>
            <w:r w:rsidRPr="00C837EE">
              <w:rPr>
                <w:b/>
                <w:bCs/>
              </w:rPr>
              <w:t xml:space="preserve"> </w:t>
            </w:r>
          </w:p>
          <w:p w14:paraId="59A819DA" w14:textId="77777777" w:rsidR="00A63034" w:rsidRPr="00C837EE" w:rsidRDefault="00A63034" w:rsidP="00A63034">
            <w:pPr>
              <w:pStyle w:val="BasicParagraph"/>
              <w:jc w:val="left"/>
              <w:rPr>
                <w:b/>
                <w:bCs/>
              </w:rPr>
            </w:pPr>
            <w:r w:rsidRPr="00C837EE">
              <w:rPr>
                <w:b/>
                <w:bCs/>
              </w:rPr>
              <w:t>The risk due to overtravel (past range limits) of ME EQUIPMENT parts shall be reduced to an acceptable level. End stops or other stopping means shall be provided to act as the ultimate travel limiting measure in both normal condition and single fault condition.</w:t>
            </w:r>
          </w:p>
          <w:p w14:paraId="59A819DB" w14:textId="77777777" w:rsidR="00A63034" w:rsidRPr="00C837EE" w:rsidRDefault="00A63034" w:rsidP="00A63034">
            <w:pPr>
              <w:pStyle w:val="BasicParagraph"/>
              <w:jc w:val="left"/>
              <w:rPr>
                <w:b/>
                <w:bCs/>
              </w:rPr>
            </w:pPr>
            <w:r w:rsidRPr="00C837EE">
              <w:rPr>
                <w:b/>
                <w:bCs/>
              </w:rPr>
              <w:t>Such means shall have the mechanical strength to withstand the intended loading in normal use and reasonably foreseeable misuse.</w:t>
            </w:r>
          </w:p>
          <w:p w14:paraId="59A819DC"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the RMF, specifications of materials used and the processing specifications for these materials.</w:t>
            </w:r>
          </w:p>
        </w:tc>
        <w:tc>
          <w:tcPr>
            <w:tcW w:w="2700" w:type="dxa"/>
            <w:tcBorders>
              <w:top w:val="single" w:sz="4" w:space="0" w:color="auto"/>
              <w:left w:val="single" w:sz="4" w:space="0" w:color="auto"/>
              <w:bottom w:val="single" w:sz="4" w:space="0" w:color="auto"/>
              <w:right w:val="single" w:sz="4" w:space="0" w:color="auto"/>
            </w:tcBorders>
          </w:tcPr>
          <w:p w14:paraId="59A819DD" w14:textId="77777777" w:rsidR="00A63034" w:rsidRPr="00A63034" w:rsidRDefault="00A63034" w:rsidP="00A63034">
            <w:pPr>
              <w:rPr>
                <w:sz w:val="18"/>
                <w:szCs w:val="18"/>
                <w:lang w:val="en-US"/>
              </w:rPr>
            </w:pPr>
          </w:p>
        </w:tc>
      </w:tr>
      <w:tr w:rsidR="00A63034" w:rsidRPr="00CC0C92" w14:paraId="59A819E3" w14:textId="77777777" w:rsidTr="00A63034">
        <w:tc>
          <w:tcPr>
            <w:tcW w:w="7200" w:type="dxa"/>
            <w:tcBorders>
              <w:top w:val="single" w:sz="4" w:space="0" w:color="auto"/>
              <w:left w:val="single" w:sz="4" w:space="0" w:color="auto"/>
              <w:bottom w:val="single" w:sz="4" w:space="0" w:color="auto"/>
              <w:right w:val="single" w:sz="4" w:space="0" w:color="auto"/>
            </w:tcBorders>
          </w:tcPr>
          <w:p w14:paraId="59A819DF" w14:textId="77777777" w:rsidR="00A63034" w:rsidRPr="00C837EE" w:rsidRDefault="00A63034" w:rsidP="00A63034">
            <w:pPr>
              <w:pStyle w:val="BasicParagraph"/>
              <w:jc w:val="left"/>
              <w:rPr>
                <w:b/>
                <w:bCs/>
              </w:rPr>
            </w:pPr>
            <w:bookmarkStart w:id="191" w:name="_Toc441048244"/>
            <w:bookmarkStart w:id="192" w:name="_Toc441052957"/>
            <w:bookmarkStart w:id="193" w:name="_Ref447341598"/>
            <w:bookmarkStart w:id="194" w:name="_Ref447345832"/>
            <w:bookmarkStart w:id="195" w:name="_Ref447345886"/>
            <w:bookmarkStart w:id="196" w:name="_Ref472223105"/>
            <w:bookmarkStart w:id="197" w:name="_Toc472953083"/>
            <w:bookmarkStart w:id="198" w:name="_Ref491044346"/>
            <w:bookmarkStart w:id="199" w:name="_Ref497844594"/>
            <w:bookmarkStart w:id="200" w:name="_Ref498068494"/>
            <w:bookmarkStart w:id="201" w:name="_Ref498070664"/>
            <w:bookmarkStart w:id="202" w:name="_Toc513013540"/>
            <w:bookmarkStart w:id="203" w:name="_Ref2417807"/>
            <w:bookmarkStart w:id="204" w:name="_Toc35995733"/>
            <w:bookmarkStart w:id="205" w:name="_Toc112727888"/>
            <w:bookmarkStart w:id="206" w:name="_Toc112728613"/>
            <w:r w:rsidRPr="00C837EE">
              <w:rPr>
                <w:b/>
                <w:bCs/>
              </w:rPr>
              <w:t>9.2.4  Emergency stopping devices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9A819E0" w14:textId="77777777" w:rsidR="00A63034" w:rsidRPr="00C837EE" w:rsidRDefault="00A63034" w:rsidP="00A63034">
            <w:pPr>
              <w:pStyle w:val="BasicParagraph"/>
              <w:jc w:val="left"/>
              <w:rPr>
                <w:b/>
                <w:bCs/>
              </w:rPr>
            </w:pPr>
            <w:r w:rsidRPr="00C837EE">
              <w:rPr>
                <w:b/>
                <w:bCs/>
              </w:rPr>
              <w:t>Where it is considered necessary to have one or more emergency stopping device(s), the emergency stopping device shall comply with all the following requirements. See standard.</w:t>
            </w:r>
          </w:p>
          <w:p w14:paraId="59A819E1" w14:textId="77777777" w:rsidR="00A63034" w:rsidRPr="00C837EE" w:rsidRDefault="00A63034" w:rsidP="00A63034">
            <w:pPr>
              <w:pStyle w:val="BasicParagraph"/>
              <w:rPr>
                <w:b/>
                <w:bCs/>
              </w:rPr>
            </w:pPr>
            <w:r w:rsidRPr="00C837EE">
              <w:rPr>
                <w:b/>
                <w:bCs/>
              </w:rPr>
              <w:br w:type="page"/>
            </w:r>
            <w:r w:rsidRPr="00C837EE">
              <w:rPr>
                <w:rStyle w:val="StyleBasicParagraphChar"/>
                <w:b/>
                <w:bCs/>
                <w:iCs w:val="0"/>
              </w:rPr>
              <w:t>Compliance is checked by inspection of the ME EQUIPMENT and the RMF.</w:t>
            </w:r>
          </w:p>
        </w:tc>
        <w:tc>
          <w:tcPr>
            <w:tcW w:w="2700" w:type="dxa"/>
            <w:tcBorders>
              <w:top w:val="single" w:sz="4" w:space="0" w:color="auto"/>
              <w:left w:val="single" w:sz="4" w:space="0" w:color="auto"/>
              <w:bottom w:val="single" w:sz="4" w:space="0" w:color="auto"/>
              <w:right w:val="single" w:sz="4" w:space="0" w:color="auto"/>
            </w:tcBorders>
          </w:tcPr>
          <w:p w14:paraId="59A819E2" w14:textId="77777777" w:rsidR="00A63034" w:rsidRPr="00A63034" w:rsidRDefault="00A63034" w:rsidP="00A63034">
            <w:pPr>
              <w:rPr>
                <w:sz w:val="18"/>
                <w:szCs w:val="18"/>
                <w:lang w:val="en-US"/>
              </w:rPr>
            </w:pPr>
          </w:p>
        </w:tc>
      </w:tr>
      <w:tr w:rsidR="00A63034" w:rsidRPr="00CC0C92" w14:paraId="59A819E8" w14:textId="77777777" w:rsidTr="00A63034">
        <w:tc>
          <w:tcPr>
            <w:tcW w:w="7200" w:type="dxa"/>
            <w:tcBorders>
              <w:top w:val="single" w:sz="4" w:space="0" w:color="auto"/>
              <w:left w:val="single" w:sz="4" w:space="0" w:color="auto"/>
              <w:bottom w:val="single" w:sz="4" w:space="0" w:color="auto"/>
              <w:right w:val="single" w:sz="4" w:space="0" w:color="auto"/>
            </w:tcBorders>
          </w:tcPr>
          <w:p w14:paraId="59A819E4" w14:textId="77777777" w:rsidR="00A63034" w:rsidRPr="00C837EE" w:rsidRDefault="00A63034" w:rsidP="00A63034">
            <w:pPr>
              <w:pStyle w:val="BasicParagraph"/>
              <w:jc w:val="left"/>
              <w:rPr>
                <w:b/>
                <w:bCs/>
              </w:rPr>
            </w:pPr>
            <w:bookmarkStart w:id="207" w:name="_Toc441048245"/>
            <w:bookmarkStart w:id="208" w:name="_Toc441052961"/>
            <w:bookmarkStart w:id="209" w:name="_Toc472953084"/>
            <w:bookmarkStart w:id="210" w:name="_Ref491563472"/>
            <w:bookmarkStart w:id="211" w:name="_Ref491952417"/>
            <w:bookmarkStart w:id="212" w:name="_Toc513013542"/>
            <w:bookmarkStart w:id="213" w:name="_Ref535903317"/>
            <w:bookmarkStart w:id="214" w:name="_Ref2417808"/>
            <w:bookmarkStart w:id="215" w:name="_Toc35995734"/>
            <w:bookmarkStart w:id="216" w:name="_Toc112727889"/>
            <w:bookmarkStart w:id="217" w:name="_Toc112728614"/>
            <w:r w:rsidRPr="00C837EE">
              <w:rPr>
                <w:b/>
                <w:bCs/>
              </w:rPr>
              <w:t>9.2.5  Release of patient</w:t>
            </w:r>
            <w:bookmarkEnd w:id="207"/>
            <w:bookmarkEnd w:id="208"/>
            <w:bookmarkEnd w:id="209"/>
            <w:bookmarkEnd w:id="210"/>
            <w:bookmarkEnd w:id="211"/>
            <w:bookmarkEnd w:id="212"/>
            <w:bookmarkEnd w:id="213"/>
            <w:bookmarkEnd w:id="214"/>
            <w:bookmarkEnd w:id="215"/>
            <w:bookmarkEnd w:id="216"/>
            <w:bookmarkEnd w:id="217"/>
          </w:p>
          <w:p w14:paraId="59A819E5" w14:textId="77777777" w:rsidR="00A63034" w:rsidRPr="00C837EE" w:rsidRDefault="00A63034" w:rsidP="00A63034">
            <w:pPr>
              <w:pStyle w:val="BasicParagraph"/>
              <w:jc w:val="left"/>
              <w:rPr>
                <w:b/>
                <w:bCs/>
              </w:rPr>
            </w:pPr>
            <w:r w:rsidRPr="00C837EE">
              <w:rPr>
                <w:b/>
                <w:bCs/>
              </w:rPr>
              <w:lastRenderedPageBreak/>
              <w:t xml:space="preserve">Means shall be provided to permit the release of the patient quickly and safely in the event of breakdown of the ME EQUIPMENT or failure of the power supply (see 11.8), activation of a protective measure or emergency stopping. </w:t>
            </w:r>
          </w:p>
          <w:p w14:paraId="59A819E6"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and the RMF.</w:t>
            </w:r>
          </w:p>
        </w:tc>
        <w:tc>
          <w:tcPr>
            <w:tcW w:w="2700" w:type="dxa"/>
            <w:tcBorders>
              <w:top w:val="single" w:sz="4" w:space="0" w:color="auto"/>
              <w:left w:val="single" w:sz="4" w:space="0" w:color="auto"/>
              <w:bottom w:val="single" w:sz="4" w:space="0" w:color="auto"/>
              <w:right w:val="single" w:sz="4" w:space="0" w:color="auto"/>
            </w:tcBorders>
          </w:tcPr>
          <w:p w14:paraId="59A819E7" w14:textId="77777777" w:rsidR="00A63034" w:rsidRPr="00A63034" w:rsidRDefault="00A63034" w:rsidP="00A63034">
            <w:pPr>
              <w:rPr>
                <w:sz w:val="18"/>
                <w:szCs w:val="18"/>
                <w:lang w:val="en-US"/>
              </w:rPr>
            </w:pPr>
          </w:p>
        </w:tc>
      </w:tr>
      <w:tr w:rsidR="00A63034" w:rsidRPr="00CC0C92" w14:paraId="59A819ED" w14:textId="77777777" w:rsidTr="00A63034">
        <w:tc>
          <w:tcPr>
            <w:tcW w:w="7200" w:type="dxa"/>
            <w:tcBorders>
              <w:top w:val="single" w:sz="4" w:space="0" w:color="auto"/>
              <w:left w:val="single" w:sz="4" w:space="0" w:color="auto"/>
              <w:bottom w:val="single" w:sz="4" w:space="0" w:color="auto"/>
              <w:right w:val="single" w:sz="4" w:space="0" w:color="auto"/>
            </w:tcBorders>
          </w:tcPr>
          <w:p w14:paraId="59A819E9" w14:textId="77777777" w:rsidR="00A63034" w:rsidRPr="00C837EE" w:rsidRDefault="00A63034" w:rsidP="00A63034">
            <w:pPr>
              <w:pStyle w:val="BasicParagraph"/>
              <w:jc w:val="left"/>
              <w:rPr>
                <w:b/>
                <w:bCs/>
              </w:rPr>
            </w:pPr>
            <w:bookmarkStart w:id="218" w:name="_Toc380563967"/>
            <w:bookmarkStart w:id="219" w:name="_Toc441048246"/>
            <w:bookmarkStart w:id="220" w:name="_Toc441052965"/>
            <w:bookmarkStart w:id="221" w:name="_Ref441892661"/>
            <w:bookmarkStart w:id="222" w:name="_Ref441977145"/>
            <w:bookmarkStart w:id="223" w:name="_Toc449340333"/>
            <w:bookmarkStart w:id="224" w:name="_Ref472222315"/>
            <w:bookmarkStart w:id="225" w:name="_Ref472861817"/>
            <w:bookmarkStart w:id="226" w:name="_Toc472953085"/>
            <w:bookmarkStart w:id="227" w:name="_Ref490373025"/>
            <w:bookmarkStart w:id="228" w:name="_Toc513013545"/>
            <w:bookmarkStart w:id="229" w:name="_Ref2417883"/>
            <w:bookmarkStart w:id="230" w:name="_Toc35995735"/>
            <w:bookmarkStart w:id="231" w:name="_Toc95997348"/>
            <w:bookmarkStart w:id="232" w:name="_Toc97905620"/>
            <w:bookmarkStart w:id="233" w:name="_Toc97905743"/>
            <w:bookmarkStart w:id="234" w:name="_Toc97906122"/>
            <w:bookmarkStart w:id="235" w:name="_Toc112727890"/>
            <w:bookmarkStart w:id="236" w:name="_Toc112728615"/>
            <w:r w:rsidRPr="00C837EE">
              <w:rPr>
                <w:b/>
                <w:bCs/>
              </w:rPr>
              <w:lastRenderedPageBreak/>
              <w:t>9.3  Hazards associated with surfaces, corners and edges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9A819EA" w14:textId="77777777" w:rsidR="00A63034" w:rsidRPr="00C837EE" w:rsidRDefault="00A63034" w:rsidP="00A63034">
            <w:pPr>
              <w:pStyle w:val="BasicParagraph"/>
              <w:rPr>
                <w:b/>
                <w:bCs/>
              </w:rPr>
            </w:pPr>
            <w:r w:rsidRPr="00C837EE">
              <w:rPr>
                <w:b/>
                <w:bCs/>
              </w:rPr>
              <w:t>Rough surfaces, sharp corners and edges of ME EQUIPMENT that could result in an unacceptable risk shall be avoided or covered.</w:t>
            </w:r>
          </w:p>
          <w:p w14:paraId="59A819EB"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and the RMF.</w:t>
            </w:r>
          </w:p>
        </w:tc>
        <w:tc>
          <w:tcPr>
            <w:tcW w:w="2700" w:type="dxa"/>
            <w:tcBorders>
              <w:top w:val="single" w:sz="4" w:space="0" w:color="auto"/>
              <w:left w:val="single" w:sz="4" w:space="0" w:color="auto"/>
              <w:bottom w:val="single" w:sz="4" w:space="0" w:color="auto"/>
              <w:right w:val="single" w:sz="4" w:space="0" w:color="auto"/>
            </w:tcBorders>
          </w:tcPr>
          <w:p w14:paraId="59A819EC" w14:textId="77777777" w:rsidR="00A63034" w:rsidRPr="00A63034" w:rsidRDefault="00A63034" w:rsidP="00A63034">
            <w:pPr>
              <w:rPr>
                <w:sz w:val="18"/>
                <w:szCs w:val="18"/>
                <w:lang w:val="en-US"/>
              </w:rPr>
            </w:pPr>
          </w:p>
        </w:tc>
      </w:tr>
      <w:tr w:rsidR="00A63034" w:rsidRPr="00CC0C92" w14:paraId="59A819F2" w14:textId="77777777" w:rsidTr="00A63034">
        <w:tc>
          <w:tcPr>
            <w:tcW w:w="7200" w:type="dxa"/>
            <w:tcBorders>
              <w:top w:val="single" w:sz="4" w:space="0" w:color="auto"/>
              <w:left w:val="single" w:sz="4" w:space="0" w:color="auto"/>
              <w:bottom w:val="single" w:sz="4" w:space="0" w:color="auto"/>
              <w:right w:val="single" w:sz="4" w:space="0" w:color="auto"/>
            </w:tcBorders>
          </w:tcPr>
          <w:p w14:paraId="59A819EE" w14:textId="77777777" w:rsidR="00A63034" w:rsidRPr="00C837EE" w:rsidRDefault="00A63034" w:rsidP="00A63034">
            <w:pPr>
              <w:pStyle w:val="BasicParagraph"/>
              <w:jc w:val="left"/>
              <w:rPr>
                <w:b/>
                <w:bCs/>
              </w:rPr>
            </w:pPr>
            <w:r w:rsidRPr="00C837EE">
              <w:rPr>
                <w:b/>
                <w:bCs/>
              </w:rPr>
              <w:t>9.4.2.4.3  Movement over a threshold</w:t>
            </w:r>
          </w:p>
          <w:p w14:paraId="59A819EF" w14:textId="77777777" w:rsidR="00A63034" w:rsidRPr="00C837EE" w:rsidRDefault="00A63034" w:rsidP="00A63034">
            <w:pPr>
              <w:pStyle w:val="BasicParagraph"/>
              <w:jc w:val="left"/>
              <w:rPr>
                <w:b/>
                <w:bCs/>
              </w:rPr>
            </w:pPr>
            <w:r w:rsidRPr="00C837EE">
              <w:rPr>
                <w:b/>
                <w:bCs/>
              </w:rPr>
              <w:t>Mobile ME EQUIPMENT exceeding 45 kg shall be able to pass over a 20 mm threshold. Passing over a 20 mm threshold shall not result in an unacceptable risk.</w:t>
            </w:r>
          </w:p>
          <w:p w14:paraId="59A819F0" w14:textId="77777777" w:rsidR="00A63034" w:rsidRPr="00C837EE" w:rsidRDefault="00A63034" w:rsidP="00A63034">
            <w:pPr>
              <w:pStyle w:val="BasicParagraph"/>
              <w:jc w:val="left"/>
              <w:rPr>
                <w:b/>
                <w:bCs/>
              </w:rPr>
            </w:pPr>
            <w:r w:rsidRPr="00C837EE">
              <w:rPr>
                <w:rStyle w:val="StyleBasicParagraphChar"/>
                <w:b/>
                <w:bCs/>
                <w:iCs w:val="0"/>
              </w:rPr>
              <w:t>Unacceptable risk is determined by inspection of the ME EQUIPMENT, its parts, and the RMF.</w:t>
            </w:r>
          </w:p>
        </w:tc>
        <w:tc>
          <w:tcPr>
            <w:tcW w:w="2700" w:type="dxa"/>
            <w:tcBorders>
              <w:top w:val="single" w:sz="4" w:space="0" w:color="auto"/>
              <w:left w:val="single" w:sz="4" w:space="0" w:color="auto"/>
              <w:bottom w:val="single" w:sz="4" w:space="0" w:color="auto"/>
              <w:right w:val="single" w:sz="4" w:space="0" w:color="auto"/>
            </w:tcBorders>
          </w:tcPr>
          <w:p w14:paraId="59A819F1" w14:textId="77777777" w:rsidR="00A63034" w:rsidRPr="00A63034" w:rsidRDefault="00A63034" w:rsidP="00A63034">
            <w:pPr>
              <w:rPr>
                <w:sz w:val="18"/>
                <w:szCs w:val="18"/>
                <w:lang w:val="en-US"/>
              </w:rPr>
            </w:pPr>
          </w:p>
        </w:tc>
      </w:tr>
      <w:tr w:rsidR="00A63034" w:rsidRPr="00CC0C92" w14:paraId="59A819F7" w14:textId="77777777" w:rsidTr="00A63034">
        <w:tc>
          <w:tcPr>
            <w:tcW w:w="7200" w:type="dxa"/>
            <w:tcBorders>
              <w:top w:val="single" w:sz="4" w:space="0" w:color="auto"/>
              <w:left w:val="single" w:sz="4" w:space="0" w:color="auto"/>
              <w:bottom w:val="single" w:sz="4" w:space="0" w:color="auto"/>
              <w:right w:val="single" w:sz="4" w:space="0" w:color="auto"/>
            </w:tcBorders>
          </w:tcPr>
          <w:p w14:paraId="59A819F3" w14:textId="77777777" w:rsidR="00A63034" w:rsidRPr="00C837EE" w:rsidRDefault="00A63034" w:rsidP="00A63034">
            <w:pPr>
              <w:pStyle w:val="BasicParagraph"/>
              <w:jc w:val="left"/>
              <w:rPr>
                <w:b/>
                <w:bCs/>
              </w:rPr>
            </w:pPr>
            <w:bookmarkStart w:id="237" w:name="_Toc513013596"/>
            <w:bookmarkStart w:id="238" w:name="_Toc35995742"/>
            <w:bookmarkStart w:id="239" w:name="_Toc112727897"/>
            <w:bookmarkStart w:id="240" w:name="_Toc112728622"/>
            <w:r w:rsidRPr="00C837EE">
              <w:rPr>
                <w:b/>
                <w:bCs/>
              </w:rPr>
              <w:t>9.5.1  Protective means</w:t>
            </w:r>
            <w:bookmarkEnd w:id="237"/>
            <w:bookmarkEnd w:id="238"/>
            <w:bookmarkEnd w:id="239"/>
            <w:bookmarkEnd w:id="240"/>
          </w:p>
          <w:p w14:paraId="59A819F4" w14:textId="77777777" w:rsidR="00A63034" w:rsidRPr="00C837EE" w:rsidRDefault="00A63034" w:rsidP="00A63034">
            <w:pPr>
              <w:pStyle w:val="BasicParagraph"/>
              <w:jc w:val="left"/>
              <w:rPr>
                <w:b/>
                <w:bCs/>
              </w:rPr>
            </w:pPr>
            <w:r w:rsidRPr="00C837EE">
              <w:rPr>
                <w:b/>
                <w:bCs/>
              </w:rPr>
              <w:t>Where expelled parts could result in an unacceptable risk, the ME EQUIPMENT shall be provided with a means for protecting against such risk.</w:t>
            </w:r>
          </w:p>
          <w:p w14:paraId="59A819F5" w14:textId="77777777" w:rsidR="00A63034" w:rsidRPr="00C837EE" w:rsidRDefault="00A63034" w:rsidP="00A63034">
            <w:pPr>
              <w:pStyle w:val="BasicParagraph"/>
              <w:jc w:val="left"/>
              <w:rPr>
                <w:b/>
                <w:bCs/>
              </w:rPr>
            </w:pPr>
            <w:r w:rsidRPr="00C837EE">
              <w:rPr>
                <w:rStyle w:val="StyleBasicParagraphChar"/>
                <w:b/>
                <w:bCs/>
                <w:iCs w:val="0"/>
              </w:rPr>
              <w:t>Compliance is checked by assessment of the suitability of the protective means and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9F6" w14:textId="77777777" w:rsidR="00A63034" w:rsidRPr="00A63034" w:rsidRDefault="00A63034" w:rsidP="00A63034">
            <w:pPr>
              <w:rPr>
                <w:sz w:val="18"/>
                <w:szCs w:val="18"/>
                <w:lang w:val="en-US"/>
              </w:rPr>
            </w:pPr>
          </w:p>
        </w:tc>
      </w:tr>
      <w:tr w:rsidR="00A63034" w:rsidRPr="00CC0C92" w14:paraId="59A819FC" w14:textId="77777777" w:rsidTr="00A63034">
        <w:tc>
          <w:tcPr>
            <w:tcW w:w="7200" w:type="dxa"/>
            <w:tcBorders>
              <w:top w:val="single" w:sz="4" w:space="0" w:color="auto"/>
              <w:left w:val="single" w:sz="4" w:space="0" w:color="auto"/>
              <w:bottom w:val="single" w:sz="4" w:space="0" w:color="auto"/>
              <w:right w:val="single" w:sz="4" w:space="0" w:color="auto"/>
            </w:tcBorders>
          </w:tcPr>
          <w:p w14:paraId="59A819F8" w14:textId="77777777" w:rsidR="00A63034" w:rsidRPr="00C837EE" w:rsidRDefault="00A63034" w:rsidP="00A63034">
            <w:pPr>
              <w:pStyle w:val="BasicParagraph"/>
              <w:jc w:val="left"/>
              <w:rPr>
                <w:b/>
                <w:bCs/>
              </w:rPr>
            </w:pPr>
            <w:bookmarkStart w:id="241" w:name="_Ref490373870"/>
            <w:bookmarkStart w:id="242" w:name="_Toc513013602"/>
            <w:bookmarkStart w:id="243" w:name="_Toc35995745"/>
            <w:bookmarkStart w:id="244" w:name="_Toc112727900"/>
            <w:bookmarkStart w:id="245" w:name="_Toc112728625"/>
            <w:r w:rsidRPr="00C837EE">
              <w:rPr>
                <w:b/>
                <w:bCs/>
              </w:rPr>
              <w:t>9.6.1  General</w:t>
            </w:r>
            <w:bookmarkEnd w:id="241"/>
            <w:bookmarkEnd w:id="242"/>
            <w:bookmarkEnd w:id="243"/>
            <w:bookmarkEnd w:id="244"/>
            <w:bookmarkEnd w:id="245"/>
          </w:p>
          <w:p w14:paraId="59A819F9" w14:textId="77777777" w:rsidR="00A63034" w:rsidRPr="00C837EE" w:rsidRDefault="00A63034" w:rsidP="00A63034">
            <w:pPr>
              <w:pStyle w:val="BasicParagraph"/>
              <w:jc w:val="left"/>
              <w:rPr>
                <w:b/>
                <w:bCs/>
              </w:rPr>
            </w:pPr>
            <w:r w:rsidRPr="00C837EE">
              <w:rPr>
                <w:b/>
                <w:bCs/>
              </w:rPr>
              <w:t>ME EQUIPMENT shall be designed so that human exposure to acoustic energy and vibration shall not result in an unacceptable risk.</w:t>
            </w:r>
          </w:p>
          <w:p w14:paraId="59A819FA"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 (taking into account the audibility of auditory alarm signals and patient sensitivity) and the tests indicated in 9.6.2 and 9.6.3.</w:t>
            </w:r>
          </w:p>
        </w:tc>
        <w:tc>
          <w:tcPr>
            <w:tcW w:w="2700" w:type="dxa"/>
            <w:tcBorders>
              <w:top w:val="single" w:sz="4" w:space="0" w:color="auto"/>
              <w:left w:val="single" w:sz="4" w:space="0" w:color="auto"/>
              <w:bottom w:val="single" w:sz="4" w:space="0" w:color="auto"/>
              <w:right w:val="single" w:sz="4" w:space="0" w:color="auto"/>
            </w:tcBorders>
          </w:tcPr>
          <w:p w14:paraId="59A819FB" w14:textId="77777777" w:rsidR="00A63034" w:rsidRPr="00A63034" w:rsidRDefault="00A63034" w:rsidP="00A63034">
            <w:pPr>
              <w:rPr>
                <w:sz w:val="18"/>
                <w:szCs w:val="18"/>
                <w:lang w:val="en-US"/>
              </w:rPr>
            </w:pPr>
          </w:p>
        </w:tc>
      </w:tr>
      <w:tr w:rsidR="00A63034" w:rsidRPr="00CC0C92" w14:paraId="59A81A01" w14:textId="77777777" w:rsidTr="00A63034">
        <w:tc>
          <w:tcPr>
            <w:tcW w:w="7200" w:type="dxa"/>
            <w:tcBorders>
              <w:top w:val="single" w:sz="4" w:space="0" w:color="auto"/>
              <w:left w:val="single" w:sz="4" w:space="0" w:color="auto"/>
              <w:bottom w:val="single" w:sz="4" w:space="0" w:color="auto"/>
              <w:right w:val="single" w:sz="4" w:space="0" w:color="auto"/>
            </w:tcBorders>
          </w:tcPr>
          <w:p w14:paraId="59A819FD" w14:textId="77777777" w:rsidR="00A63034" w:rsidRPr="00C837EE" w:rsidRDefault="00A63034" w:rsidP="00A63034">
            <w:pPr>
              <w:pStyle w:val="BasicParagraph"/>
              <w:jc w:val="left"/>
              <w:rPr>
                <w:b/>
                <w:bCs/>
              </w:rPr>
            </w:pPr>
            <w:r w:rsidRPr="00C837EE">
              <w:rPr>
                <w:b/>
                <w:bCs/>
              </w:rPr>
              <w:t>9.6.2.2  Infrasound and ultrasound energy</w:t>
            </w:r>
          </w:p>
          <w:p w14:paraId="59A819FE" w14:textId="77777777" w:rsidR="00A63034" w:rsidRPr="00C837EE" w:rsidRDefault="00A63034" w:rsidP="00A63034">
            <w:pPr>
              <w:pStyle w:val="BasicParagraph"/>
              <w:jc w:val="left"/>
              <w:rPr>
                <w:b/>
                <w:bCs/>
              </w:rPr>
            </w:pPr>
            <w:r w:rsidRPr="00C837EE">
              <w:rPr>
                <w:b/>
                <w:bCs/>
              </w:rPr>
              <w:t>When applicable, the manufacturer shall address the risks associated with infrasound or ultrasound in the RISK MANAGEMENT PROCESS.</w:t>
            </w:r>
          </w:p>
          <w:p w14:paraId="59A819FF"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00" w14:textId="77777777" w:rsidR="00A63034" w:rsidRPr="00A63034" w:rsidRDefault="00A63034" w:rsidP="00A63034">
            <w:pPr>
              <w:rPr>
                <w:sz w:val="18"/>
                <w:szCs w:val="18"/>
                <w:lang w:val="en-US"/>
              </w:rPr>
            </w:pPr>
          </w:p>
        </w:tc>
      </w:tr>
      <w:tr w:rsidR="00A63034" w:rsidRPr="00CC0C92" w14:paraId="59A81A0B" w14:textId="77777777" w:rsidTr="00A63034">
        <w:tc>
          <w:tcPr>
            <w:tcW w:w="7200" w:type="dxa"/>
            <w:tcBorders>
              <w:top w:val="single" w:sz="4" w:space="0" w:color="auto"/>
              <w:left w:val="single" w:sz="4" w:space="0" w:color="auto"/>
              <w:bottom w:val="single" w:sz="4" w:space="0" w:color="auto"/>
              <w:right w:val="single" w:sz="4" w:space="0" w:color="auto"/>
            </w:tcBorders>
          </w:tcPr>
          <w:p w14:paraId="59A81A02" w14:textId="77777777" w:rsidR="00A63034" w:rsidRPr="00C837EE" w:rsidRDefault="00A63034" w:rsidP="00A63034">
            <w:pPr>
              <w:pStyle w:val="BasicParagraph"/>
              <w:jc w:val="left"/>
              <w:rPr>
                <w:b/>
                <w:bCs/>
              </w:rPr>
            </w:pPr>
            <w:bookmarkStart w:id="246" w:name="_Ref498070543"/>
            <w:bookmarkStart w:id="247" w:name="_Toc513013612"/>
            <w:bookmarkStart w:id="248" w:name="_Toc35995750"/>
            <w:bookmarkStart w:id="249" w:name="_Toc112727905"/>
            <w:bookmarkStart w:id="250" w:name="_Toc112728630"/>
            <w:r w:rsidRPr="00C837EE">
              <w:rPr>
                <w:b/>
                <w:bCs/>
              </w:rPr>
              <w:t>9.7.2  Pneumatic and hydraulic parts</w:t>
            </w:r>
            <w:bookmarkEnd w:id="246"/>
            <w:bookmarkEnd w:id="247"/>
            <w:bookmarkEnd w:id="248"/>
            <w:bookmarkEnd w:id="249"/>
            <w:bookmarkEnd w:id="250"/>
          </w:p>
          <w:p w14:paraId="59A81A03" w14:textId="77777777" w:rsidR="00A63034" w:rsidRPr="00C837EE" w:rsidRDefault="00A63034" w:rsidP="00A63034">
            <w:pPr>
              <w:pStyle w:val="BasicParagraph"/>
              <w:rPr>
                <w:b/>
                <w:bCs/>
              </w:rPr>
            </w:pPr>
            <w:bookmarkStart w:id="251" w:name="_Toc441048260"/>
            <w:bookmarkStart w:id="252" w:name="_Toc441053012"/>
            <w:bookmarkStart w:id="253" w:name="_Toc472953099"/>
            <w:r w:rsidRPr="00C837EE">
              <w:rPr>
                <w:b/>
                <w:bCs/>
              </w:rPr>
              <w:t>Pneumatic and hydraulic parts of ME EQUIPMENT or accessories shall be so designed that:</w:t>
            </w:r>
            <w:bookmarkEnd w:id="251"/>
            <w:bookmarkEnd w:id="252"/>
            <w:bookmarkEnd w:id="253"/>
            <w:r w:rsidRPr="00C837EE">
              <w:rPr>
                <w:b/>
                <w:bCs/>
              </w:rPr>
              <w:t xml:space="preserve"> See standard.</w:t>
            </w:r>
          </w:p>
          <w:p w14:paraId="59A81A04" w14:textId="77777777" w:rsidR="00A63034" w:rsidRPr="00C837EE" w:rsidRDefault="00A63034" w:rsidP="00A63034">
            <w:pPr>
              <w:pStyle w:val="BasicParagraph"/>
              <w:jc w:val="left"/>
              <w:rPr>
                <w:b/>
                <w:bCs/>
              </w:rPr>
            </w:pPr>
            <w:r w:rsidRPr="00C837EE">
              <w:rPr>
                <w:b/>
                <w:bCs/>
              </w:rPr>
              <w:t>–</w:t>
            </w:r>
            <w:r w:rsidRPr="00C837EE">
              <w:rPr>
                <w:b/>
                <w:bCs/>
              </w:rPr>
              <w:tab/>
              <w:t>no unacceptable risk results from loss of pressure or loss of vacuum;</w:t>
            </w:r>
          </w:p>
          <w:p w14:paraId="59A81A05" w14:textId="77777777" w:rsidR="00A63034" w:rsidRPr="00C837EE" w:rsidRDefault="00A63034" w:rsidP="00A63034">
            <w:pPr>
              <w:pStyle w:val="BasicParagraph"/>
              <w:jc w:val="left"/>
              <w:rPr>
                <w:b/>
                <w:bCs/>
              </w:rPr>
            </w:pPr>
            <w:r w:rsidRPr="00C837EE">
              <w:rPr>
                <w:b/>
                <w:bCs/>
              </w:rPr>
              <w:t>–</w:t>
            </w:r>
            <w:r w:rsidRPr="00C837EE">
              <w:rPr>
                <w:b/>
                <w:bCs/>
              </w:rPr>
              <w:tab/>
              <w:t>no unacceptable risk results from a fluid jet caused by leakage or a component failure;</w:t>
            </w:r>
          </w:p>
          <w:p w14:paraId="59A81A06" w14:textId="77777777" w:rsidR="00A63034" w:rsidRPr="00C837EE" w:rsidRDefault="00A63034" w:rsidP="00A63034">
            <w:pPr>
              <w:pStyle w:val="BasicParagraph"/>
              <w:jc w:val="left"/>
              <w:rPr>
                <w:b/>
                <w:bCs/>
              </w:rPr>
            </w:pPr>
            <w:r w:rsidRPr="00C837EE">
              <w:rPr>
                <w:b/>
                <w:bCs/>
              </w:rPr>
              <w:t>–</w:t>
            </w:r>
            <w:r w:rsidRPr="00C837EE">
              <w:rPr>
                <w:b/>
                <w:bCs/>
              </w:rPr>
              <w:tab/>
              <w:t>elements of the ME EQUIPMENT or an accessory, and especially pipes and hoses, that can lead to an unacceptable risk shall be protected against harmful external effects;</w:t>
            </w:r>
          </w:p>
          <w:p w14:paraId="59A81A07" w14:textId="77777777" w:rsidR="00A63034" w:rsidRPr="00C837EE" w:rsidRDefault="00A63034" w:rsidP="00A63034">
            <w:pPr>
              <w:pStyle w:val="BasicParagraph"/>
              <w:jc w:val="left"/>
              <w:rPr>
                <w:b/>
                <w:bCs/>
              </w:rPr>
            </w:pPr>
            <w:r w:rsidRPr="00C837EE">
              <w:rPr>
                <w:b/>
                <w:bCs/>
              </w:rPr>
              <w:t>–</w:t>
            </w:r>
            <w:r w:rsidRPr="00C837EE">
              <w:rPr>
                <w:b/>
                <w:bCs/>
              </w:rPr>
              <w:tab/>
              <w:t>reservoirs and similar vessels (e.g. hydro-pneumatic accumulators) that can lead to an unacceptable risk are automatically depressurized when the ME EQUIPMENT is isolated from its power supply (e.g. pulling out the pneumatic plug at the connector mounted on the facility wall). If this is not possible, means shall be provided for the isolation (e.g. cutting off from the peripheral circuit), or local depressurizing of reservoirs and similar vessels, and pressure indication;</w:t>
            </w:r>
          </w:p>
          <w:p w14:paraId="59A81A08" w14:textId="77777777" w:rsidR="00A63034" w:rsidRPr="00C837EE" w:rsidRDefault="00A63034" w:rsidP="00A63034">
            <w:pPr>
              <w:pStyle w:val="BasicParagraph"/>
              <w:jc w:val="left"/>
              <w:rPr>
                <w:b/>
                <w:bCs/>
              </w:rPr>
            </w:pPr>
            <w:r w:rsidRPr="00C837EE">
              <w:rPr>
                <w:b/>
                <w:bCs/>
              </w:rPr>
              <w:lastRenderedPageBreak/>
              <w:t>–</w:t>
            </w:r>
            <w:r w:rsidRPr="00C837EE">
              <w:rPr>
                <w:b/>
                <w:bCs/>
              </w:rPr>
              <w:tab/>
              <w:t>all elements that can remain under pressure after isolation of the ME EQUIPMENT or an accessory from its power supply and that could result in an unacceptable risk shall be provided with clearly identified exhaust devices, and a warning label drawing attention to the necessity of depressurizing these elements before any setting or maintenance activity on the ME EQUIPMENT or accessories.</w:t>
            </w:r>
          </w:p>
          <w:p w14:paraId="59A81A09" w14:textId="77777777" w:rsidR="00A63034" w:rsidRPr="00C837EE" w:rsidRDefault="00A63034" w:rsidP="00A63034">
            <w:pPr>
              <w:pStyle w:val="BasicParagraph"/>
              <w:jc w:val="left"/>
              <w:rPr>
                <w:b/>
                <w:bCs/>
              </w:rPr>
            </w:pPr>
            <w:r w:rsidRPr="00C837EE">
              <w:rPr>
                <w:rStyle w:val="StyleBasicParagraphChar"/>
                <w:b/>
                <w:bCs/>
                <w:iCs w:val="0"/>
              </w:rPr>
              <w:t>Compliance is checked by inspection and examination of RMF.</w:t>
            </w:r>
          </w:p>
        </w:tc>
        <w:tc>
          <w:tcPr>
            <w:tcW w:w="2700" w:type="dxa"/>
            <w:tcBorders>
              <w:top w:val="single" w:sz="4" w:space="0" w:color="auto"/>
              <w:left w:val="single" w:sz="4" w:space="0" w:color="auto"/>
              <w:bottom w:val="single" w:sz="4" w:space="0" w:color="auto"/>
              <w:right w:val="single" w:sz="4" w:space="0" w:color="auto"/>
            </w:tcBorders>
          </w:tcPr>
          <w:p w14:paraId="59A81A0A" w14:textId="77777777" w:rsidR="00A63034" w:rsidRPr="00A63034" w:rsidRDefault="00A63034" w:rsidP="00A63034">
            <w:pPr>
              <w:rPr>
                <w:sz w:val="18"/>
                <w:szCs w:val="18"/>
                <w:lang w:val="en-US"/>
              </w:rPr>
            </w:pPr>
          </w:p>
        </w:tc>
      </w:tr>
      <w:tr w:rsidR="00A63034" w:rsidRPr="00CC0C92" w14:paraId="59A81A10" w14:textId="77777777" w:rsidTr="00A63034">
        <w:tc>
          <w:tcPr>
            <w:tcW w:w="7200" w:type="dxa"/>
            <w:tcBorders>
              <w:top w:val="single" w:sz="4" w:space="0" w:color="auto"/>
              <w:left w:val="single" w:sz="4" w:space="0" w:color="auto"/>
              <w:bottom w:val="single" w:sz="4" w:space="0" w:color="auto"/>
              <w:right w:val="single" w:sz="4" w:space="0" w:color="auto"/>
            </w:tcBorders>
          </w:tcPr>
          <w:p w14:paraId="59A81A0C" w14:textId="77777777" w:rsidR="00A63034" w:rsidRPr="00C837EE" w:rsidRDefault="00A63034" w:rsidP="00A63034">
            <w:pPr>
              <w:pStyle w:val="BasicParagraph"/>
              <w:jc w:val="left"/>
              <w:rPr>
                <w:b/>
                <w:bCs/>
              </w:rPr>
            </w:pPr>
            <w:bookmarkStart w:id="254" w:name="_Toc112727907"/>
            <w:bookmarkStart w:id="255" w:name="_Toc112728632"/>
            <w:r w:rsidRPr="00C837EE">
              <w:rPr>
                <w:b/>
                <w:bCs/>
              </w:rPr>
              <w:lastRenderedPageBreak/>
              <w:t>9.7.4  Pressure rating of ME EQUIPMENT parts</w:t>
            </w:r>
            <w:bookmarkEnd w:id="254"/>
            <w:bookmarkEnd w:id="255"/>
          </w:p>
          <w:p w14:paraId="59A81A0D" w14:textId="77777777" w:rsidR="00A63034" w:rsidRPr="00C837EE" w:rsidRDefault="00A63034" w:rsidP="00A63034">
            <w:pPr>
              <w:pStyle w:val="BasicParagraph"/>
              <w:jc w:val="left"/>
              <w:rPr>
                <w:b/>
                <w:bCs/>
              </w:rPr>
            </w:pPr>
            <w:r w:rsidRPr="00C837EE">
              <w:rPr>
                <w:b/>
                <w:bCs/>
              </w:rPr>
              <w:t>The maximum pressure to which a part of ME EQUIPMENT can be subjected in normal condition and single fault condition shall not exceed the maximum permissible working pressure for the part, except as allowed for pressure relief devices in 9.7.7</w:t>
            </w:r>
          </w:p>
          <w:p w14:paraId="59A81A0E"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manufacturer’s data for the component, inspection of the ME EQUIPMENT, inspection of the RMF, and where necessary, by functional test.</w:t>
            </w:r>
          </w:p>
        </w:tc>
        <w:tc>
          <w:tcPr>
            <w:tcW w:w="2700" w:type="dxa"/>
            <w:tcBorders>
              <w:top w:val="single" w:sz="4" w:space="0" w:color="auto"/>
              <w:left w:val="single" w:sz="4" w:space="0" w:color="auto"/>
              <w:bottom w:val="single" w:sz="4" w:space="0" w:color="auto"/>
              <w:right w:val="single" w:sz="4" w:space="0" w:color="auto"/>
            </w:tcBorders>
          </w:tcPr>
          <w:p w14:paraId="59A81A0F" w14:textId="77777777" w:rsidR="00A63034" w:rsidRPr="00A63034" w:rsidRDefault="00A63034" w:rsidP="00A63034">
            <w:pPr>
              <w:rPr>
                <w:sz w:val="18"/>
                <w:szCs w:val="18"/>
                <w:lang w:val="en-US"/>
              </w:rPr>
            </w:pPr>
          </w:p>
        </w:tc>
      </w:tr>
      <w:tr w:rsidR="00A63034" w:rsidRPr="00CC0C92" w14:paraId="59A81A15" w14:textId="77777777" w:rsidTr="00A63034">
        <w:tc>
          <w:tcPr>
            <w:tcW w:w="7200" w:type="dxa"/>
            <w:tcBorders>
              <w:top w:val="single" w:sz="4" w:space="0" w:color="auto"/>
              <w:left w:val="single" w:sz="4" w:space="0" w:color="auto"/>
              <w:bottom w:val="single" w:sz="4" w:space="0" w:color="auto"/>
              <w:right w:val="single" w:sz="4" w:space="0" w:color="auto"/>
            </w:tcBorders>
          </w:tcPr>
          <w:p w14:paraId="59A81A11" w14:textId="77777777" w:rsidR="00A63034" w:rsidRPr="00C837EE" w:rsidRDefault="00A63034" w:rsidP="00A63034">
            <w:pPr>
              <w:pStyle w:val="BasicParagraph"/>
              <w:jc w:val="left"/>
              <w:rPr>
                <w:b/>
                <w:bCs/>
              </w:rPr>
            </w:pPr>
            <w:bookmarkStart w:id="256" w:name="_Toc112727909"/>
            <w:bookmarkStart w:id="257" w:name="_Toc112728634"/>
            <w:r w:rsidRPr="00C837EE">
              <w:rPr>
                <w:b/>
                <w:bCs/>
              </w:rPr>
              <w:t>9.7.6  Pressure-control device</w:t>
            </w:r>
            <w:bookmarkEnd w:id="256"/>
            <w:bookmarkEnd w:id="257"/>
          </w:p>
          <w:p w14:paraId="59A81A12" w14:textId="77777777" w:rsidR="00A63034" w:rsidRPr="00C837EE" w:rsidRDefault="00A63034" w:rsidP="00A63034">
            <w:pPr>
              <w:pStyle w:val="BasicParagraph"/>
              <w:jc w:val="left"/>
              <w:rPr>
                <w:b/>
                <w:bCs/>
              </w:rPr>
            </w:pPr>
            <w:r w:rsidRPr="00C837EE">
              <w:rPr>
                <w:b/>
                <w:bCs/>
              </w:rPr>
              <w:t>In ME EQUIPMENT for which 9.7.7 requires a pressure-relief device, any pressure-control device responsible for regulating the pressure shall be capable of performing under rated load for 100 000 cycles of operation and shall prevent the pressure from exceeding 90 % of the setting of the pressure-relief device under any condition of normal use.</w:t>
            </w:r>
          </w:p>
          <w:p w14:paraId="59A81A13"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manufacturer’s data for the component, inspection of the ME EQUIPMENT, inspection of the RMF, and where necessary, by functional test.</w:t>
            </w:r>
          </w:p>
        </w:tc>
        <w:tc>
          <w:tcPr>
            <w:tcW w:w="2700" w:type="dxa"/>
            <w:tcBorders>
              <w:top w:val="single" w:sz="4" w:space="0" w:color="auto"/>
              <w:left w:val="single" w:sz="4" w:space="0" w:color="auto"/>
              <w:bottom w:val="single" w:sz="4" w:space="0" w:color="auto"/>
              <w:right w:val="single" w:sz="4" w:space="0" w:color="auto"/>
            </w:tcBorders>
          </w:tcPr>
          <w:p w14:paraId="59A81A14" w14:textId="77777777" w:rsidR="00A63034" w:rsidRPr="00A63034" w:rsidRDefault="00A63034" w:rsidP="00A63034">
            <w:pPr>
              <w:rPr>
                <w:sz w:val="18"/>
                <w:szCs w:val="18"/>
                <w:lang w:val="en-US"/>
              </w:rPr>
            </w:pPr>
          </w:p>
        </w:tc>
      </w:tr>
      <w:tr w:rsidR="00A63034" w:rsidRPr="00CC0C92" w14:paraId="59A81A1B" w14:textId="77777777" w:rsidTr="00A63034">
        <w:tc>
          <w:tcPr>
            <w:tcW w:w="7200" w:type="dxa"/>
            <w:tcBorders>
              <w:top w:val="single" w:sz="4" w:space="0" w:color="auto"/>
              <w:left w:val="single" w:sz="4" w:space="0" w:color="auto"/>
              <w:bottom w:val="single" w:sz="4" w:space="0" w:color="auto"/>
              <w:right w:val="single" w:sz="4" w:space="0" w:color="auto"/>
            </w:tcBorders>
          </w:tcPr>
          <w:p w14:paraId="59A81A16" w14:textId="77777777" w:rsidR="00A63034" w:rsidRPr="00C837EE" w:rsidRDefault="00A63034" w:rsidP="00A63034">
            <w:pPr>
              <w:pStyle w:val="BasicParagraph"/>
              <w:jc w:val="left"/>
              <w:rPr>
                <w:b/>
                <w:bCs/>
              </w:rPr>
            </w:pPr>
            <w:r w:rsidRPr="00C837EE">
              <w:rPr>
                <w:b/>
                <w:bCs/>
              </w:rPr>
              <w:t>9.7.7  Pressure-relief device</w:t>
            </w:r>
          </w:p>
          <w:p w14:paraId="59A81A17" w14:textId="77777777" w:rsidR="00A63034" w:rsidRPr="00C837EE" w:rsidRDefault="00A63034" w:rsidP="00A63034">
            <w:pPr>
              <w:pStyle w:val="BasicParagraph"/>
              <w:jc w:val="left"/>
              <w:rPr>
                <w:b/>
                <w:bCs/>
              </w:rPr>
            </w:pPr>
            <w:r w:rsidRPr="00C837EE">
              <w:rPr>
                <w:b/>
                <w:bCs/>
              </w:rPr>
              <w:t>ME EQUIPMENT shall incorporate pressure-relief device(s) where the maximum permissible working pressure could otherwise be exceeded.</w:t>
            </w:r>
          </w:p>
          <w:p w14:paraId="59A81A18" w14:textId="77777777" w:rsidR="00A63034" w:rsidRPr="00C837EE" w:rsidRDefault="00A63034" w:rsidP="00A63034">
            <w:pPr>
              <w:pStyle w:val="BasicParagraph"/>
              <w:jc w:val="left"/>
              <w:rPr>
                <w:b/>
                <w:bCs/>
              </w:rPr>
            </w:pPr>
            <w:r w:rsidRPr="00C837EE">
              <w:rPr>
                <w:b/>
                <w:bCs/>
              </w:rPr>
              <w:t>A pressure-relief device shall comply with all of the following requirements: See standard.</w:t>
            </w:r>
          </w:p>
          <w:p w14:paraId="59A81A19"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manufacturer’s data for the component, inspection of the ME EQUIPMENT, inspection of the RMF, and where necessary, by functional test.</w:t>
            </w:r>
          </w:p>
        </w:tc>
        <w:tc>
          <w:tcPr>
            <w:tcW w:w="2700" w:type="dxa"/>
            <w:tcBorders>
              <w:top w:val="single" w:sz="4" w:space="0" w:color="auto"/>
              <w:left w:val="single" w:sz="4" w:space="0" w:color="auto"/>
              <w:bottom w:val="single" w:sz="4" w:space="0" w:color="auto"/>
              <w:right w:val="single" w:sz="4" w:space="0" w:color="auto"/>
            </w:tcBorders>
          </w:tcPr>
          <w:p w14:paraId="59A81A1A" w14:textId="77777777" w:rsidR="00A63034" w:rsidRPr="00A63034" w:rsidRDefault="00A63034" w:rsidP="00A63034">
            <w:pPr>
              <w:rPr>
                <w:sz w:val="18"/>
                <w:szCs w:val="18"/>
                <w:lang w:val="en-US"/>
              </w:rPr>
            </w:pPr>
          </w:p>
        </w:tc>
      </w:tr>
      <w:tr w:rsidR="00A63034" w:rsidRPr="00CC0C92" w14:paraId="59A81A24" w14:textId="77777777" w:rsidTr="00A63034">
        <w:tc>
          <w:tcPr>
            <w:tcW w:w="7200" w:type="dxa"/>
            <w:tcBorders>
              <w:top w:val="single" w:sz="4" w:space="0" w:color="auto"/>
              <w:left w:val="single" w:sz="4" w:space="0" w:color="auto"/>
              <w:bottom w:val="single" w:sz="4" w:space="0" w:color="auto"/>
              <w:right w:val="single" w:sz="4" w:space="0" w:color="auto"/>
            </w:tcBorders>
          </w:tcPr>
          <w:p w14:paraId="59A81A1C" w14:textId="77777777" w:rsidR="00A63034" w:rsidRPr="00C837EE" w:rsidRDefault="00A63034" w:rsidP="00A63034">
            <w:pPr>
              <w:pStyle w:val="BasicParagraph"/>
              <w:jc w:val="left"/>
              <w:rPr>
                <w:b/>
                <w:bCs/>
              </w:rPr>
            </w:pPr>
            <w:bookmarkStart w:id="258" w:name="_Toc441048268"/>
            <w:bookmarkStart w:id="259" w:name="_Toc441053049"/>
            <w:bookmarkStart w:id="260" w:name="_Toc472953105"/>
            <w:bookmarkStart w:id="261" w:name="_Ref494771826"/>
            <w:bookmarkStart w:id="262" w:name="_Ref498655353"/>
            <w:bookmarkStart w:id="263" w:name="_Ref498673524"/>
            <w:bookmarkStart w:id="264" w:name="_Toc513013642"/>
            <w:bookmarkStart w:id="265" w:name="_Ref535907263"/>
            <w:bookmarkStart w:id="266" w:name="_Toc35995756"/>
            <w:bookmarkStart w:id="267" w:name="_Toc112727913"/>
            <w:bookmarkStart w:id="268" w:name="_Toc112728638"/>
            <w:r w:rsidRPr="00C837EE">
              <w:rPr>
                <w:b/>
                <w:bCs/>
              </w:rPr>
              <w:t>9.8</w:t>
            </w:r>
            <w:bookmarkEnd w:id="258"/>
            <w:bookmarkEnd w:id="259"/>
            <w:bookmarkEnd w:id="260"/>
            <w:bookmarkEnd w:id="261"/>
            <w:bookmarkEnd w:id="262"/>
            <w:bookmarkEnd w:id="263"/>
            <w:bookmarkEnd w:id="264"/>
            <w:bookmarkEnd w:id="265"/>
            <w:bookmarkEnd w:id="266"/>
            <w:bookmarkEnd w:id="267"/>
            <w:bookmarkEnd w:id="268"/>
            <w:r w:rsidRPr="00C837EE">
              <w:rPr>
                <w:b/>
                <w:bCs/>
              </w:rPr>
              <w:t xml:space="preserve">  Hazards associated with support systems</w:t>
            </w:r>
          </w:p>
          <w:p w14:paraId="59A81A1D" w14:textId="77777777" w:rsidR="00A63034" w:rsidRPr="00C837EE" w:rsidRDefault="00A63034" w:rsidP="00A63034">
            <w:pPr>
              <w:pStyle w:val="BasicParagraph"/>
              <w:jc w:val="left"/>
              <w:rPr>
                <w:b/>
                <w:bCs/>
              </w:rPr>
            </w:pPr>
            <w:r w:rsidRPr="00C837EE">
              <w:rPr>
                <w:b/>
                <w:bCs/>
              </w:rPr>
              <w:t xml:space="preserve">9.8.1  General </w:t>
            </w:r>
          </w:p>
          <w:p w14:paraId="59A81A1E" w14:textId="77777777" w:rsidR="00A63034" w:rsidRPr="00C837EE" w:rsidRDefault="00A63034" w:rsidP="00A63034">
            <w:pPr>
              <w:pStyle w:val="BasicParagraph"/>
              <w:jc w:val="left"/>
              <w:rPr>
                <w:b/>
                <w:bCs/>
              </w:rPr>
            </w:pPr>
            <w:r w:rsidRPr="00C837EE">
              <w:rPr>
                <w:b/>
                <w:bCs/>
              </w:rPr>
              <w:t>Where ME EQUIPMENT parts are designed to support loads or to provide actuating forces, the following requirements shall be applied if a mechanical fault could constitute an unacceptable risk.</w:t>
            </w:r>
          </w:p>
          <w:p w14:paraId="59A81A1F" w14:textId="77777777" w:rsidR="00A63034" w:rsidRPr="00C837EE" w:rsidRDefault="00A63034" w:rsidP="00A63034">
            <w:pPr>
              <w:pStyle w:val="BasicParagraph"/>
              <w:jc w:val="left"/>
              <w:rPr>
                <w:b/>
                <w:bCs/>
              </w:rPr>
            </w:pPr>
            <w:r w:rsidRPr="00C837EE">
              <w:rPr>
                <w:b/>
                <w:bCs/>
              </w:rPr>
              <w:t>–</w:t>
            </w:r>
            <w:r w:rsidRPr="00C837EE">
              <w:rPr>
                <w:b/>
                <w:bCs/>
              </w:rPr>
              <w:tab/>
              <w:t>Means of attachment of accessories shall be designed such that any possibility of incorrect attachment that could result in an unacceptable risk is avoided.</w:t>
            </w:r>
          </w:p>
          <w:p w14:paraId="59A81A20" w14:textId="77777777" w:rsidR="00A63034" w:rsidRPr="00C837EE" w:rsidRDefault="00A63034" w:rsidP="00A63034">
            <w:pPr>
              <w:pStyle w:val="BasicParagraph"/>
              <w:jc w:val="left"/>
              <w:rPr>
                <w:b/>
                <w:bCs/>
              </w:rPr>
            </w:pPr>
            <w:r w:rsidRPr="00C837EE">
              <w:rPr>
                <w:b/>
                <w:bCs/>
              </w:rPr>
              <w:t>–</w:t>
            </w:r>
            <w:r w:rsidRPr="00C837EE">
              <w:rPr>
                <w:b/>
                <w:bCs/>
              </w:rPr>
              <w:tab/>
              <w:t>The risk analysis of support systems shall consider HAZARDs arising from static, dynamic, vibration, impact and pressure loading, foundation and other movements, temperature, environmental, manufacture and service conditions.</w:t>
            </w:r>
          </w:p>
          <w:p w14:paraId="59A81A21" w14:textId="77777777" w:rsidR="00A63034" w:rsidRPr="00C837EE" w:rsidRDefault="00A63034" w:rsidP="00A63034">
            <w:pPr>
              <w:pStyle w:val="BasicParagraph"/>
              <w:jc w:val="left"/>
              <w:rPr>
                <w:b/>
                <w:bCs/>
              </w:rPr>
            </w:pPr>
            <w:r w:rsidRPr="00C837EE">
              <w:rPr>
                <w:b/>
                <w:bCs/>
              </w:rPr>
              <w:t>–</w:t>
            </w:r>
            <w:r w:rsidRPr="00C837EE">
              <w:rPr>
                <w:b/>
                <w:bCs/>
              </w:rPr>
              <w:tab/>
              <w:t xml:space="preserve">All likely failure effects shall be considered in the risk analysis. These include excessive deflection, plastic deformation, ductile or brittle fracture, fatigue fracture, instability (buckling), stress-assisted corrosion cracking, wear, material creep, material deterioration and residual stresses resulting from the manufacturing processes, e.g. </w:t>
            </w:r>
            <w:r w:rsidRPr="00C837EE">
              <w:rPr>
                <w:b/>
                <w:bCs/>
              </w:rPr>
              <w:lastRenderedPageBreak/>
              <w:t>machining, assembling, welding, heat treatment or surface coating.</w:t>
            </w:r>
          </w:p>
          <w:p w14:paraId="59A81A22" w14:textId="77777777" w:rsidR="00A63034" w:rsidRPr="00C837EE" w:rsidRDefault="00A63034" w:rsidP="00A63034">
            <w:pPr>
              <w:pStyle w:val="BasicParagraph"/>
              <w:jc w:val="left"/>
              <w:rPr>
                <w:b/>
                <w:bCs/>
              </w:rPr>
            </w:pPr>
          </w:p>
        </w:tc>
        <w:tc>
          <w:tcPr>
            <w:tcW w:w="2700" w:type="dxa"/>
            <w:tcBorders>
              <w:top w:val="single" w:sz="4" w:space="0" w:color="auto"/>
              <w:left w:val="single" w:sz="4" w:space="0" w:color="auto"/>
              <w:bottom w:val="single" w:sz="4" w:space="0" w:color="auto"/>
              <w:right w:val="single" w:sz="4" w:space="0" w:color="auto"/>
            </w:tcBorders>
          </w:tcPr>
          <w:p w14:paraId="59A81A23" w14:textId="77777777" w:rsidR="00A63034" w:rsidRPr="00A63034" w:rsidRDefault="00A63034" w:rsidP="00A63034">
            <w:pPr>
              <w:rPr>
                <w:sz w:val="18"/>
                <w:szCs w:val="18"/>
                <w:lang w:val="en-US"/>
              </w:rPr>
            </w:pPr>
          </w:p>
        </w:tc>
      </w:tr>
      <w:tr w:rsidR="00A63034" w:rsidRPr="00CC0C92" w14:paraId="59A81A29" w14:textId="77777777" w:rsidTr="00A63034">
        <w:tc>
          <w:tcPr>
            <w:tcW w:w="7200" w:type="dxa"/>
            <w:tcBorders>
              <w:top w:val="single" w:sz="4" w:space="0" w:color="auto"/>
              <w:left w:val="single" w:sz="4" w:space="0" w:color="auto"/>
              <w:bottom w:val="single" w:sz="4" w:space="0" w:color="auto"/>
              <w:right w:val="single" w:sz="4" w:space="0" w:color="auto"/>
            </w:tcBorders>
          </w:tcPr>
          <w:p w14:paraId="59A81A25" w14:textId="77777777" w:rsidR="00A63034" w:rsidRPr="00C837EE" w:rsidRDefault="00A63034" w:rsidP="00A63034">
            <w:pPr>
              <w:pStyle w:val="BasicParagraph"/>
              <w:jc w:val="left"/>
              <w:rPr>
                <w:b/>
                <w:bCs/>
              </w:rPr>
            </w:pPr>
            <w:bookmarkStart w:id="269" w:name="_Ref494771841"/>
            <w:bookmarkStart w:id="270" w:name="_Toc513013644"/>
            <w:bookmarkStart w:id="271" w:name="_Toc35995757"/>
            <w:bookmarkStart w:id="272" w:name="_Toc112727914"/>
            <w:bookmarkStart w:id="273" w:name="_Toc112728639"/>
            <w:r w:rsidRPr="00C837EE">
              <w:rPr>
                <w:b/>
                <w:bCs/>
              </w:rPr>
              <w:lastRenderedPageBreak/>
              <w:t>9.8.2  Tensile safety factor</w:t>
            </w:r>
            <w:bookmarkEnd w:id="269"/>
            <w:bookmarkEnd w:id="270"/>
            <w:bookmarkEnd w:id="271"/>
            <w:bookmarkEnd w:id="272"/>
            <w:bookmarkEnd w:id="273"/>
          </w:p>
          <w:p w14:paraId="59A81A26" w14:textId="77777777" w:rsidR="00A63034" w:rsidRPr="00C837EE" w:rsidRDefault="00A63034" w:rsidP="00A63034">
            <w:pPr>
              <w:pStyle w:val="BasicParagraph"/>
              <w:jc w:val="left"/>
              <w:rPr>
                <w:b/>
                <w:bCs/>
              </w:rPr>
            </w:pPr>
            <w:r w:rsidRPr="00C837EE">
              <w:rPr>
                <w:b/>
                <w:bCs/>
              </w:rPr>
              <w:t xml:space="preserve">Support systems shall maintain structural integrity during the expected service life of the ME EQUIPMENT. Tensile safety factors shall not be less than those shown in Table 20 unless an alternative method demonstrates structural integrity throughout the expected service life of the ME EQUIPMENT, or the support is a foot rest. The requirements for foot rests are in 9.8.3.2 a). </w:t>
            </w:r>
          </w:p>
          <w:p w14:paraId="59A81A27" w14:textId="77777777" w:rsidR="00A63034" w:rsidRPr="00C837EE" w:rsidRDefault="00A63034" w:rsidP="00A63034">
            <w:pPr>
              <w:pStyle w:val="BasicParagraph"/>
              <w:jc w:val="left"/>
              <w:rPr>
                <w:b/>
                <w:bCs/>
              </w:rPr>
            </w:pPr>
            <w:r w:rsidRPr="00C837EE">
              <w:rPr>
                <w:rStyle w:val="StyleBasicParagraphChar"/>
                <w:b/>
                <w:bCs/>
                <w:iCs w:val="0"/>
              </w:rPr>
              <w:t>Compliance with 9.8.1 and 9.8.2 is checked by inspection of the ME EQUIPMENT, the RMF, the specifications of materials used and the processing specifications for these materials.</w:t>
            </w:r>
          </w:p>
        </w:tc>
        <w:tc>
          <w:tcPr>
            <w:tcW w:w="2700" w:type="dxa"/>
            <w:tcBorders>
              <w:top w:val="single" w:sz="4" w:space="0" w:color="auto"/>
              <w:left w:val="single" w:sz="4" w:space="0" w:color="auto"/>
              <w:bottom w:val="single" w:sz="4" w:space="0" w:color="auto"/>
              <w:right w:val="single" w:sz="4" w:space="0" w:color="auto"/>
            </w:tcBorders>
          </w:tcPr>
          <w:p w14:paraId="59A81A28" w14:textId="77777777" w:rsidR="00A63034" w:rsidRPr="00A63034" w:rsidRDefault="00A63034" w:rsidP="00A63034">
            <w:pPr>
              <w:rPr>
                <w:sz w:val="18"/>
                <w:szCs w:val="18"/>
                <w:lang w:val="en-US"/>
              </w:rPr>
            </w:pPr>
          </w:p>
        </w:tc>
      </w:tr>
      <w:tr w:rsidR="00A63034" w:rsidRPr="00CC0C92" w14:paraId="59A81A2F" w14:textId="77777777" w:rsidTr="00A63034">
        <w:tc>
          <w:tcPr>
            <w:tcW w:w="7200" w:type="dxa"/>
            <w:tcBorders>
              <w:top w:val="single" w:sz="4" w:space="0" w:color="auto"/>
              <w:left w:val="single" w:sz="4" w:space="0" w:color="auto"/>
              <w:bottom w:val="single" w:sz="4" w:space="0" w:color="auto"/>
              <w:right w:val="single" w:sz="4" w:space="0" w:color="auto"/>
            </w:tcBorders>
          </w:tcPr>
          <w:p w14:paraId="59A81A2A" w14:textId="77777777" w:rsidR="00A63034" w:rsidRPr="00C837EE" w:rsidRDefault="00A63034" w:rsidP="00A63034">
            <w:pPr>
              <w:pStyle w:val="BasicParagraph"/>
              <w:jc w:val="left"/>
              <w:rPr>
                <w:b/>
                <w:bCs/>
              </w:rPr>
            </w:pPr>
            <w:bookmarkStart w:id="274" w:name="_Toc513013649"/>
            <w:bookmarkStart w:id="275" w:name="_Ref535906784"/>
            <w:bookmarkStart w:id="276" w:name="_Ref536543084"/>
            <w:bookmarkStart w:id="277" w:name="_Ref536543107"/>
            <w:bookmarkStart w:id="278" w:name="_Ref1075646"/>
            <w:r w:rsidRPr="00C837EE">
              <w:rPr>
                <w:b/>
                <w:bCs/>
              </w:rPr>
              <w:t xml:space="preserve">9.8.3  Strength of patient or operator support  or suspension systems </w:t>
            </w:r>
          </w:p>
          <w:p w14:paraId="59A81A2B" w14:textId="77777777" w:rsidR="00A63034" w:rsidRPr="00C837EE" w:rsidRDefault="00A63034" w:rsidP="00A63034">
            <w:pPr>
              <w:pStyle w:val="BasicParagraph"/>
              <w:jc w:val="left"/>
              <w:rPr>
                <w:b/>
                <w:bCs/>
              </w:rPr>
            </w:pPr>
            <w:r w:rsidRPr="00C837EE">
              <w:rPr>
                <w:b/>
                <w:bCs/>
              </w:rPr>
              <w:t>9.8.3.1  General</w:t>
            </w:r>
            <w:bookmarkEnd w:id="274"/>
            <w:bookmarkEnd w:id="275"/>
            <w:bookmarkEnd w:id="276"/>
            <w:bookmarkEnd w:id="277"/>
            <w:bookmarkEnd w:id="278"/>
          </w:p>
          <w:p w14:paraId="59A81A2C" w14:textId="77777777" w:rsidR="00A63034" w:rsidRPr="00C837EE" w:rsidRDefault="00A63034" w:rsidP="00A63034">
            <w:pPr>
              <w:pStyle w:val="BasicParagraph"/>
              <w:jc w:val="left"/>
              <w:rPr>
                <w:b/>
                <w:bCs/>
              </w:rPr>
            </w:pPr>
            <w:r w:rsidRPr="00C837EE">
              <w:rPr>
                <w:b/>
                <w:bCs/>
              </w:rPr>
              <w:t>ME EQUIPMENT parts serving for support or immobilization of patients shall be designed and manufactured so as to minimize the risk of physical injuries and of accidental loosening of fixings.</w:t>
            </w:r>
            <w:bookmarkStart w:id="279" w:name="_Toc441048271"/>
            <w:bookmarkStart w:id="280" w:name="_Toc441053055"/>
            <w:bookmarkStart w:id="281" w:name="_Ref447437885"/>
            <w:bookmarkStart w:id="282" w:name="_Toc472953108"/>
          </w:p>
          <w:bookmarkEnd w:id="279"/>
          <w:bookmarkEnd w:id="280"/>
          <w:bookmarkEnd w:id="281"/>
          <w:bookmarkEnd w:id="282"/>
          <w:p w14:paraId="59A81A2D"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markings, accompanying documents, and the RMF.</w:t>
            </w:r>
          </w:p>
        </w:tc>
        <w:tc>
          <w:tcPr>
            <w:tcW w:w="2700" w:type="dxa"/>
            <w:tcBorders>
              <w:top w:val="single" w:sz="4" w:space="0" w:color="auto"/>
              <w:left w:val="single" w:sz="4" w:space="0" w:color="auto"/>
              <w:bottom w:val="single" w:sz="4" w:space="0" w:color="auto"/>
              <w:right w:val="single" w:sz="4" w:space="0" w:color="auto"/>
            </w:tcBorders>
          </w:tcPr>
          <w:p w14:paraId="59A81A2E" w14:textId="77777777" w:rsidR="00A63034" w:rsidRPr="00A63034" w:rsidRDefault="00A63034" w:rsidP="00A63034">
            <w:pPr>
              <w:rPr>
                <w:sz w:val="18"/>
                <w:szCs w:val="18"/>
                <w:lang w:val="en-US"/>
              </w:rPr>
            </w:pPr>
          </w:p>
        </w:tc>
      </w:tr>
      <w:tr w:rsidR="00A63034" w:rsidRPr="00CC0C92" w14:paraId="59A81A36" w14:textId="77777777" w:rsidTr="00A63034">
        <w:tc>
          <w:tcPr>
            <w:tcW w:w="7200" w:type="dxa"/>
            <w:tcBorders>
              <w:top w:val="single" w:sz="4" w:space="0" w:color="auto"/>
              <w:left w:val="single" w:sz="4" w:space="0" w:color="auto"/>
              <w:bottom w:val="single" w:sz="4" w:space="0" w:color="auto"/>
              <w:right w:val="single" w:sz="4" w:space="0" w:color="auto"/>
            </w:tcBorders>
          </w:tcPr>
          <w:p w14:paraId="59A81A30" w14:textId="77777777" w:rsidR="00A63034" w:rsidRPr="00C837EE" w:rsidRDefault="00A63034" w:rsidP="00A63034">
            <w:pPr>
              <w:pStyle w:val="BasicParagraph"/>
              <w:jc w:val="left"/>
              <w:rPr>
                <w:b/>
                <w:bCs/>
              </w:rPr>
            </w:pPr>
            <w:bookmarkStart w:id="283" w:name="_Toc535885834"/>
            <w:bookmarkStart w:id="284" w:name="_Ref536457445"/>
            <w:bookmarkStart w:id="285" w:name="_Ref536544050"/>
            <w:bookmarkStart w:id="286" w:name="_Ref229765"/>
            <w:bookmarkStart w:id="287" w:name="_Ref2418235"/>
            <w:bookmarkStart w:id="288" w:name="_Ref94617726"/>
            <w:r w:rsidRPr="00C837EE">
              <w:rPr>
                <w:b/>
                <w:bCs/>
              </w:rPr>
              <w:t>9.8.3.2  Static forces due to loading from persons</w:t>
            </w:r>
            <w:bookmarkEnd w:id="283"/>
            <w:bookmarkEnd w:id="284"/>
            <w:bookmarkEnd w:id="285"/>
            <w:bookmarkEnd w:id="286"/>
            <w:bookmarkEnd w:id="287"/>
            <w:bookmarkEnd w:id="288"/>
          </w:p>
          <w:p w14:paraId="59A81A31" w14:textId="77777777" w:rsidR="00A63034" w:rsidRPr="00C837EE" w:rsidRDefault="00A63034" w:rsidP="00A63034">
            <w:pPr>
              <w:pStyle w:val="BasicParagraph"/>
              <w:rPr>
                <w:b/>
                <w:bCs/>
              </w:rPr>
            </w:pPr>
            <w:r w:rsidRPr="00C837EE">
              <w:rPr>
                <w:rStyle w:val="StyleBasicParagraphLetteredItalicChar"/>
                <w:b/>
                <w:bCs/>
                <w:iCs w:val="0"/>
              </w:rPr>
              <w:br w:type="page"/>
              <w:t>a)</w:t>
            </w:r>
            <w:r w:rsidRPr="00C837EE">
              <w:rPr>
                <w:rStyle w:val="StyleBasicParagraphLetteredItalicChar"/>
                <w:b/>
                <w:bCs/>
                <w:iCs w:val="0"/>
              </w:rPr>
              <w:tab/>
            </w:r>
            <w:r w:rsidRPr="00C837EE">
              <w:rPr>
                <w:b/>
                <w:bCs/>
              </w:rPr>
              <w:t>For a foot rest that is intended to temporarily support a standing patient or operator, the whole mass of the patient or operator is distributed over an area of 0,1 m2.</w:t>
            </w:r>
          </w:p>
          <w:p w14:paraId="59A81A32" w14:textId="77777777" w:rsidR="00A63034" w:rsidRPr="00C837EE" w:rsidRDefault="00A63034" w:rsidP="00A63034">
            <w:pPr>
              <w:pStyle w:val="BasicParagraph"/>
              <w:rPr>
                <w:rStyle w:val="StyleBasicParagraphChar"/>
                <w:b/>
                <w:bCs/>
                <w:iCs w:val="0"/>
              </w:rPr>
            </w:pPr>
            <w:r w:rsidRPr="00C837EE">
              <w:rPr>
                <w:rStyle w:val="StyleBasicParagraphChar"/>
                <w:b/>
                <w:bCs/>
                <w:iCs w:val="0"/>
              </w:rPr>
              <w:t>Compliance is checked by inspection of the ME EQUIPMENT, the RMF</w:t>
            </w:r>
            <w:r w:rsidRPr="00C837EE">
              <w:rPr>
                <w:b/>
                <w:bCs/>
              </w:rPr>
              <w:t>,</w:t>
            </w:r>
            <w:r w:rsidRPr="00C837EE">
              <w:rPr>
                <w:rStyle w:val="StyleBasicParagraphChar"/>
                <w:b/>
                <w:bCs/>
                <w:iCs w:val="0"/>
              </w:rPr>
              <w:t xml:space="preserve"> the specifications of materials used and the processing specifications for these materials, and the following test:</w:t>
            </w:r>
          </w:p>
          <w:p w14:paraId="59A81A33" w14:textId="77777777" w:rsidR="00A63034" w:rsidRPr="00C837EE" w:rsidRDefault="00A63034" w:rsidP="00A63034">
            <w:pPr>
              <w:pStyle w:val="BasicParagraph"/>
              <w:rPr>
                <w:b/>
                <w:bCs/>
              </w:rPr>
            </w:pPr>
            <w:r w:rsidRPr="00C837EE">
              <w:rPr>
                <w:rStyle w:val="StyleBasicParagraphLetteredItalicChar"/>
                <w:b/>
                <w:bCs/>
                <w:iCs w:val="0"/>
              </w:rPr>
              <w:t>b)</w:t>
            </w:r>
            <w:r w:rsidRPr="00C837EE">
              <w:rPr>
                <w:b/>
                <w:bCs/>
              </w:rPr>
              <w:tab/>
              <w:t>For an area of support/suspension where a patient or operator can sit, deflection of a support surface from patient or operator loading shall not result in an unacceptable risk.</w:t>
            </w:r>
          </w:p>
          <w:p w14:paraId="59A81A34"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the RMF, the specifications of materials used and the processing specifications for these materials, and the following test:</w:t>
            </w:r>
          </w:p>
        </w:tc>
        <w:tc>
          <w:tcPr>
            <w:tcW w:w="2700" w:type="dxa"/>
            <w:tcBorders>
              <w:top w:val="single" w:sz="4" w:space="0" w:color="auto"/>
              <w:left w:val="single" w:sz="4" w:space="0" w:color="auto"/>
              <w:bottom w:val="single" w:sz="4" w:space="0" w:color="auto"/>
              <w:right w:val="single" w:sz="4" w:space="0" w:color="auto"/>
            </w:tcBorders>
          </w:tcPr>
          <w:p w14:paraId="59A81A35" w14:textId="77777777" w:rsidR="00A63034" w:rsidRPr="00A63034" w:rsidRDefault="00A63034" w:rsidP="00A63034">
            <w:pPr>
              <w:rPr>
                <w:sz w:val="18"/>
                <w:szCs w:val="18"/>
                <w:lang w:val="en-US"/>
              </w:rPr>
            </w:pPr>
          </w:p>
        </w:tc>
      </w:tr>
      <w:tr w:rsidR="00A63034" w:rsidRPr="00CC0C92" w14:paraId="59A81A41" w14:textId="77777777" w:rsidTr="00A63034">
        <w:tc>
          <w:tcPr>
            <w:tcW w:w="7200" w:type="dxa"/>
            <w:tcBorders>
              <w:top w:val="single" w:sz="4" w:space="0" w:color="auto"/>
              <w:left w:val="single" w:sz="4" w:space="0" w:color="auto"/>
              <w:bottom w:val="single" w:sz="4" w:space="0" w:color="auto"/>
              <w:right w:val="single" w:sz="4" w:space="0" w:color="auto"/>
            </w:tcBorders>
          </w:tcPr>
          <w:p w14:paraId="59A81A37" w14:textId="77777777" w:rsidR="00A63034" w:rsidRPr="00C837EE" w:rsidRDefault="00A63034" w:rsidP="00A63034">
            <w:pPr>
              <w:pStyle w:val="BasicParagraph"/>
              <w:jc w:val="left"/>
              <w:rPr>
                <w:b/>
                <w:bCs/>
              </w:rPr>
            </w:pPr>
            <w:bookmarkStart w:id="289" w:name="_Toc513013659"/>
            <w:bookmarkStart w:id="290" w:name="_Ref59501022"/>
            <w:r w:rsidRPr="00C837EE">
              <w:rPr>
                <w:b/>
                <w:bCs/>
              </w:rPr>
              <w:t xml:space="preserve">9.8.4 </w:t>
            </w:r>
            <w:bookmarkEnd w:id="289"/>
            <w:bookmarkEnd w:id="290"/>
            <w:r w:rsidRPr="00C837EE">
              <w:rPr>
                <w:b/>
                <w:bCs/>
              </w:rPr>
              <w:t xml:space="preserve"> Systems with mechanical protective devices</w:t>
            </w:r>
          </w:p>
          <w:p w14:paraId="59A81A38" w14:textId="77777777" w:rsidR="00A63034" w:rsidRPr="00C837EE" w:rsidRDefault="00A63034" w:rsidP="00A63034">
            <w:pPr>
              <w:pStyle w:val="BasicParagraph"/>
              <w:jc w:val="left"/>
              <w:rPr>
                <w:b/>
                <w:bCs/>
              </w:rPr>
            </w:pPr>
            <w:r w:rsidRPr="00C837EE">
              <w:rPr>
                <w:b/>
                <w:bCs/>
              </w:rPr>
              <w:t xml:space="preserve">9.8.4.1  General </w:t>
            </w:r>
          </w:p>
          <w:p w14:paraId="59A81A39" w14:textId="77777777" w:rsidR="00A63034" w:rsidRPr="00C837EE" w:rsidRDefault="00A63034" w:rsidP="00A63034">
            <w:pPr>
              <w:pStyle w:val="BasicParagraph"/>
              <w:rPr>
                <w:b/>
                <w:bCs/>
              </w:rPr>
            </w:pPr>
            <w:bookmarkStart w:id="291" w:name="_Toc441048277"/>
            <w:bookmarkStart w:id="292" w:name="_Toc441053068"/>
            <w:bookmarkStart w:id="293" w:name="_Toc472953113"/>
            <w:r w:rsidRPr="00C837EE">
              <w:rPr>
                <w:b/>
                <w:bCs/>
              </w:rPr>
              <w:br w:type="page"/>
              <w:t>b)</w:t>
            </w:r>
            <w:r w:rsidRPr="00C837EE">
              <w:rPr>
                <w:b/>
                <w:bCs/>
              </w:rPr>
              <w:tab/>
              <w:t>The mechanical protective device shall:</w:t>
            </w:r>
            <w:bookmarkEnd w:id="291"/>
            <w:bookmarkEnd w:id="292"/>
            <w:bookmarkEnd w:id="293"/>
          </w:p>
          <w:p w14:paraId="59A81A3A" w14:textId="77777777" w:rsidR="00A63034" w:rsidRPr="00C837EE" w:rsidRDefault="00A63034" w:rsidP="00A63034">
            <w:pPr>
              <w:pStyle w:val="BasicParagraph"/>
              <w:rPr>
                <w:b/>
                <w:bCs/>
              </w:rPr>
            </w:pPr>
            <w:r w:rsidRPr="00C837EE">
              <w:rPr>
                <w:b/>
                <w:bCs/>
              </w:rPr>
              <w:t>–</w:t>
            </w:r>
            <w:r w:rsidRPr="00C837EE">
              <w:rPr>
                <w:b/>
                <w:bCs/>
              </w:rPr>
              <w:tab/>
              <w:t>be designed on the basis of total load, which shall include the effects of the safe working load when applicable;</w:t>
            </w:r>
          </w:p>
          <w:p w14:paraId="59A81A3B" w14:textId="77777777" w:rsidR="00A63034" w:rsidRPr="00C837EE" w:rsidRDefault="00A63034" w:rsidP="00A63034">
            <w:pPr>
              <w:pStyle w:val="BasicParagraph"/>
              <w:rPr>
                <w:b/>
                <w:bCs/>
              </w:rPr>
            </w:pPr>
            <w:r w:rsidRPr="00C837EE">
              <w:rPr>
                <w:b/>
                <w:bCs/>
              </w:rPr>
              <w:t>–</w:t>
            </w:r>
            <w:r w:rsidRPr="00C837EE">
              <w:rPr>
                <w:b/>
                <w:bCs/>
              </w:rPr>
              <w:tab/>
              <w:t xml:space="preserve">have tensile safety factors for all parts not less than those in row 7 of Table 20 </w:t>
            </w:r>
          </w:p>
          <w:p w14:paraId="59A81A3C" w14:textId="77777777" w:rsidR="00A63034" w:rsidRPr="00C837EE" w:rsidRDefault="00A63034" w:rsidP="00A63034">
            <w:pPr>
              <w:pStyle w:val="BasicParagraph"/>
              <w:rPr>
                <w:b/>
                <w:bCs/>
              </w:rPr>
            </w:pPr>
            <w:r w:rsidRPr="00C837EE">
              <w:rPr>
                <w:b/>
                <w:bCs/>
              </w:rPr>
              <w:t>–</w:t>
            </w:r>
            <w:r w:rsidRPr="00C837EE">
              <w:rPr>
                <w:b/>
                <w:bCs/>
              </w:rPr>
              <w:tab/>
              <w:t>activate before travel (movement) produces an unacceptable risk;</w:t>
            </w:r>
          </w:p>
          <w:p w14:paraId="59A81A3D" w14:textId="77777777" w:rsidR="00A63034" w:rsidRPr="00C837EE" w:rsidRDefault="00A63034" w:rsidP="00A63034">
            <w:pPr>
              <w:pStyle w:val="BasicParagraph"/>
              <w:rPr>
                <w:b/>
                <w:bCs/>
              </w:rPr>
            </w:pPr>
            <w:r w:rsidRPr="00C837EE">
              <w:rPr>
                <w:b/>
                <w:bCs/>
              </w:rPr>
              <w:t>–</w:t>
            </w:r>
            <w:r w:rsidRPr="00C837EE">
              <w:rPr>
                <w:b/>
                <w:bCs/>
              </w:rPr>
              <w:tab/>
              <w:t>take into account 9.2.5 and 9.8.3.</w:t>
            </w:r>
          </w:p>
          <w:p w14:paraId="59A81A3E" w14:textId="77777777" w:rsidR="00A63034" w:rsidRPr="00C837EE" w:rsidRDefault="00A63034" w:rsidP="00A63034">
            <w:pPr>
              <w:pStyle w:val="BasicParagraph"/>
              <w:rPr>
                <w:b/>
                <w:bCs/>
              </w:rPr>
            </w:pPr>
          </w:p>
          <w:p w14:paraId="59A81A3F"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the RMF, the specifications of materials used and the processing specifications for these materials.</w:t>
            </w:r>
          </w:p>
        </w:tc>
        <w:tc>
          <w:tcPr>
            <w:tcW w:w="2700" w:type="dxa"/>
            <w:tcBorders>
              <w:top w:val="single" w:sz="4" w:space="0" w:color="auto"/>
              <w:left w:val="single" w:sz="4" w:space="0" w:color="auto"/>
              <w:bottom w:val="single" w:sz="4" w:space="0" w:color="auto"/>
              <w:right w:val="single" w:sz="4" w:space="0" w:color="auto"/>
            </w:tcBorders>
          </w:tcPr>
          <w:p w14:paraId="59A81A40" w14:textId="77777777" w:rsidR="00A63034" w:rsidRPr="00A63034" w:rsidRDefault="00A63034" w:rsidP="00A63034">
            <w:pPr>
              <w:rPr>
                <w:sz w:val="18"/>
                <w:szCs w:val="18"/>
                <w:lang w:val="en-US"/>
              </w:rPr>
            </w:pPr>
          </w:p>
        </w:tc>
      </w:tr>
      <w:tr w:rsidR="00A63034" w:rsidRPr="00CC0C92" w14:paraId="59A81A47" w14:textId="77777777" w:rsidTr="00A63034">
        <w:tc>
          <w:tcPr>
            <w:tcW w:w="7200" w:type="dxa"/>
            <w:tcBorders>
              <w:top w:val="single" w:sz="4" w:space="0" w:color="auto"/>
              <w:left w:val="single" w:sz="4" w:space="0" w:color="auto"/>
              <w:bottom w:val="single" w:sz="4" w:space="0" w:color="auto"/>
              <w:right w:val="single" w:sz="4" w:space="0" w:color="auto"/>
            </w:tcBorders>
          </w:tcPr>
          <w:p w14:paraId="59A81A42" w14:textId="77777777" w:rsidR="00A63034" w:rsidRPr="00C837EE" w:rsidRDefault="00A63034" w:rsidP="00A63034">
            <w:pPr>
              <w:pStyle w:val="BasicParagraph"/>
              <w:jc w:val="left"/>
              <w:rPr>
                <w:b/>
                <w:bCs/>
              </w:rPr>
            </w:pPr>
            <w:bookmarkStart w:id="294" w:name="_Ref498655562"/>
            <w:bookmarkStart w:id="295" w:name="_Toc513013665"/>
            <w:bookmarkStart w:id="296" w:name="_Toc441048279"/>
            <w:bookmarkStart w:id="297" w:name="_Toc441053075"/>
            <w:bookmarkStart w:id="298" w:name="_Toc472953115"/>
            <w:r w:rsidRPr="00C837EE">
              <w:rPr>
                <w:b/>
                <w:bCs/>
              </w:rPr>
              <w:t>9.8.4.3  Mechanical protective device intended for single activation</w:t>
            </w:r>
            <w:bookmarkEnd w:id="294"/>
            <w:bookmarkEnd w:id="295"/>
          </w:p>
          <w:p w14:paraId="59A81A43" w14:textId="77777777" w:rsidR="00A63034" w:rsidRPr="00C837EE" w:rsidRDefault="00A63034" w:rsidP="00A63034">
            <w:pPr>
              <w:pStyle w:val="BasicParagraph"/>
              <w:rPr>
                <w:b/>
                <w:bCs/>
              </w:rPr>
            </w:pPr>
            <w:r w:rsidRPr="00C837EE">
              <w:rPr>
                <w:b/>
                <w:bCs/>
              </w:rPr>
              <w:t>If a mechanical protective device is intended to function only once, the following requirements in this clause shall be fulfilled:</w:t>
            </w:r>
            <w:bookmarkEnd w:id="296"/>
            <w:bookmarkEnd w:id="297"/>
            <w:bookmarkEnd w:id="298"/>
          </w:p>
          <w:p w14:paraId="59A81A44" w14:textId="77777777" w:rsidR="00A63034" w:rsidRPr="00C837EE" w:rsidRDefault="00A63034" w:rsidP="00A63034">
            <w:pPr>
              <w:pStyle w:val="BasicParagraph"/>
              <w:jc w:val="left"/>
              <w:rPr>
                <w:rStyle w:val="StyleBasicParagraphChar"/>
                <w:b/>
                <w:bCs/>
                <w:iCs w:val="0"/>
              </w:rPr>
            </w:pPr>
            <w:r w:rsidRPr="00C837EE">
              <w:rPr>
                <w:b/>
                <w:bCs/>
              </w:rPr>
              <w:br w:type="page"/>
            </w:r>
            <w:r w:rsidRPr="00C837EE">
              <w:rPr>
                <w:rStyle w:val="StyleBasicParagraphChar"/>
                <w:b/>
                <w:bCs/>
                <w:iCs w:val="0"/>
              </w:rPr>
              <w:t>Compliance is checked as follows:</w:t>
            </w:r>
          </w:p>
          <w:p w14:paraId="59A81A45" w14:textId="77777777" w:rsidR="00A63034" w:rsidRPr="00C837EE" w:rsidRDefault="00A63034" w:rsidP="00A63034">
            <w:pPr>
              <w:pStyle w:val="BasicParagraph"/>
              <w:jc w:val="left"/>
              <w:rPr>
                <w:b/>
                <w:bCs/>
              </w:rPr>
            </w:pPr>
            <w:r w:rsidRPr="00C837EE">
              <w:rPr>
                <w:rStyle w:val="StyleBasicParagraphChar"/>
                <w:b/>
                <w:bCs/>
                <w:iCs w:val="0"/>
              </w:rPr>
              <w:t>–</w:t>
            </w:r>
            <w:r w:rsidRPr="00C837EE">
              <w:rPr>
                <w:rStyle w:val="StyleBasicParagraphChar"/>
                <w:b/>
                <w:bCs/>
                <w:iCs w:val="0"/>
              </w:rPr>
              <w:tab/>
              <w:t>by inspection of the ME EQUIPMENT, the accompanying documents, the RMF, specifications of materials used and the processing specifications for these materials;</w:t>
            </w:r>
          </w:p>
        </w:tc>
        <w:tc>
          <w:tcPr>
            <w:tcW w:w="2700" w:type="dxa"/>
            <w:tcBorders>
              <w:top w:val="single" w:sz="4" w:space="0" w:color="auto"/>
              <w:left w:val="single" w:sz="4" w:space="0" w:color="auto"/>
              <w:bottom w:val="single" w:sz="4" w:space="0" w:color="auto"/>
              <w:right w:val="single" w:sz="4" w:space="0" w:color="auto"/>
            </w:tcBorders>
          </w:tcPr>
          <w:p w14:paraId="59A81A46" w14:textId="77777777" w:rsidR="00A63034" w:rsidRPr="00A63034" w:rsidRDefault="00A63034" w:rsidP="00A63034">
            <w:pPr>
              <w:rPr>
                <w:sz w:val="18"/>
                <w:szCs w:val="18"/>
                <w:lang w:val="en-US"/>
              </w:rPr>
            </w:pPr>
          </w:p>
        </w:tc>
      </w:tr>
      <w:tr w:rsidR="00A63034" w:rsidRPr="00CC0C92" w14:paraId="59A81A4E" w14:textId="77777777" w:rsidTr="00A63034">
        <w:tc>
          <w:tcPr>
            <w:tcW w:w="7200" w:type="dxa"/>
            <w:tcBorders>
              <w:top w:val="single" w:sz="4" w:space="0" w:color="auto"/>
              <w:left w:val="single" w:sz="4" w:space="0" w:color="auto"/>
              <w:bottom w:val="single" w:sz="4" w:space="0" w:color="auto"/>
              <w:right w:val="single" w:sz="4" w:space="0" w:color="auto"/>
            </w:tcBorders>
          </w:tcPr>
          <w:p w14:paraId="59A81A48" w14:textId="77777777" w:rsidR="00A63034" w:rsidRPr="00C837EE" w:rsidRDefault="00A63034" w:rsidP="00A63034">
            <w:pPr>
              <w:pStyle w:val="BasicParagraph"/>
              <w:jc w:val="left"/>
              <w:rPr>
                <w:b/>
                <w:bCs/>
              </w:rPr>
            </w:pPr>
            <w:r w:rsidRPr="00C837EE">
              <w:rPr>
                <w:b/>
                <w:bCs/>
              </w:rPr>
              <w:t>9.8.5  Systems without mechanical protective devices</w:t>
            </w:r>
          </w:p>
          <w:p w14:paraId="59A81A49" w14:textId="77777777" w:rsidR="00A63034" w:rsidRPr="00C837EE" w:rsidRDefault="00A63034" w:rsidP="00A63034">
            <w:pPr>
              <w:pStyle w:val="BasicParagraph"/>
              <w:jc w:val="left"/>
              <w:rPr>
                <w:b/>
                <w:bCs/>
              </w:rPr>
            </w:pPr>
            <w:r w:rsidRPr="00C837EE">
              <w:rPr>
                <w:b/>
                <w:bCs/>
              </w:rPr>
              <w:t>A mechanical protective device is not required if:</w:t>
            </w:r>
          </w:p>
          <w:p w14:paraId="59A81A4A" w14:textId="77777777" w:rsidR="00A63034" w:rsidRPr="00C837EE" w:rsidRDefault="00A63034" w:rsidP="00A63034">
            <w:pPr>
              <w:pStyle w:val="BasicParagraph"/>
              <w:jc w:val="left"/>
              <w:rPr>
                <w:b/>
                <w:bCs/>
              </w:rPr>
            </w:pPr>
            <w:r w:rsidRPr="00C837EE">
              <w:rPr>
                <w:b/>
                <w:bCs/>
              </w:rPr>
              <w:t>–</w:t>
            </w:r>
            <w:r w:rsidRPr="00C837EE">
              <w:rPr>
                <w:b/>
                <w:bCs/>
              </w:rPr>
              <w:tab/>
              <w:t>the support system parts are not impaired by wear and have tensile safety factors greater than or equal to the values specified in rows 1 and 2 of Table 20; or</w:t>
            </w:r>
          </w:p>
          <w:p w14:paraId="59A81A4B" w14:textId="77777777" w:rsidR="00A63034" w:rsidRPr="00C837EE" w:rsidRDefault="00A63034" w:rsidP="00A63034">
            <w:pPr>
              <w:pStyle w:val="BasicParagraph"/>
              <w:jc w:val="left"/>
              <w:rPr>
                <w:b/>
                <w:bCs/>
              </w:rPr>
            </w:pPr>
            <w:r w:rsidRPr="00C837EE">
              <w:rPr>
                <w:b/>
                <w:bCs/>
              </w:rPr>
              <w:t>–</w:t>
            </w:r>
            <w:r w:rsidRPr="00C837EE">
              <w:rPr>
                <w:b/>
                <w:bCs/>
              </w:rPr>
              <w:tab/>
              <w:t>the support system parts are impaired by wear but have tensile safety factors greater than or equal to the values specified in rows 3 and 4 of Table 20.</w:t>
            </w:r>
          </w:p>
          <w:p w14:paraId="59A81A4C"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ME EQUIPMENT and the RMF.</w:t>
            </w:r>
          </w:p>
        </w:tc>
        <w:tc>
          <w:tcPr>
            <w:tcW w:w="2700" w:type="dxa"/>
            <w:tcBorders>
              <w:top w:val="single" w:sz="4" w:space="0" w:color="auto"/>
              <w:left w:val="single" w:sz="4" w:space="0" w:color="auto"/>
              <w:bottom w:val="single" w:sz="4" w:space="0" w:color="auto"/>
              <w:right w:val="single" w:sz="4" w:space="0" w:color="auto"/>
            </w:tcBorders>
          </w:tcPr>
          <w:p w14:paraId="59A81A4D" w14:textId="77777777" w:rsidR="00A63034" w:rsidRPr="00A63034" w:rsidRDefault="00A63034" w:rsidP="00A63034">
            <w:pPr>
              <w:rPr>
                <w:sz w:val="18"/>
                <w:szCs w:val="18"/>
                <w:lang w:val="en-US"/>
              </w:rPr>
            </w:pPr>
          </w:p>
        </w:tc>
      </w:tr>
      <w:tr w:rsidR="00A63034" w:rsidRPr="00CC0C92" w14:paraId="59A81A53" w14:textId="77777777" w:rsidTr="00A63034">
        <w:tc>
          <w:tcPr>
            <w:tcW w:w="7200" w:type="dxa"/>
            <w:tcBorders>
              <w:top w:val="single" w:sz="4" w:space="0" w:color="auto"/>
              <w:left w:val="single" w:sz="4" w:space="0" w:color="auto"/>
              <w:bottom w:val="single" w:sz="4" w:space="0" w:color="auto"/>
              <w:right w:val="single" w:sz="4" w:space="0" w:color="auto"/>
            </w:tcBorders>
          </w:tcPr>
          <w:p w14:paraId="59A81A4F" w14:textId="77777777" w:rsidR="00A63034" w:rsidRPr="00C837EE" w:rsidRDefault="00A63034" w:rsidP="00A63034">
            <w:pPr>
              <w:pStyle w:val="BasicParagraph"/>
              <w:jc w:val="left"/>
              <w:rPr>
                <w:b/>
                <w:bCs/>
              </w:rPr>
            </w:pPr>
            <w:bookmarkStart w:id="299" w:name="_Toc35995763"/>
            <w:bookmarkStart w:id="300" w:name="_Toc112727921"/>
            <w:bookmarkStart w:id="301" w:name="_Toc112728646"/>
            <w:r w:rsidRPr="00C837EE">
              <w:rPr>
                <w:b/>
                <w:bCs/>
              </w:rPr>
              <w:t>10.1.2  ME EQUIPMENT</w:t>
            </w:r>
            <w:bookmarkEnd w:id="299"/>
            <w:r w:rsidRPr="00C837EE">
              <w:rPr>
                <w:b/>
                <w:bCs/>
              </w:rPr>
              <w:t xml:space="preserve"> intended to produce diagnostic or therapeutic X-radiation</w:t>
            </w:r>
            <w:bookmarkEnd w:id="300"/>
            <w:bookmarkEnd w:id="301"/>
          </w:p>
          <w:p w14:paraId="59A81A50" w14:textId="77777777" w:rsidR="00A63034" w:rsidRPr="00C837EE" w:rsidRDefault="00A63034" w:rsidP="00A63034">
            <w:pPr>
              <w:pStyle w:val="BasicParagraph"/>
              <w:jc w:val="left"/>
              <w:rPr>
                <w:b/>
                <w:bCs/>
              </w:rPr>
            </w:pPr>
            <w:r w:rsidRPr="00C837EE">
              <w:rPr>
                <w:b/>
                <w:bCs/>
              </w:rPr>
              <w:t>The manufacturer shall address in the RISK MANAGEMENT PROCESS the risk from unintended X-radiation from ME EQUIPMENT designed to produce X-radiation for diagnostic and therapeutic purposes. See IEC 60601-1-3 and also see 1.3</w:t>
            </w:r>
          </w:p>
          <w:p w14:paraId="59A81A51"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r w:rsidRPr="00C837EE">
              <w:rPr>
                <w:b/>
                <w:bCs/>
              </w:rPr>
              <w:t>.</w:t>
            </w:r>
          </w:p>
        </w:tc>
        <w:tc>
          <w:tcPr>
            <w:tcW w:w="2700" w:type="dxa"/>
            <w:tcBorders>
              <w:top w:val="single" w:sz="4" w:space="0" w:color="auto"/>
              <w:left w:val="single" w:sz="4" w:space="0" w:color="auto"/>
              <w:bottom w:val="single" w:sz="4" w:space="0" w:color="auto"/>
              <w:right w:val="single" w:sz="4" w:space="0" w:color="auto"/>
            </w:tcBorders>
          </w:tcPr>
          <w:p w14:paraId="59A81A52" w14:textId="77777777" w:rsidR="00A63034" w:rsidRPr="00A63034" w:rsidRDefault="00A63034" w:rsidP="00A63034">
            <w:pPr>
              <w:rPr>
                <w:sz w:val="18"/>
                <w:szCs w:val="18"/>
                <w:lang w:val="en-US"/>
              </w:rPr>
            </w:pPr>
          </w:p>
        </w:tc>
      </w:tr>
      <w:tr w:rsidR="00A63034" w:rsidRPr="00CC0C92" w14:paraId="59A81A58" w14:textId="77777777" w:rsidTr="00A63034">
        <w:tc>
          <w:tcPr>
            <w:tcW w:w="7200" w:type="dxa"/>
            <w:tcBorders>
              <w:top w:val="single" w:sz="4" w:space="0" w:color="auto"/>
              <w:left w:val="single" w:sz="4" w:space="0" w:color="auto"/>
              <w:bottom w:val="single" w:sz="4" w:space="0" w:color="auto"/>
              <w:right w:val="single" w:sz="4" w:space="0" w:color="auto"/>
            </w:tcBorders>
          </w:tcPr>
          <w:p w14:paraId="59A81A54" w14:textId="77777777" w:rsidR="00A63034" w:rsidRPr="00C837EE" w:rsidRDefault="00A63034" w:rsidP="00A63034">
            <w:pPr>
              <w:pStyle w:val="BasicParagraph"/>
              <w:jc w:val="left"/>
              <w:rPr>
                <w:b/>
                <w:bCs/>
              </w:rPr>
            </w:pPr>
            <w:bookmarkStart w:id="302" w:name="_Toc380563975"/>
            <w:bookmarkStart w:id="303" w:name="_Toc441048284"/>
            <w:bookmarkStart w:id="304" w:name="_Toc441053094"/>
            <w:bookmarkStart w:id="305" w:name="_Toc449340341"/>
            <w:bookmarkStart w:id="306" w:name="_Toc451653710"/>
            <w:bookmarkStart w:id="307" w:name="_Toc472953122"/>
            <w:bookmarkStart w:id="308" w:name="_Toc513013684"/>
            <w:bookmarkStart w:id="309" w:name="_Toc35995764"/>
            <w:bookmarkStart w:id="310" w:name="_Toc95997356"/>
            <w:bookmarkStart w:id="311" w:name="_Toc97905628"/>
            <w:bookmarkStart w:id="312" w:name="_Toc97905751"/>
            <w:bookmarkStart w:id="313" w:name="_Toc97906130"/>
            <w:bookmarkStart w:id="314" w:name="_Toc112727922"/>
            <w:bookmarkStart w:id="315" w:name="_Toc112728647"/>
            <w:r w:rsidRPr="00C837EE">
              <w:rPr>
                <w:b/>
                <w:bCs/>
              </w:rPr>
              <w:t>10.2  Alpha, beta, gamma, neutron and other particle radiation</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59A81A55" w14:textId="77777777" w:rsidR="00A63034" w:rsidRPr="00C837EE" w:rsidRDefault="00A63034" w:rsidP="00A63034">
            <w:pPr>
              <w:pStyle w:val="BasicParagraph"/>
              <w:jc w:val="left"/>
              <w:rPr>
                <w:b/>
                <w:bCs/>
              </w:rPr>
            </w:pPr>
            <w:r w:rsidRPr="00C837EE">
              <w:rPr>
                <w:b/>
                <w:bCs/>
              </w:rPr>
              <w:t>When applicable, the manufacturer shall address in the RISK MANAGEMENT PROCESS the risks associated with alpha, beta, gamma, neutron and other particle radiation.</w:t>
            </w:r>
          </w:p>
          <w:p w14:paraId="59A81A56"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57" w14:textId="77777777" w:rsidR="00A63034" w:rsidRPr="00A63034" w:rsidRDefault="00A63034" w:rsidP="00A63034">
            <w:pPr>
              <w:rPr>
                <w:sz w:val="18"/>
                <w:szCs w:val="18"/>
                <w:lang w:val="en-US"/>
              </w:rPr>
            </w:pPr>
          </w:p>
        </w:tc>
      </w:tr>
      <w:tr w:rsidR="00A63034" w:rsidRPr="00CC0C92" w14:paraId="59A81A5D" w14:textId="77777777" w:rsidTr="00A63034">
        <w:tc>
          <w:tcPr>
            <w:tcW w:w="7200" w:type="dxa"/>
            <w:tcBorders>
              <w:top w:val="single" w:sz="4" w:space="0" w:color="auto"/>
              <w:left w:val="single" w:sz="4" w:space="0" w:color="auto"/>
              <w:bottom w:val="single" w:sz="4" w:space="0" w:color="auto"/>
              <w:right w:val="single" w:sz="4" w:space="0" w:color="auto"/>
            </w:tcBorders>
          </w:tcPr>
          <w:p w14:paraId="59A81A59" w14:textId="77777777" w:rsidR="00A63034" w:rsidRPr="00C837EE" w:rsidRDefault="00A63034" w:rsidP="00A63034">
            <w:pPr>
              <w:pStyle w:val="BasicParagraph"/>
              <w:jc w:val="left"/>
              <w:rPr>
                <w:b/>
                <w:bCs/>
              </w:rPr>
            </w:pPr>
            <w:bookmarkStart w:id="316" w:name="_Toc380563976"/>
            <w:bookmarkStart w:id="317" w:name="_Toc441048285"/>
            <w:bookmarkStart w:id="318" w:name="_Toc441053096"/>
            <w:bookmarkStart w:id="319" w:name="_Toc449340342"/>
            <w:bookmarkStart w:id="320" w:name="_Toc451653711"/>
            <w:bookmarkStart w:id="321" w:name="_Ref472862165"/>
            <w:bookmarkStart w:id="322" w:name="_Toc472953123"/>
            <w:bookmarkStart w:id="323" w:name="_Toc513013686"/>
            <w:bookmarkStart w:id="324" w:name="_Toc35995765"/>
            <w:bookmarkStart w:id="325" w:name="_Toc95997357"/>
            <w:bookmarkStart w:id="326" w:name="_Toc97905629"/>
            <w:bookmarkStart w:id="327" w:name="_Toc97905752"/>
            <w:bookmarkStart w:id="328" w:name="_Toc97906131"/>
            <w:bookmarkStart w:id="329" w:name="_Toc112727923"/>
            <w:bookmarkStart w:id="330" w:name="_Toc112728648"/>
            <w:r w:rsidRPr="00C837EE">
              <w:rPr>
                <w:b/>
                <w:bCs/>
              </w:rPr>
              <w:t>10.3  Microwave radiation</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9A81A5A" w14:textId="77777777" w:rsidR="00A63034" w:rsidRPr="00C837EE" w:rsidRDefault="00A63034" w:rsidP="00A63034">
            <w:pPr>
              <w:pStyle w:val="BasicParagraph"/>
              <w:jc w:val="left"/>
              <w:rPr>
                <w:b/>
                <w:bCs/>
              </w:rPr>
            </w:pPr>
            <w:r w:rsidRPr="00C837EE">
              <w:rPr>
                <w:b/>
                <w:bCs/>
              </w:rPr>
              <w:t>When applicable, the manufacturer shall address in the RISK MANAGEMENT PROCESS the risks associated with microwave radiation.</w:t>
            </w:r>
          </w:p>
          <w:p w14:paraId="59A81A5B"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5C" w14:textId="77777777" w:rsidR="00A63034" w:rsidRPr="00A63034" w:rsidRDefault="00A63034" w:rsidP="00A63034">
            <w:pPr>
              <w:rPr>
                <w:sz w:val="18"/>
                <w:szCs w:val="18"/>
                <w:lang w:val="en-US"/>
              </w:rPr>
            </w:pPr>
          </w:p>
        </w:tc>
      </w:tr>
      <w:tr w:rsidR="00A63034" w:rsidRPr="00CC0C92" w14:paraId="59A81A62" w14:textId="77777777" w:rsidTr="00A63034">
        <w:tc>
          <w:tcPr>
            <w:tcW w:w="7200" w:type="dxa"/>
            <w:tcBorders>
              <w:top w:val="single" w:sz="4" w:space="0" w:color="auto"/>
              <w:left w:val="single" w:sz="4" w:space="0" w:color="auto"/>
              <w:bottom w:val="single" w:sz="4" w:space="0" w:color="auto"/>
              <w:right w:val="single" w:sz="4" w:space="0" w:color="auto"/>
            </w:tcBorders>
          </w:tcPr>
          <w:p w14:paraId="59A81A5E" w14:textId="77777777" w:rsidR="00A63034" w:rsidRPr="00C837EE" w:rsidRDefault="00A63034" w:rsidP="00A63034">
            <w:pPr>
              <w:pStyle w:val="BasicParagraph"/>
              <w:jc w:val="left"/>
              <w:rPr>
                <w:b/>
                <w:bCs/>
              </w:rPr>
            </w:pPr>
            <w:r w:rsidRPr="00C837EE">
              <w:rPr>
                <w:b/>
                <w:bCs/>
              </w:rPr>
              <w:t>10.5  Other visible electromagnetic radiation</w:t>
            </w:r>
          </w:p>
          <w:p w14:paraId="59A81A5F" w14:textId="77777777" w:rsidR="00A63034" w:rsidRPr="00C837EE" w:rsidRDefault="00A63034" w:rsidP="00A63034">
            <w:pPr>
              <w:pStyle w:val="BasicParagraph"/>
              <w:jc w:val="left"/>
              <w:rPr>
                <w:b/>
                <w:bCs/>
              </w:rPr>
            </w:pPr>
            <w:r w:rsidRPr="00C837EE">
              <w:rPr>
                <w:b/>
                <w:bCs/>
              </w:rPr>
              <w:t>When applicable, the manufacturer shall address in the RISK MANAGEMENT PROCESS the risks associated with visible electromagnetic radiation, other than that produced by lasers and light emitting diodes (see 10.4)</w:t>
            </w:r>
          </w:p>
          <w:p w14:paraId="59A81A60"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61" w14:textId="77777777" w:rsidR="00A63034" w:rsidRPr="00A63034" w:rsidRDefault="00A63034" w:rsidP="00A63034">
            <w:pPr>
              <w:rPr>
                <w:sz w:val="18"/>
                <w:szCs w:val="18"/>
                <w:lang w:val="en-US"/>
              </w:rPr>
            </w:pPr>
          </w:p>
        </w:tc>
      </w:tr>
      <w:tr w:rsidR="00A63034" w:rsidRPr="00CC0C92" w14:paraId="59A81A67" w14:textId="77777777" w:rsidTr="00A63034">
        <w:tc>
          <w:tcPr>
            <w:tcW w:w="7200" w:type="dxa"/>
            <w:tcBorders>
              <w:top w:val="single" w:sz="4" w:space="0" w:color="auto"/>
              <w:left w:val="single" w:sz="4" w:space="0" w:color="auto"/>
              <w:bottom w:val="single" w:sz="4" w:space="0" w:color="auto"/>
              <w:right w:val="single" w:sz="4" w:space="0" w:color="auto"/>
            </w:tcBorders>
          </w:tcPr>
          <w:p w14:paraId="59A81A63" w14:textId="77777777" w:rsidR="00A63034" w:rsidRPr="00C837EE" w:rsidRDefault="00A63034" w:rsidP="00A63034">
            <w:pPr>
              <w:pStyle w:val="BasicParagraph"/>
              <w:jc w:val="left"/>
              <w:rPr>
                <w:b/>
                <w:bCs/>
              </w:rPr>
            </w:pPr>
            <w:bookmarkStart w:id="331" w:name="_Toc380563978"/>
            <w:bookmarkStart w:id="332" w:name="_Toc441048287"/>
            <w:bookmarkStart w:id="333" w:name="_Toc441053100"/>
            <w:bookmarkStart w:id="334" w:name="_Toc449340344"/>
            <w:bookmarkStart w:id="335" w:name="_Toc451653713"/>
            <w:bookmarkStart w:id="336" w:name="_Toc472953125"/>
            <w:bookmarkStart w:id="337" w:name="_Toc513013694"/>
            <w:bookmarkStart w:id="338" w:name="_Toc35995768"/>
            <w:bookmarkStart w:id="339" w:name="_Toc95997360"/>
            <w:bookmarkStart w:id="340" w:name="_Toc97905632"/>
            <w:bookmarkStart w:id="341" w:name="_Toc97905755"/>
            <w:bookmarkStart w:id="342" w:name="_Toc97906134"/>
            <w:bookmarkStart w:id="343" w:name="_Toc112727926"/>
            <w:bookmarkStart w:id="344" w:name="_Toc112728651"/>
            <w:r w:rsidRPr="00C837EE">
              <w:rPr>
                <w:b/>
                <w:bCs/>
              </w:rPr>
              <w:t>10.6  Infrared radiation</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59A81A64" w14:textId="77777777" w:rsidR="00A63034" w:rsidRPr="00C837EE" w:rsidRDefault="00A63034" w:rsidP="00A63034">
            <w:pPr>
              <w:pStyle w:val="BasicParagraph"/>
              <w:jc w:val="left"/>
              <w:rPr>
                <w:b/>
                <w:bCs/>
              </w:rPr>
            </w:pPr>
            <w:r w:rsidRPr="00C837EE">
              <w:rPr>
                <w:b/>
                <w:bCs/>
              </w:rPr>
              <w:t>When applicable, the manufacturer shall address in the RISK MANAGEMENT PROCESS the risks associated with infrared radiation, other than that produced by lasers and light emitting diodes (see 10.4).</w:t>
            </w:r>
          </w:p>
          <w:p w14:paraId="59A81A65"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66" w14:textId="77777777" w:rsidR="00A63034" w:rsidRPr="00A63034" w:rsidRDefault="00A63034" w:rsidP="00A63034">
            <w:pPr>
              <w:rPr>
                <w:sz w:val="18"/>
                <w:szCs w:val="18"/>
                <w:lang w:val="en-US"/>
              </w:rPr>
            </w:pPr>
          </w:p>
        </w:tc>
      </w:tr>
      <w:tr w:rsidR="00A63034" w:rsidRPr="00CC0C92" w14:paraId="59A81A6C" w14:textId="77777777" w:rsidTr="00A63034">
        <w:tc>
          <w:tcPr>
            <w:tcW w:w="7200" w:type="dxa"/>
            <w:tcBorders>
              <w:top w:val="single" w:sz="4" w:space="0" w:color="auto"/>
              <w:left w:val="single" w:sz="4" w:space="0" w:color="auto"/>
              <w:bottom w:val="single" w:sz="4" w:space="0" w:color="auto"/>
              <w:right w:val="single" w:sz="4" w:space="0" w:color="auto"/>
            </w:tcBorders>
          </w:tcPr>
          <w:p w14:paraId="59A81A68" w14:textId="77777777" w:rsidR="00A63034" w:rsidRPr="00FC7AF4" w:rsidRDefault="00A63034" w:rsidP="00A63034">
            <w:pPr>
              <w:pStyle w:val="BasicParagraph"/>
              <w:jc w:val="left"/>
              <w:rPr>
                <w:b/>
                <w:bCs/>
                <w:sz w:val="18"/>
                <w:szCs w:val="18"/>
              </w:rPr>
            </w:pPr>
            <w:bookmarkStart w:id="345" w:name="_Toc380563979"/>
            <w:bookmarkStart w:id="346" w:name="_Toc441048288"/>
            <w:bookmarkStart w:id="347" w:name="_Toc441053102"/>
            <w:bookmarkStart w:id="348" w:name="_Toc449340345"/>
            <w:bookmarkStart w:id="349" w:name="_Toc451653714"/>
            <w:bookmarkStart w:id="350" w:name="_Toc472953126"/>
            <w:bookmarkStart w:id="351" w:name="_Toc513013696"/>
            <w:bookmarkStart w:id="352" w:name="_Toc35995769"/>
            <w:bookmarkStart w:id="353" w:name="_Toc95997361"/>
            <w:bookmarkStart w:id="354" w:name="_Toc97905633"/>
            <w:bookmarkStart w:id="355" w:name="_Toc97905756"/>
            <w:bookmarkStart w:id="356" w:name="_Toc97906135"/>
            <w:bookmarkStart w:id="357" w:name="_Toc112727927"/>
            <w:bookmarkStart w:id="358" w:name="_Toc112728652"/>
            <w:r w:rsidRPr="00FC7AF4">
              <w:rPr>
                <w:b/>
                <w:bCs/>
                <w:sz w:val="18"/>
                <w:szCs w:val="18"/>
              </w:rPr>
              <w:t>10.7  Ultraviolet radiation</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9A81A69" w14:textId="77777777" w:rsidR="00A63034" w:rsidRPr="00A63034" w:rsidRDefault="00A63034" w:rsidP="00A63034">
            <w:pPr>
              <w:pStyle w:val="BasicParagraph"/>
              <w:jc w:val="left"/>
              <w:rPr>
                <w:b/>
                <w:bCs/>
                <w:sz w:val="18"/>
                <w:szCs w:val="18"/>
              </w:rPr>
            </w:pPr>
            <w:r w:rsidRPr="00A63034">
              <w:rPr>
                <w:b/>
                <w:bCs/>
                <w:sz w:val="18"/>
                <w:szCs w:val="18"/>
              </w:rPr>
              <w:t>When applicable, the manufacturer shall address in the RISK MANAGEMENT PROCESS the risks associated with ultraviolet radiation, other than that produced by lasers and light emitting diodes (see 10.4)</w:t>
            </w:r>
          </w:p>
          <w:p w14:paraId="59A81A6A" w14:textId="77777777" w:rsidR="00A63034" w:rsidRPr="00A63034" w:rsidRDefault="00A63034" w:rsidP="00A63034">
            <w:pPr>
              <w:pStyle w:val="BasicParagraph"/>
              <w:jc w:val="left"/>
              <w:rPr>
                <w:b/>
                <w:bCs/>
                <w:sz w:val="18"/>
                <w:szCs w:val="18"/>
              </w:rPr>
            </w:pPr>
            <w:r w:rsidRPr="00A63034">
              <w:rPr>
                <w:rStyle w:val="StyleBasicParagraphChar"/>
                <w:b/>
                <w:bCs/>
                <w:iCs w:val="0"/>
                <w:sz w:val="18"/>
                <w:szCs w:val="18"/>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6B" w14:textId="77777777" w:rsidR="00A63034" w:rsidRPr="00A63034" w:rsidRDefault="00A63034" w:rsidP="00A63034">
            <w:pPr>
              <w:rPr>
                <w:sz w:val="18"/>
                <w:szCs w:val="18"/>
                <w:lang w:val="en-US"/>
              </w:rPr>
            </w:pPr>
          </w:p>
        </w:tc>
      </w:tr>
      <w:tr w:rsidR="00A63034" w:rsidRPr="00CC0C92" w14:paraId="59A81A70" w14:textId="77777777" w:rsidTr="00A63034">
        <w:tc>
          <w:tcPr>
            <w:tcW w:w="7200" w:type="dxa"/>
            <w:tcBorders>
              <w:top w:val="single" w:sz="4" w:space="0" w:color="auto"/>
              <w:left w:val="single" w:sz="4" w:space="0" w:color="auto"/>
              <w:bottom w:val="single" w:sz="4" w:space="0" w:color="auto"/>
              <w:right w:val="single" w:sz="4" w:space="0" w:color="auto"/>
            </w:tcBorders>
          </w:tcPr>
          <w:p w14:paraId="59A81A6D" w14:textId="77777777" w:rsidR="00A63034" w:rsidRPr="00C837EE" w:rsidRDefault="00A63034" w:rsidP="00A63034">
            <w:pPr>
              <w:pStyle w:val="BasicParagraph"/>
              <w:jc w:val="left"/>
              <w:rPr>
                <w:b/>
                <w:bCs/>
              </w:rPr>
            </w:pPr>
            <w:bookmarkStart w:id="359" w:name="_Toc513013702"/>
            <w:bookmarkStart w:id="360" w:name="_Ref535743542"/>
            <w:bookmarkStart w:id="361" w:name="_Ref216704"/>
            <w:bookmarkStart w:id="362" w:name="_Ref2419183"/>
            <w:bookmarkStart w:id="363" w:name="_Toc35995772"/>
            <w:bookmarkStart w:id="364" w:name="_Ref36888680"/>
            <w:bookmarkStart w:id="365" w:name="_Toc112727930"/>
            <w:bookmarkStart w:id="366" w:name="_Toc112728655"/>
            <w:bookmarkStart w:id="367" w:name="_Ref430069620"/>
            <w:bookmarkStart w:id="368" w:name="_Ref472225771"/>
            <w:bookmarkStart w:id="369" w:name="_Toc472953130"/>
            <w:r w:rsidRPr="00C837EE">
              <w:rPr>
                <w:b/>
                <w:bCs/>
              </w:rPr>
              <w:t>11.1.1  Maximum temperature during normal use</w:t>
            </w:r>
            <w:bookmarkEnd w:id="359"/>
            <w:bookmarkEnd w:id="360"/>
            <w:bookmarkEnd w:id="361"/>
            <w:bookmarkEnd w:id="362"/>
            <w:bookmarkEnd w:id="363"/>
            <w:bookmarkEnd w:id="364"/>
            <w:bookmarkEnd w:id="365"/>
            <w:bookmarkEnd w:id="366"/>
          </w:p>
          <w:p w14:paraId="59A81A6E" w14:textId="77777777" w:rsidR="00A63034" w:rsidRPr="00C837EE" w:rsidRDefault="00A63034" w:rsidP="00A63034">
            <w:pPr>
              <w:pStyle w:val="BasicParagraph"/>
              <w:jc w:val="left"/>
              <w:rPr>
                <w:b/>
                <w:bCs/>
              </w:rPr>
            </w:pPr>
            <w:bookmarkStart w:id="370" w:name="_Ref490535080"/>
            <w:bookmarkStart w:id="371" w:name="_Toc96417067"/>
            <w:bookmarkStart w:id="372" w:name="_Toc112729114"/>
            <w:bookmarkStart w:id="373" w:name="_Toc112729267"/>
            <w:bookmarkEnd w:id="367"/>
            <w:bookmarkEnd w:id="368"/>
            <w:bookmarkEnd w:id="369"/>
            <w:r w:rsidRPr="00C837EE">
              <w:rPr>
                <w:b/>
                <w:bCs/>
              </w:rPr>
              <w:t xml:space="preserve">Table </w:t>
            </w:r>
            <w:bookmarkEnd w:id="370"/>
            <w:r w:rsidRPr="00C837EE">
              <w:rPr>
                <w:b/>
                <w:bCs/>
              </w:rPr>
              <w:t>23 – Allowable maximum temperatures for ME EQUIPMENT parts</w:t>
            </w:r>
            <w:r w:rsidRPr="00C837EE">
              <w:rPr>
                <w:b/>
                <w:bCs/>
              </w:rPr>
              <w:br/>
              <w:t>that are likely to be touched</w:t>
            </w:r>
            <w:bookmarkEnd w:id="371"/>
            <w:bookmarkEnd w:id="372"/>
            <w:bookmarkEnd w:id="373"/>
            <w:r w:rsidRPr="00C837EE">
              <w:rPr>
                <w:b/>
                <w:bCs/>
              </w:rPr>
              <w:t>. Appropriate limits shall be determined and documented in the RMF.</w:t>
            </w:r>
          </w:p>
        </w:tc>
        <w:tc>
          <w:tcPr>
            <w:tcW w:w="2700" w:type="dxa"/>
            <w:tcBorders>
              <w:top w:val="single" w:sz="4" w:space="0" w:color="auto"/>
              <w:left w:val="single" w:sz="4" w:space="0" w:color="auto"/>
              <w:bottom w:val="single" w:sz="4" w:space="0" w:color="auto"/>
              <w:right w:val="single" w:sz="4" w:space="0" w:color="auto"/>
            </w:tcBorders>
          </w:tcPr>
          <w:p w14:paraId="59A81A6F" w14:textId="77777777" w:rsidR="00A63034" w:rsidRPr="00A63034" w:rsidRDefault="00A63034" w:rsidP="00A63034">
            <w:pPr>
              <w:rPr>
                <w:sz w:val="18"/>
                <w:szCs w:val="18"/>
                <w:lang w:val="en-US"/>
              </w:rPr>
            </w:pPr>
          </w:p>
        </w:tc>
      </w:tr>
      <w:tr w:rsidR="00A63034" w:rsidRPr="00CC0C92" w14:paraId="59A81A74" w14:textId="77777777" w:rsidTr="00A63034">
        <w:tc>
          <w:tcPr>
            <w:tcW w:w="7200" w:type="dxa"/>
            <w:tcBorders>
              <w:top w:val="single" w:sz="4" w:space="0" w:color="auto"/>
              <w:left w:val="single" w:sz="4" w:space="0" w:color="auto"/>
              <w:bottom w:val="single" w:sz="4" w:space="0" w:color="auto"/>
              <w:right w:val="single" w:sz="4" w:space="0" w:color="auto"/>
            </w:tcBorders>
          </w:tcPr>
          <w:p w14:paraId="59A81A71" w14:textId="77777777" w:rsidR="00A63034" w:rsidRPr="00C837EE" w:rsidRDefault="00A63034" w:rsidP="00A63034">
            <w:pPr>
              <w:pStyle w:val="BasicParagraph"/>
              <w:jc w:val="left"/>
              <w:rPr>
                <w:b/>
                <w:bCs/>
              </w:rPr>
            </w:pPr>
            <w:r w:rsidRPr="00C837EE">
              <w:rPr>
                <w:b/>
                <w:bCs/>
              </w:rPr>
              <w:t>11.1.1 Maximum temperature during normal use</w:t>
            </w:r>
          </w:p>
          <w:p w14:paraId="59A81A72" w14:textId="77777777" w:rsidR="00A63034" w:rsidRPr="00C837EE" w:rsidRDefault="00A63034" w:rsidP="00A63034">
            <w:pPr>
              <w:pStyle w:val="BasicParagraph"/>
              <w:jc w:val="left"/>
              <w:rPr>
                <w:b/>
                <w:bCs/>
              </w:rPr>
            </w:pPr>
            <w:r w:rsidRPr="00C837EE">
              <w:rPr>
                <w:b/>
                <w:bCs/>
              </w:rPr>
              <w:t>Table 24– Allowable maximum temperatures for ME EQUIPMENT parts</w:t>
            </w:r>
            <w:r w:rsidRPr="00C837EE">
              <w:rPr>
                <w:b/>
                <w:bCs/>
              </w:rPr>
              <w:br/>
              <w:t>that are likely to be applied to the patient. Appropriate limits shall be determined and documented in the RMF</w:t>
            </w:r>
          </w:p>
        </w:tc>
        <w:tc>
          <w:tcPr>
            <w:tcW w:w="2700" w:type="dxa"/>
            <w:tcBorders>
              <w:top w:val="single" w:sz="4" w:space="0" w:color="auto"/>
              <w:left w:val="single" w:sz="4" w:space="0" w:color="auto"/>
              <w:bottom w:val="single" w:sz="4" w:space="0" w:color="auto"/>
              <w:right w:val="single" w:sz="4" w:space="0" w:color="auto"/>
            </w:tcBorders>
          </w:tcPr>
          <w:p w14:paraId="59A81A73" w14:textId="77777777" w:rsidR="00A63034" w:rsidRPr="00A63034" w:rsidRDefault="00A63034" w:rsidP="00A63034">
            <w:pPr>
              <w:rPr>
                <w:sz w:val="18"/>
                <w:szCs w:val="18"/>
                <w:lang w:val="en-US"/>
              </w:rPr>
            </w:pPr>
          </w:p>
        </w:tc>
      </w:tr>
      <w:tr w:rsidR="00A63034" w:rsidRPr="00CC0C92" w14:paraId="59A81A78" w14:textId="77777777" w:rsidTr="00A63034">
        <w:tc>
          <w:tcPr>
            <w:tcW w:w="7200" w:type="dxa"/>
            <w:tcBorders>
              <w:top w:val="single" w:sz="4" w:space="0" w:color="auto"/>
              <w:left w:val="single" w:sz="4" w:space="0" w:color="auto"/>
              <w:bottom w:val="single" w:sz="4" w:space="0" w:color="auto"/>
              <w:right w:val="single" w:sz="4" w:space="0" w:color="auto"/>
            </w:tcBorders>
          </w:tcPr>
          <w:p w14:paraId="59A81A75" w14:textId="77777777" w:rsidR="00A63034" w:rsidRPr="00C837EE" w:rsidRDefault="00A63034" w:rsidP="00A63034">
            <w:pPr>
              <w:pStyle w:val="BasicParagraph"/>
              <w:jc w:val="left"/>
              <w:rPr>
                <w:b/>
                <w:bCs/>
              </w:rPr>
            </w:pPr>
            <w:bookmarkStart w:id="374" w:name="_Ref59934107"/>
            <w:r w:rsidRPr="00C837EE">
              <w:rPr>
                <w:b/>
                <w:bCs/>
              </w:rPr>
              <w:t>11.1.2.1  Applied parts intended to supply heat to a patient</w:t>
            </w:r>
            <w:bookmarkEnd w:id="374"/>
          </w:p>
          <w:p w14:paraId="59A81A76" w14:textId="77777777" w:rsidR="00A63034" w:rsidRPr="00C837EE" w:rsidRDefault="00A63034" w:rsidP="00A63034">
            <w:pPr>
              <w:pStyle w:val="BasicParagraph"/>
              <w:jc w:val="left"/>
              <w:rPr>
                <w:b/>
                <w:bCs/>
              </w:rPr>
            </w:pPr>
            <w:r w:rsidRPr="00C837EE">
              <w:rPr>
                <w:b/>
                <w:bCs/>
              </w:rPr>
              <w:t>The temperature (hot or cold surfaces) or (where appropriate) the clinical effects shall be determined and documented in the RMF. The temperatures and clinical effects shall be disclosed in the instructions for use.</w:t>
            </w:r>
          </w:p>
        </w:tc>
        <w:tc>
          <w:tcPr>
            <w:tcW w:w="2700" w:type="dxa"/>
            <w:tcBorders>
              <w:top w:val="single" w:sz="4" w:space="0" w:color="auto"/>
              <w:left w:val="single" w:sz="4" w:space="0" w:color="auto"/>
              <w:bottom w:val="single" w:sz="4" w:space="0" w:color="auto"/>
              <w:right w:val="single" w:sz="4" w:space="0" w:color="auto"/>
            </w:tcBorders>
          </w:tcPr>
          <w:p w14:paraId="59A81A77" w14:textId="77777777" w:rsidR="00A63034" w:rsidRPr="00A63034" w:rsidRDefault="00A63034" w:rsidP="00A63034">
            <w:pPr>
              <w:rPr>
                <w:sz w:val="18"/>
                <w:szCs w:val="18"/>
                <w:lang w:val="en-US"/>
              </w:rPr>
            </w:pPr>
          </w:p>
        </w:tc>
      </w:tr>
      <w:tr w:rsidR="00A63034" w:rsidRPr="00CC0C92" w14:paraId="59A81A7C" w14:textId="77777777" w:rsidTr="00A63034">
        <w:tc>
          <w:tcPr>
            <w:tcW w:w="7200" w:type="dxa"/>
            <w:tcBorders>
              <w:top w:val="single" w:sz="4" w:space="0" w:color="auto"/>
              <w:left w:val="single" w:sz="4" w:space="0" w:color="auto"/>
              <w:bottom w:val="single" w:sz="4" w:space="0" w:color="auto"/>
              <w:right w:val="single" w:sz="4" w:space="0" w:color="auto"/>
            </w:tcBorders>
          </w:tcPr>
          <w:p w14:paraId="59A81A79" w14:textId="77777777" w:rsidR="00A63034" w:rsidRPr="00C837EE" w:rsidRDefault="00A63034" w:rsidP="00A63034">
            <w:pPr>
              <w:pStyle w:val="BasicParagraph"/>
              <w:jc w:val="left"/>
              <w:rPr>
                <w:b/>
                <w:bCs/>
              </w:rPr>
            </w:pPr>
            <w:bookmarkStart w:id="375" w:name="_Ref3694685"/>
            <w:r w:rsidRPr="00C837EE">
              <w:rPr>
                <w:b/>
                <w:bCs/>
              </w:rPr>
              <w:t>11.1.2.2  Applied parts not intended to supply heat to a patient</w:t>
            </w:r>
            <w:bookmarkEnd w:id="375"/>
          </w:p>
          <w:p w14:paraId="59A81A7A" w14:textId="77777777" w:rsidR="00A63034" w:rsidRPr="00C837EE" w:rsidRDefault="00A63034" w:rsidP="00A63034">
            <w:pPr>
              <w:pStyle w:val="BasicParagraph"/>
              <w:jc w:val="left"/>
              <w:rPr>
                <w:b/>
                <w:bCs/>
              </w:rPr>
            </w:pPr>
            <w:r w:rsidRPr="00C837EE">
              <w:rPr>
                <w:b/>
                <w:bCs/>
              </w:rPr>
              <w:t xml:space="preserve">The limits of Table 24 shall apply. If the surface temperature of an applied part exceeds 41 </w:t>
            </w:r>
            <w:r w:rsidRPr="00C837EE">
              <w:rPr>
                <w:b/>
                <w:bCs/>
              </w:rPr>
              <w:sym w:font="Symbol" w:char="F0B0"/>
            </w:r>
            <w:r w:rsidRPr="00C837EE">
              <w:rPr>
                <w:b/>
                <w:bCs/>
              </w:rPr>
              <w:t>C, the maximum temperature shall be disclosed in the instructions for use and the clinical effects with respect to characteristics such as body surface, maturity of patients, medications being taken or surface pressure shall be determined and documented in the RMF. Where 41°C is not exceeded, no justification is required.Surfaces of applied parts that are cooled below ambient temperatures can also result in HAZARD and shall be evaluated as part of the RISK MANAGEMENT PROCESS.</w:t>
            </w:r>
          </w:p>
        </w:tc>
        <w:tc>
          <w:tcPr>
            <w:tcW w:w="2700" w:type="dxa"/>
            <w:tcBorders>
              <w:top w:val="single" w:sz="4" w:space="0" w:color="auto"/>
              <w:left w:val="single" w:sz="4" w:space="0" w:color="auto"/>
              <w:bottom w:val="single" w:sz="4" w:space="0" w:color="auto"/>
              <w:right w:val="single" w:sz="4" w:space="0" w:color="auto"/>
            </w:tcBorders>
          </w:tcPr>
          <w:p w14:paraId="59A81A7B" w14:textId="77777777" w:rsidR="00A63034" w:rsidRPr="00A63034" w:rsidRDefault="00A63034" w:rsidP="00A63034">
            <w:pPr>
              <w:rPr>
                <w:sz w:val="18"/>
                <w:szCs w:val="18"/>
                <w:lang w:val="en-US"/>
              </w:rPr>
            </w:pPr>
          </w:p>
        </w:tc>
      </w:tr>
      <w:tr w:rsidR="00A63034" w:rsidRPr="00CC0C92" w14:paraId="59A81A84" w14:textId="77777777" w:rsidTr="00A63034">
        <w:tc>
          <w:tcPr>
            <w:tcW w:w="7200" w:type="dxa"/>
            <w:tcBorders>
              <w:top w:val="single" w:sz="4" w:space="0" w:color="auto"/>
              <w:left w:val="single" w:sz="4" w:space="0" w:color="auto"/>
              <w:bottom w:val="single" w:sz="4" w:space="0" w:color="auto"/>
              <w:right w:val="single" w:sz="4" w:space="0" w:color="auto"/>
            </w:tcBorders>
          </w:tcPr>
          <w:p w14:paraId="59A81A7D" w14:textId="77777777" w:rsidR="00A63034" w:rsidRPr="00C837EE" w:rsidRDefault="00A63034" w:rsidP="00A63034">
            <w:pPr>
              <w:pStyle w:val="BasicParagraph"/>
              <w:jc w:val="left"/>
              <w:rPr>
                <w:b/>
                <w:bCs/>
              </w:rPr>
            </w:pPr>
            <w:bookmarkStart w:id="376" w:name="_Ref532777096"/>
            <w:bookmarkStart w:id="377" w:name="_Ref33048753"/>
            <w:bookmarkStart w:id="378" w:name="_Toc35995774"/>
            <w:bookmarkStart w:id="379" w:name="_Toc112727932"/>
            <w:bookmarkStart w:id="380" w:name="_Toc112728657"/>
            <w:r w:rsidRPr="00C837EE">
              <w:rPr>
                <w:b/>
                <w:bCs/>
              </w:rPr>
              <w:t>11.1.3  Measurements</w:t>
            </w:r>
            <w:bookmarkEnd w:id="376"/>
            <w:bookmarkEnd w:id="377"/>
            <w:bookmarkEnd w:id="378"/>
            <w:bookmarkEnd w:id="379"/>
            <w:bookmarkEnd w:id="380"/>
          </w:p>
          <w:p w14:paraId="59A81A7E" w14:textId="77777777" w:rsidR="00A63034" w:rsidRPr="00C837EE" w:rsidRDefault="00A63034" w:rsidP="00A63034">
            <w:pPr>
              <w:pStyle w:val="BasicParagraph"/>
              <w:jc w:val="left"/>
              <w:rPr>
                <w:b/>
                <w:bCs/>
              </w:rPr>
            </w:pPr>
            <w:r w:rsidRPr="00C837EE">
              <w:rPr>
                <w:rStyle w:val="StyleBasicParagraphChar"/>
                <w:b/>
                <w:bCs/>
                <w:iCs w:val="0"/>
              </w:rPr>
              <w:t>Where engineering judgement by the manufacturer indicates that temperature limits cannot be exceeded, no measurement is required.</w:t>
            </w:r>
            <w:r w:rsidRPr="00C837EE">
              <w:rPr>
                <w:b/>
                <w:bCs/>
              </w:rPr>
              <w:t xml:space="preserve"> If the test corner is used, its surfaces shall not exceed 90 </w:t>
            </w:r>
            <w:r w:rsidRPr="00C837EE">
              <w:rPr>
                <w:b/>
                <w:bCs/>
              </w:rPr>
              <w:sym w:font="Symbol" w:char="F0B0"/>
            </w:r>
            <w:r w:rsidRPr="00C837EE">
              <w:rPr>
                <w:b/>
                <w:bCs/>
              </w:rPr>
              <w:t>C.</w:t>
            </w:r>
          </w:p>
          <w:p w14:paraId="59A81A7F" w14:textId="77777777" w:rsidR="00A63034" w:rsidRPr="00C837EE" w:rsidRDefault="00A63034" w:rsidP="00A63034">
            <w:pPr>
              <w:pStyle w:val="BasicParagraph"/>
              <w:jc w:val="left"/>
              <w:rPr>
                <w:b/>
                <w:bCs/>
              </w:rPr>
            </w:pPr>
            <w:r w:rsidRPr="00C837EE">
              <w:rPr>
                <w:b/>
                <w:bCs/>
              </w:rPr>
              <w:t>For ME EQUIPMENT parts that are likely to be touched and for applied parts, the probability of occurrence of contact and of the duration of contact is determined and documented in the RMF.</w:t>
            </w:r>
          </w:p>
          <w:p w14:paraId="59A81A80" w14:textId="77777777" w:rsidR="00A63034" w:rsidRPr="00C837EE" w:rsidRDefault="00A63034" w:rsidP="00A63034">
            <w:pPr>
              <w:pStyle w:val="BasicParagraph"/>
              <w:jc w:val="left"/>
              <w:rPr>
                <w:rStyle w:val="StyleBasicParagraphChar"/>
                <w:b/>
                <w:bCs/>
                <w:iCs w:val="0"/>
              </w:rPr>
            </w:pPr>
            <w:r w:rsidRPr="00C837EE">
              <w:rPr>
                <w:rStyle w:val="StyleBasicParagraphChar"/>
                <w:b/>
                <w:bCs/>
                <w:iCs w:val="0"/>
              </w:rPr>
              <w:t>Compliance with the requirements of 11.1 and11.2 is checked by inspection of the RMF and the instructions for use, operation of ME EQUIPMENT and temperature measurements as follows</w:t>
            </w:r>
          </w:p>
          <w:p w14:paraId="59A81A81" w14:textId="77777777" w:rsidR="00A63034" w:rsidRPr="00C837EE" w:rsidRDefault="00A63034" w:rsidP="00A63034">
            <w:pPr>
              <w:pStyle w:val="BasicParagraph"/>
              <w:jc w:val="left"/>
              <w:rPr>
                <w:b/>
                <w:bCs/>
              </w:rPr>
            </w:pPr>
            <w:r w:rsidRPr="00C837EE">
              <w:rPr>
                <w:b/>
                <w:bCs/>
              </w:rPr>
              <w:t>e)</w:t>
            </w:r>
            <w:r w:rsidRPr="00C837EE">
              <w:rPr>
                <w:b/>
                <w:bCs/>
              </w:rPr>
              <w:tab/>
              <w:t>Test criteria</w:t>
            </w:r>
          </w:p>
          <w:p w14:paraId="59A81A82" w14:textId="77777777" w:rsidR="00A63034" w:rsidRPr="00C837EE" w:rsidRDefault="00A63034" w:rsidP="00A63034">
            <w:pPr>
              <w:pStyle w:val="BasicParagraph"/>
              <w:jc w:val="left"/>
              <w:rPr>
                <w:b/>
                <w:bCs/>
              </w:rPr>
            </w:pPr>
            <w:r w:rsidRPr="00C837EE">
              <w:rPr>
                <w:b/>
                <w:bCs/>
              </w:rPr>
              <w:t>The maximum temperature of a part is determined by measuring the temperature rise of the part under test and adding it to the maximum allowed ambient temperature specified in the technical description (see 7.9.3.1). Where thermal regulatory devices make this method inappropriate, alternative methods for measurement are justified in the RMF.</w:t>
            </w:r>
          </w:p>
        </w:tc>
        <w:tc>
          <w:tcPr>
            <w:tcW w:w="2700" w:type="dxa"/>
            <w:tcBorders>
              <w:top w:val="single" w:sz="4" w:space="0" w:color="auto"/>
              <w:left w:val="single" w:sz="4" w:space="0" w:color="auto"/>
              <w:bottom w:val="single" w:sz="4" w:space="0" w:color="auto"/>
              <w:right w:val="single" w:sz="4" w:space="0" w:color="auto"/>
            </w:tcBorders>
          </w:tcPr>
          <w:p w14:paraId="59A81A83" w14:textId="77777777" w:rsidR="00A63034" w:rsidRPr="00A63034" w:rsidRDefault="00A63034" w:rsidP="00A63034">
            <w:pPr>
              <w:rPr>
                <w:sz w:val="18"/>
                <w:szCs w:val="18"/>
                <w:lang w:val="en-US"/>
              </w:rPr>
            </w:pPr>
          </w:p>
        </w:tc>
      </w:tr>
      <w:tr w:rsidR="00A63034" w:rsidRPr="00CC0C92" w14:paraId="59A81A89" w14:textId="77777777" w:rsidTr="00A63034">
        <w:tc>
          <w:tcPr>
            <w:tcW w:w="7200" w:type="dxa"/>
            <w:tcBorders>
              <w:top w:val="single" w:sz="4" w:space="0" w:color="auto"/>
              <w:left w:val="single" w:sz="4" w:space="0" w:color="auto"/>
              <w:bottom w:val="single" w:sz="4" w:space="0" w:color="auto"/>
              <w:right w:val="single" w:sz="4" w:space="0" w:color="auto"/>
            </w:tcBorders>
          </w:tcPr>
          <w:p w14:paraId="59A81A85" w14:textId="77777777" w:rsidR="00A63034" w:rsidRPr="00C837EE" w:rsidRDefault="00A63034" w:rsidP="00A63034">
            <w:pPr>
              <w:pStyle w:val="BasicParagraph"/>
              <w:jc w:val="left"/>
              <w:rPr>
                <w:b/>
                <w:bCs/>
              </w:rPr>
            </w:pPr>
            <w:bookmarkStart w:id="381" w:name="_Ref42923855"/>
            <w:r w:rsidRPr="00C837EE">
              <w:rPr>
                <w:b/>
                <w:bCs/>
              </w:rPr>
              <w:t>11.2.2.1  Risk of fire in an oxygen rich environment</w:t>
            </w:r>
            <w:bookmarkEnd w:id="381"/>
          </w:p>
          <w:p w14:paraId="59A81A86" w14:textId="77777777" w:rsidR="00A63034" w:rsidRPr="00C837EE" w:rsidRDefault="00A63034" w:rsidP="00A63034">
            <w:pPr>
              <w:pStyle w:val="BasicParagraph"/>
              <w:jc w:val="left"/>
              <w:rPr>
                <w:b/>
                <w:bCs/>
              </w:rPr>
            </w:pPr>
            <w:r w:rsidRPr="00C837EE">
              <w:rPr>
                <w:b/>
                <w:bCs/>
              </w:rPr>
              <w:t>In ME EQUIPMENT and ME systems, the risk of fire in an oxygen rich environment shall be reduced as far as possible under normal condition or single fault conditions (as identified in 11.2.3). An unacceptable risk of fire is considered to exist in an oxygen rich environment when a source of ignition is in contact with ignitable material and there is no means that would limit the spread of a fire.</w:t>
            </w:r>
          </w:p>
          <w:p w14:paraId="59A81A87" w14:textId="77777777" w:rsidR="00A63034" w:rsidRPr="00C837EE" w:rsidRDefault="00A63034" w:rsidP="00A63034">
            <w:pPr>
              <w:pStyle w:val="BasicParagraph"/>
              <w:rPr>
                <w:b/>
                <w:bCs/>
              </w:rPr>
            </w:pPr>
            <w:r w:rsidRPr="00C837EE">
              <w:rPr>
                <w:rStyle w:val="StyleBasicParagraphLetteredItalicChar"/>
                <w:b/>
                <w:bCs/>
                <w:iCs w:val="0"/>
              </w:rPr>
              <w:t>b)</w:t>
            </w:r>
            <w:r w:rsidRPr="00C837EE">
              <w:rPr>
                <w:b/>
                <w:bCs/>
              </w:rPr>
              <w:tab/>
              <w:t>The configurations 1) to 4) in this clause, alone or in combination as appropriate (as determined by the application of the RISK MANAGEMENT PROCESS), are considered to provide an acceptable residual risk of fire in an oxygen rich environment.</w:t>
            </w:r>
          </w:p>
        </w:tc>
        <w:tc>
          <w:tcPr>
            <w:tcW w:w="2700" w:type="dxa"/>
            <w:tcBorders>
              <w:top w:val="single" w:sz="4" w:space="0" w:color="auto"/>
              <w:left w:val="single" w:sz="4" w:space="0" w:color="auto"/>
              <w:bottom w:val="single" w:sz="4" w:space="0" w:color="auto"/>
              <w:right w:val="single" w:sz="4" w:space="0" w:color="auto"/>
            </w:tcBorders>
          </w:tcPr>
          <w:p w14:paraId="59A81A88" w14:textId="77777777" w:rsidR="00A63034" w:rsidRPr="00A63034" w:rsidRDefault="00A63034" w:rsidP="00A63034">
            <w:pPr>
              <w:rPr>
                <w:sz w:val="18"/>
                <w:szCs w:val="18"/>
                <w:lang w:val="en-US"/>
              </w:rPr>
            </w:pPr>
          </w:p>
        </w:tc>
      </w:tr>
      <w:tr w:rsidR="00A63034" w:rsidRPr="00CC0C92" w14:paraId="59A81A8D" w14:textId="77777777" w:rsidTr="00A63034">
        <w:tc>
          <w:tcPr>
            <w:tcW w:w="7200" w:type="dxa"/>
            <w:tcBorders>
              <w:top w:val="single" w:sz="4" w:space="0" w:color="auto"/>
              <w:left w:val="single" w:sz="4" w:space="0" w:color="auto"/>
              <w:bottom w:val="single" w:sz="4" w:space="0" w:color="auto"/>
              <w:right w:val="single" w:sz="4" w:space="0" w:color="auto"/>
            </w:tcBorders>
          </w:tcPr>
          <w:p w14:paraId="59A81A8A" w14:textId="77777777" w:rsidR="00A63034" w:rsidRPr="00C837EE" w:rsidRDefault="00A63034" w:rsidP="00A63034">
            <w:pPr>
              <w:pStyle w:val="BasicParagraph"/>
              <w:jc w:val="left"/>
              <w:rPr>
                <w:b/>
                <w:bCs/>
              </w:rPr>
            </w:pPr>
            <w:bookmarkStart w:id="382" w:name="_Ref491744717"/>
            <w:bookmarkStart w:id="383" w:name="_Toc513013723"/>
            <w:bookmarkStart w:id="384" w:name="_Ref532781466"/>
            <w:bookmarkStart w:id="385" w:name="_Toc35995780"/>
            <w:bookmarkStart w:id="386" w:name="_Toc95997365"/>
            <w:bookmarkStart w:id="387" w:name="_Toc97905637"/>
            <w:bookmarkStart w:id="388" w:name="_Toc97905760"/>
            <w:bookmarkStart w:id="389" w:name="_Toc97906139"/>
            <w:bookmarkStart w:id="390" w:name="_Toc112727938"/>
            <w:bookmarkStart w:id="391" w:name="_Toc112728663"/>
            <w:r w:rsidRPr="00C837EE">
              <w:rPr>
                <w:b/>
                <w:bCs/>
              </w:rPr>
              <w:t>11.3  Constructional requirements for fire enclosures</w:t>
            </w:r>
            <w:bookmarkEnd w:id="382"/>
            <w:bookmarkEnd w:id="383"/>
            <w:r w:rsidRPr="00C837EE">
              <w:rPr>
                <w:b/>
                <w:bCs/>
              </w:rPr>
              <w:t xml:space="preserve"> of ME EQUIPMENT</w:t>
            </w:r>
            <w:bookmarkEnd w:id="384"/>
            <w:bookmarkEnd w:id="385"/>
            <w:bookmarkEnd w:id="386"/>
            <w:bookmarkEnd w:id="387"/>
            <w:bookmarkEnd w:id="388"/>
            <w:bookmarkEnd w:id="389"/>
            <w:bookmarkEnd w:id="390"/>
            <w:bookmarkEnd w:id="391"/>
          </w:p>
          <w:p w14:paraId="59A81A8B" w14:textId="77777777" w:rsidR="00A63034" w:rsidRPr="00C837EE" w:rsidRDefault="00A63034" w:rsidP="00A63034">
            <w:pPr>
              <w:pStyle w:val="BasicParagraph"/>
              <w:jc w:val="left"/>
              <w:rPr>
                <w:b/>
                <w:bCs/>
              </w:rPr>
            </w:pPr>
            <w:r w:rsidRPr="00C837EE">
              <w:rPr>
                <w:b/>
                <w:bCs/>
              </w:rPr>
              <w:t>This subclause provides an alternative means of compliance with selected hazardous situations and fault conditions as identified in 13.1.2. In doing so, the following constructional requirements shall be met or specifically analyzed in the RMF and if not met, specific justification shall also be given.</w:t>
            </w:r>
          </w:p>
        </w:tc>
        <w:tc>
          <w:tcPr>
            <w:tcW w:w="2700" w:type="dxa"/>
            <w:tcBorders>
              <w:top w:val="single" w:sz="4" w:space="0" w:color="auto"/>
              <w:left w:val="single" w:sz="4" w:space="0" w:color="auto"/>
              <w:bottom w:val="single" w:sz="4" w:space="0" w:color="auto"/>
              <w:right w:val="single" w:sz="4" w:space="0" w:color="auto"/>
            </w:tcBorders>
          </w:tcPr>
          <w:p w14:paraId="59A81A8C" w14:textId="77777777" w:rsidR="00A63034" w:rsidRPr="00A63034" w:rsidRDefault="00A63034" w:rsidP="00A63034">
            <w:pPr>
              <w:rPr>
                <w:sz w:val="18"/>
                <w:szCs w:val="18"/>
                <w:lang w:val="en-US"/>
              </w:rPr>
            </w:pPr>
          </w:p>
        </w:tc>
      </w:tr>
      <w:tr w:rsidR="00A63034" w:rsidRPr="00CC0C92" w14:paraId="59A81A92" w14:textId="77777777" w:rsidTr="00A63034">
        <w:tc>
          <w:tcPr>
            <w:tcW w:w="7200" w:type="dxa"/>
            <w:tcBorders>
              <w:top w:val="single" w:sz="4" w:space="0" w:color="auto"/>
              <w:left w:val="single" w:sz="4" w:space="0" w:color="auto"/>
              <w:bottom w:val="single" w:sz="4" w:space="0" w:color="auto"/>
              <w:right w:val="single" w:sz="4" w:space="0" w:color="auto"/>
            </w:tcBorders>
          </w:tcPr>
          <w:p w14:paraId="59A81A8E" w14:textId="77777777" w:rsidR="00A63034" w:rsidRPr="00C837EE" w:rsidRDefault="00A63034" w:rsidP="00A63034">
            <w:pPr>
              <w:pStyle w:val="BasicParagraph"/>
              <w:jc w:val="left"/>
              <w:rPr>
                <w:b/>
                <w:bCs/>
              </w:rPr>
            </w:pPr>
            <w:bookmarkStart w:id="392" w:name="_Ref533475785"/>
            <w:bookmarkStart w:id="393" w:name="_Toc35995782"/>
            <w:bookmarkStart w:id="394" w:name="_Toc95997367"/>
            <w:bookmarkStart w:id="395" w:name="_Toc97905639"/>
            <w:bookmarkStart w:id="396" w:name="_Toc97905762"/>
            <w:bookmarkStart w:id="397" w:name="_Toc97906141"/>
            <w:bookmarkStart w:id="398" w:name="_Toc112727940"/>
            <w:bookmarkStart w:id="399" w:name="_Toc112728665"/>
            <w:r w:rsidRPr="00C837EE">
              <w:rPr>
                <w:b/>
                <w:bCs/>
              </w:rPr>
              <w:t>11.5  ME EQUIPMENT and ME systems intended for use in conjunction with flammable agents</w:t>
            </w:r>
            <w:bookmarkEnd w:id="392"/>
            <w:bookmarkEnd w:id="393"/>
            <w:bookmarkEnd w:id="394"/>
            <w:bookmarkEnd w:id="395"/>
            <w:bookmarkEnd w:id="396"/>
            <w:bookmarkEnd w:id="397"/>
            <w:bookmarkEnd w:id="398"/>
            <w:bookmarkEnd w:id="399"/>
          </w:p>
          <w:p w14:paraId="59A81A8F" w14:textId="77777777" w:rsidR="00A63034" w:rsidRPr="00C837EE" w:rsidRDefault="00A63034" w:rsidP="00A63034">
            <w:pPr>
              <w:pStyle w:val="BasicParagraph"/>
              <w:jc w:val="left"/>
              <w:rPr>
                <w:b/>
                <w:bCs/>
              </w:rPr>
            </w:pPr>
            <w:r w:rsidRPr="00C837EE">
              <w:rPr>
                <w:b/>
                <w:bCs/>
              </w:rPr>
              <w:t>The manufacturer’s RISK MANAGEMENT PROCESS shall address the possibility of fire and associated mitigations.</w:t>
            </w:r>
          </w:p>
          <w:p w14:paraId="59A81A90" w14:textId="77777777" w:rsidR="00A63034" w:rsidRPr="00C837EE" w:rsidRDefault="00A63034" w:rsidP="00A63034">
            <w:pPr>
              <w:pStyle w:val="BasicParagraph"/>
              <w:jc w:val="left"/>
              <w:rPr>
                <w:b/>
                <w:bCs/>
              </w:rPr>
            </w:pPr>
            <w:r w:rsidRPr="00C837EE">
              <w:rPr>
                <w:rStyle w:val="StyleBasicParagraphChar"/>
                <w:b/>
                <w:bCs/>
                <w:iCs w:val="0"/>
              </w:rPr>
              <w:t>Compliance is determined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91" w14:textId="77777777" w:rsidR="00A63034" w:rsidRPr="00A63034" w:rsidRDefault="00A63034" w:rsidP="00A63034">
            <w:pPr>
              <w:rPr>
                <w:sz w:val="18"/>
                <w:szCs w:val="18"/>
                <w:lang w:val="en-US"/>
              </w:rPr>
            </w:pPr>
          </w:p>
        </w:tc>
      </w:tr>
      <w:tr w:rsidR="00A63034" w:rsidRPr="00CC0C92" w14:paraId="59A81A96" w14:textId="77777777" w:rsidTr="00A63034">
        <w:tc>
          <w:tcPr>
            <w:tcW w:w="7200" w:type="dxa"/>
            <w:tcBorders>
              <w:top w:val="single" w:sz="4" w:space="0" w:color="auto"/>
              <w:left w:val="single" w:sz="4" w:space="0" w:color="auto"/>
              <w:bottom w:val="single" w:sz="4" w:space="0" w:color="auto"/>
              <w:right w:val="single" w:sz="4" w:space="0" w:color="auto"/>
            </w:tcBorders>
          </w:tcPr>
          <w:p w14:paraId="59A81A93" w14:textId="77777777" w:rsidR="00A63034" w:rsidRPr="00C837EE" w:rsidRDefault="00A63034" w:rsidP="00A63034">
            <w:pPr>
              <w:pStyle w:val="BasicParagraph"/>
              <w:jc w:val="left"/>
              <w:rPr>
                <w:b/>
                <w:bCs/>
              </w:rPr>
            </w:pPr>
            <w:r w:rsidRPr="00C837EE">
              <w:rPr>
                <w:b/>
                <w:bCs/>
              </w:rPr>
              <w:t>11.6.2 Overflow in ME EQUIPMENT</w:t>
            </w:r>
          </w:p>
          <w:p w14:paraId="59A81A94" w14:textId="77777777" w:rsidR="00A63034" w:rsidRPr="00C837EE" w:rsidRDefault="00A63034" w:rsidP="00A63034">
            <w:pPr>
              <w:pStyle w:val="BasicParagraph"/>
              <w:jc w:val="left"/>
              <w:rPr>
                <w:b/>
                <w:bCs/>
              </w:rPr>
            </w:pPr>
            <w:r w:rsidRPr="00C837EE">
              <w:rPr>
                <w:b/>
                <w:bCs/>
              </w:rPr>
              <w:t>If ME EQUIPMENT incorporates a reservoir or liquid storage chamber that is liable to be overfilled or to overflow in NORMAL USE, liquid overflowing from the reservoir or chamber shall not wet any MEANS OF PROTECTION that is liable to be adversely affected by such a liquid, nor shall an unacceptable RISK be created. Unless restricted by a marking or by the instructions for use, no HAZARDOUS SITUATION (as specified herein) or unacceptable RISK due to overflow shall develop if TRANSPORTABLE ME EQUIPMENT is tilted through an angle of 15</w:t>
            </w:r>
            <w:r w:rsidRPr="00C837EE">
              <w:rPr>
                <w:b/>
                <w:bCs/>
              </w:rPr>
              <w:t>.</w:t>
            </w:r>
          </w:p>
        </w:tc>
        <w:tc>
          <w:tcPr>
            <w:tcW w:w="2700" w:type="dxa"/>
            <w:tcBorders>
              <w:top w:val="single" w:sz="4" w:space="0" w:color="auto"/>
              <w:left w:val="single" w:sz="4" w:space="0" w:color="auto"/>
              <w:bottom w:val="single" w:sz="4" w:space="0" w:color="auto"/>
              <w:right w:val="single" w:sz="4" w:space="0" w:color="auto"/>
            </w:tcBorders>
          </w:tcPr>
          <w:p w14:paraId="59A81A95" w14:textId="77777777" w:rsidR="00A63034" w:rsidRPr="00A63034" w:rsidRDefault="00A63034" w:rsidP="00A63034">
            <w:pPr>
              <w:rPr>
                <w:sz w:val="18"/>
                <w:szCs w:val="18"/>
                <w:lang w:val="en-US"/>
              </w:rPr>
            </w:pPr>
          </w:p>
        </w:tc>
      </w:tr>
      <w:tr w:rsidR="00A63034" w:rsidRPr="00CC0C92" w14:paraId="59A81A9C" w14:textId="77777777" w:rsidTr="00A63034">
        <w:tc>
          <w:tcPr>
            <w:tcW w:w="7200" w:type="dxa"/>
            <w:tcBorders>
              <w:top w:val="single" w:sz="4" w:space="0" w:color="auto"/>
              <w:left w:val="single" w:sz="4" w:space="0" w:color="auto"/>
              <w:bottom w:val="single" w:sz="4" w:space="0" w:color="auto"/>
              <w:right w:val="single" w:sz="4" w:space="0" w:color="auto"/>
            </w:tcBorders>
          </w:tcPr>
          <w:p w14:paraId="59A81A97" w14:textId="77777777" w:rsidR="00A63034" w:rsidRPr="00C837EE" w:rsidRDefault="00A63034" w:rsidP="00A63034">
            <w:pPr>
              <w:pStyle w:val="BasicParagraph"/>
              <w:jc w:val="left"/>
              <w:rPr>
                <w:b/>
                <w:bCs/>
              </w:rPr>
            </w:pPr>
            <w:bookmarkStart w:id="400" w:name="_Toc405604850"/>
            <w:bookmarkStart w:id="401" w:name="_Ref448638945"/>
            <w:bookmarkStart w:id="402" w:name="_Ref472860766"/>
            <w:bookmarkStart w:id="403" w:name="_Toc472953140"/>
            <w:bookmarkStart w:id="404" w:name="_Toc513013731"/>
            <w:bookmarkStart w:id="405" w:name="_Ref2472090"/>
            <w:bookmarkStart w:id="406" w:name="_Toc35995786"/>
            <w:bookmarkStart w:id="407" w:name="_Toc112727944"/>
            <w:bookmarkStart w:id="408" w:name="_Toc112728669"/>
            <w:r w:rsidRPr="00C837EE">
              <w:rPr>
                <w:b/>
                <w:bCs/>
              </w:rPr>
              <w:t>11.6.3  Spillage</w:t>
            </w:r>
            <w:bookmarkEnd w:id="400"/>
            <w:bookmarkEnd w:id="401"/>
            <w:bookmarkEnd w:id="402"/>
            <w:bookmarkEnd w:id="403"/>
            <w:bookmarkEnd w:id="404"/>
            <w:r w:rsidRPr="00C837EE">
              <w:rPr>
                <w:b/>
                <w:bCs/>
              </w:rPr>
              <w:t xml:space="preserve"> on ME EQUIPMENT and ME system</w:t>
            </w:r>
            <w:bookmarkEnd w:id="405"/>
            <w:bookmarkEnd w:id="406"/>
            <w:bookmarkEnd w:id="407"/>
            <w:bookmarkEnd w:id="408"/>
          </w:p>
          <w:p w14:paraId="59A81A98" w14:textId="77777777" w:rsidR="00A63034" w:rsidRPr="00C837EE" w:rsidRDefault="00A63034" w:rsidP="00A63034">
            <w:pPr>
              <w:pStyle w:val="BasicParagraph"/>
              <w:jc w:val="left"/>
              <w:rPr>
                <w:b/>
                <w:bCs/>
              </w:rPr>
            </w:pPr>
            <w:r w:rsidRPr="00C837EE">
              <w:rPr>
                <w:b/>
                <w:bCs/>
              </w:rPr>
              <w:t>ME EQUIPMENT and ME systems requiring the handling of liquids in normal use shall be so constructed that spillage does not wet parts that could result in a hazardous situation.</w:t>
            </w:r>
          </w:p>
          <w:p w14:paraId="59A81A99" w14:textId="77777777" w:rsidR="00A63034" w:rsidRPr="00C837EE" w:rsidRDefault="00A63034" w:rsidP="00A63034">
            <w:pPr>
              <w:pStyle w:val="BasicParagraph"/>
              <w:jc w:val="left"/>
              <w:rPr>
                <w:rStyle w:val="StyleBasicParagraphChar"/>
                <w:b/>
                <w:bCs/>
                <w:iCs w:val="0"/>
              </w:rPr>
            </w:pPr>
            <w:r w:rsidRPr="00C837EE">
              <w:rPr>
                <w:rStyle w:val="StyleBasicParagraphChar"/>
                <w:b/>
                <w:bCs/>
                <w:iCs w:val="0"/>
              </w:rPr>
              <w:t>Compliance is checked by the following test:</w:t>
            </w:r>
          </w:p>
          <w:p w14:paraId="59A81A9A" w14:textId="77777777" w:rsidR="00A63034" w:rsidRPr="00C837EE" w:rsidRDefault="00A63034" w:rsidP="00A63034">
            <w:pPr>
              <w:pStyle w:val="BasicParagraph"/>
              <w:jc w:val="left"/>
              <w:rPr>
                <w:b/>
                <w:bCs/>
              </w:rPr>
            </w:pPr>
            <w:r w:rsidRPr="00C837EE">
              <w:rPr>
                <w:rStyle w:val="StyleBasicParagraphChar"/>
                <w:b/>
                <w:bCs/>
                <w:iCs w:val="0"/>
              </w:rPr>
              <w:t>The ME EQUIPMENT is positioned according to 5.4 a). A quantity of liquid is poured steadily on a point on the top of the ME EQUIPMENT. The type of liquid, volume, duration of the spill, and location (point) are determined through application of the RISK MANAGEMENT PROCESS. All test conditions are identified through inspection of the RMF.</w:t>
            </w:r>
          </w:p>
        </w:tc>
        <w:tc>
          <w:tcPr>
            <w:tcW w:w="2700" w:type="dxa"/>
            <w:tcBorders>
              <w:top w:val="single" w:sz="4" w:space="0" w:color="auto"/>
              <w:left w:val="single" w:sz="4" w:space="0" w:color="auto"/>
              <w:bottom w:val="single" w:sz="4" w:space="0" w:color="auto"/>
              <w:right w:val="single" w:sz="4" w:space="0" w:color="auto"/>
            </w:tcBorders>
          </w:tcPr>
          <w:p w14:paraId="59A81A9B" w14:textId="77777777" w:rsidR="00A63034" w:rsidRPr="00A63034" w:rsidRDefault="00A63034" w:rsidP="00A63034">
            <w:pPr>
              <w:rPr>
                <w:sz w:val="18"/>
                <w:szCs w:val="18"/>
                <w:lang w:val="en-US"/>
              </w:rPr>
            </w:pPr>
          </w:p>
        </w:tc>
      </w:tr>
      <w:tr w:rsidR="00A63034" w:rsidRPr="00CC0C92" w14:paraId="59A81AA0" w14:textId="77777777" w:rsidTr="00A63034">
        <w:tc>
          <w:tcPr>
            <w:tcW w:w="7200" w:type="dxa"/>
            <w:tcBorders>
              <w:top w:val="single" w:sz="4" w:space="0" w:color="auto"/>
              <w:left w:val="single" w:sz="4" w:space="0" w:color="auto"/>
              <w:bottom w:val="single" w:sz="4" w:space="0" w:color="auto"/>
              <w:right w:val="single" w:sz="4" w:space="0" w:color="auto"/>
            </w:tcBorders>
          </w:tcPr>
          <w:p w14:paraId="59A81A9D" w14:textId="77777777" w:rsidR="00A63034" w:rsidRPr="00C837EE" w:rsidRDefault="00A63034" w:rsidP="00A63034">
            <w:pPr>
              <w:pStyle w:val="BasicParagraph"/>
              <w:jc w:val="left"/>
              <w:rPr>
                <w:b/>
                <w:bCs/>
              </w:rPr>
            </w:pPr>
            <w:r w:rsidRPr="00C837EE">
              <w:rPr>
                <w:b/>
                <w:bCs/>
              </w:rPr>
              <w:t>11.6.5 Ingress of water or particulate matter into ME EQUIPMENT and ME SYSTEMS</w:t>
            </w:r>
          </w:p>
          <w:p w14:paraId="59A81A9E" w14:textId="77777777" w:rsidR="00A63034" w:rsidRPr="00C837EE" w:rsidRDefault="00A63034" w:rsidP="00A63034">
            <w:pPr>
              <w:pStyle w:val="BasicParagraph"/>
              <w:jc w:val="left"/>
              <w:rPr>
                <w:b/>
                <w:bCs/>
              </w:rPr>
            </w:pPr>
            <w:r w:rsidRPr="00C837EE">
              <w:rPr>
                <w:b/>
                <w:bCs/>
              </w:rPr>
              <w:t>ENCLOSURES of ME EQUIPMENT and ME SYSTEMS designed to give a specified degree of protection against harmful ingress of water or particulate matter shall provide this protection in accordance with the classification of IEC 60529. See also 7.2.9.</w:t>
            </w:r>
          </w:p>
        </w:tc>
        <w:tc>
          <w:tcPr>
            <w:tcW w:w="2700" w:type="dxa"/>
            <w:tcBorders>
              <w:top w:val="single" w:sz="4" w:space="0" w:color="auto"/>
              <w:left w:val="single" w:sz="4" w:space="0" w:color="auto"/>
              <w:bottom w:val="single" w:sz="4" w:space="0" w:color="auto"/>
              <w:right w:val="single" w:sz="4" w:space="0" w:color="auto"/>
            </w:tcBorders>
          </w:tcPr>
          <w:p w14:paraId="59A81A9F" w14:textId="77777777" w:rsidR="00A63034" w:rsidRPr="00A63034" w:rsidRDefault="00A63034" w:rsidP="00A63034">
            <w:pPr>
              <w:rPr>
                <w:sz w:val="18"/>
                <w:szCs w:val="18"/>
                <w:lang w:val="en-US"/>
              </w:rPr>
            </w:pPr>
          </w:p>
        </w:tc>
      </w:tr>
      <w:tr w:rsidR="00A63034" w:rsidRPr="00CC0C92" w14:paraId="59A81AA5" w14:textId="77777777" w:rsidTr="00A63034">
        <w:tc>
          <w:tcPr>
            <w:tcW w:w="7200" w:type="dxa"/>
            <w:tcBorders>
              <w:top w:val="single" w:sz="4" w:space="0" w:color="auto"/>
              <w:left w:val="single" w:sz="4" w:space="0" w:color="auto"/>
              <w:bottom w:val="single" w:sz="4" w:space="0" w:color="auto"/>
              <w:right w:val="single" w:sz="4" w:space="0" w:color="auto"/>
            </w:tcBorders>
          </w:tcPr>
          <w:p w14:paraId="59A81AA1" w14:textId="77777777" w:rsidR="00A63034" w:rsidRPr="00C837EE" w:rsidRDefault="00A63034" w:rsidP="00A63034">
            <w:pPr>
              <w:pStyle w:val="BasicParagraph"/>
              <w:jc w:val="left"/>
              <w:rPr>
                <w:b/>
                <w:bCs/>
              </w:rPr>
            </w:pPr>
            <w:r w:rsidRPr="00C837EE">
              <w:rPr>
                <w:b/>
                <w:bCs/>
              </w:rPr>
              <w:t>11.6.6  Cleaning and disinfection of ME EQUIPMENT and ME systems</w:t>
            </w:r>
          </w:p>
          <w:p w14:paraId="59A81AA2" w14:textId="77777777" w:rsidR="00A63034" w:rsidRPr="00C837EE" w:rsidRDefault="00A63034" w:rsidP="00A63034">
            <w:pPr>
              <w:pStyle w:val="BasicParagraph"/>
              <w:jc w:val="left"/>
              <w:rPr>
                <w:b/>
                <w:bCs/>
              </w:rPr>
            </w:pPr>
            <w:r w:rsidRPr="00C837EE">
              <w:rPr>
                <w:b/>
                <w:bCs/>
              </w:rPr>
              <w:t>ME EQUIPMENT, ME systems and their parts, including applied parts and accessories, shall be capable of withstanding, without damage or deterioration of safety provisions, the cleaning or disinfection processes specified in the instructions for use. See also 7.9.2.12</w:t>
            </w:r>
            <w:r w:rsidRPr="00C837EE">
              <w:rPr>
                <w:rStyle w:val="StyleBasicParagraphChar"/>
                <w:b/>
                <w:bCs/>
                <w:iCs w:val="0"/>
              </w:rPr>
              <w:t>.</w:t>
            </w:r>
          </w:p>
          <w:p w14:paraId="59A81AA3" w14:textId="77777777" w:rsidR="00A63034" w:rsidRPr="00C837EE" w:rsidRDefault="00A63034" w:rsidP="00A63034">
            <w:pPr>
              <w:pStyle w:val="BasicParagraph"/>
              <w:jc w:val="left"/>
              <w:rPr>
                <w:b/>
                <w:bCs/>
              </w:rPr>
            </w:pPr>
            <w:r w:rsidRPr="00C837EE">
              <w:rPr>
                <w:rStyle w:val="StyleBasicParagraphChar"/>
                <w:b/>
                <w:bCs/>
                <w:iCs w:val="0"/>
              </w:rPr>
              <w:t xml:space="preserve">The </w:t>
            </w:r>
            <w:r w:rsidRPr="00C837EE">
              <w:rPr>
                <w:b/>
                <w:bCs/>
              </w:rPr>
              <w:t>manufacturer</w:t>
            </w:r>
            <w:r w:rsidRPr="00C837EE">
              <w:rPr>
                <w:rStyle w:val="StyleBasicParagraphChar"/>
                <w:b/>
                <w:bCs/>
                <w:iCs w:val="0"/>
              </w:rPr>
              <w:t xml:space="preserve"> shall evaluate the effects of multiple cleanings/disinfections during the </w:t>
            </w:r>
            <w:r w:rsidRPr="00C837EE">
              <w:rPr>
                <w:b/>
                <w:bCs/>
              </w:rPr>
              <w:t>expected service life</w:t>
            </w:r>
            <w:r w:rsidRPr="00C837EE">
              <w:rPr>
                <w:rStyle w:val="StyleBasicParagraphChar"/>
                <w:b/>
                <w:bCs/>
                <w:iCs w:val="0"/>
              </w:rPr>
              <w:t xml:space="preserve"> of the ME EQUIPMENT</w:t>
            </w:r>
            <w:r w:rsidRPr="00C837EE">
              <w:rPr>
                <w:b/>
                <w:bCs/>
              </w:rPr>
              <w:t>,</w:t>
            </w:r>
            <w:r w:rsidRPr="00C837EE">
              <w:rPr>
                <w:rStyle w:val="StyleBasicParagraphChar"/>
                <w:b/>
                <w:bCs/>
                <w:iCs w:val="0"/>
              </w:rPr>
              <w:t xml:space="preserve"> ME </w:t>
            </w:r>
            <w:r w:rsidRPr="00C837EE">
              <w:rPr>
                <w:b/>
                <w:bCs/>
              </w:rPr>
              <w:t>system,</w:t>
            </w:r>
            <w:r w:rsidRPr="00C837EE">
              <w:rPr>
                <w:rStyle w:val="StyleBasicParagraphChar"/>
                <w:b/>
                <w:bCs/>
                <w:iCs w:val="0"/>
              </w:rPr>
              <w:t xml:space="preserve"> their parts</w:t>
            </w:r>
            <w:r w:rsidRPr="00C837EE">
              <w:rPr>
                <w:b/>
                <w:bCs/>
              </w:rPr>
              <w:t xml:space="preserve"> </w:t>
            </w:r>
            <w:r w:rsidRPr="00C837EE">
              <w:rPr>
                <w:rStyle w:val="StyleBasicParagraphChar"/>
                <w:b/>
                <w:bCs/>
                <w:iCs w:val="0"/>
              </w:rPr>
              <w:t xml:space="preserve">and </w:t>
            </w:r>
            <w:r w:rsidRPr="00C837EE">
              <w:rPr>
                <w:b/>
                <w:bCs/>
              </w:rPr>
              <w:t>accessories</w:t>
            </w:r>
            <w:r w:rsidRPr="00C837EE">
              <w:rPr>
                <w:rStyle w:val="StyleBasicParagraphChar"/>
                <w:b/>
                <w:bCs/>
                <w:iCs w:val="0"/>
              </w:rPr>
              <w:t xml:space="preserve"> and assure that no unacceptable risk</w:t>
            </w:r>
            <w:r w:rsidRPr="00C837EE">
              <w:rPr>
                <w:b/>
                <w:bCs/>
              </w:rPr>
              <w:t xml:space="preserve"> </w:t>
            </w:r>
            <w:r w:rsidRPr="00C837EE">
              <w:rPr>
                <w:rStyle w:val="StyleBasicParagraphChar"/>
                <w:b/>
                <w:bCs/>
                <w:iCs w:val="0"/>
              </w:rPr>
              <w:t>will occur. The results of the evaluation shall be documented in the RMF</w:t>
            </w:r>
            <w:r w:rsidRPr="00C837EE">
              <w:rPr>
                <w:b/>
                <w:bCs/>
              </w:rPr>
              <w:t>.</w:t>
            </w:r>
          </w:p>
        </w:tc>
        <w:tc>
          <w:tcPr>
            <w:tcW w:w="2700" w:type="dxa"/>
            <w:tcBorders>
              <w:top w:val="single" w:sz="4" w:space="0" w:color="auto"/>
              <w:left w:val="single" w:sz="4" w:space="0" w:color="auto"/>
              <w:bottom w:val="single" w:sz="4" w:space="0" w:color="auto"/>
              <w:right w:val="single" w:sz="4" w:space="0" w:color="auto"/>
            </w:tcBorders>
          </w:tcPr>
          <w:p w14:paraId="59A81AA4" w14:textId="77777777" w:rsidR="00A63034" w:rsidRPr="00A63034" w:rsidRDefault="00A63034" w:rsidP="00A63034">
            <w:pPr>
              <w:rPr>
                <w:sz w:val="18"/>
                <w:szCs w:val="18"/>
                <w:lang w:val="en-US"/>
              </w:rPr>
            </w:pPr>
          </w:p>
        </w:tc>
      </w:tr>
      <w:tr w:rsidR="00A63034" w:rsidRPr="00CC0C92" w14:paraId="59A81AAA" w14:textId="77777777" w:rsidTr="00A63034">
        <w:tc>
          <w:tcPr>
            <w:tcW w:w="7200" w:type="dxa"/>
            <w:tcBorders>
              <w:top w:val="single" w:sz="4" w:space="0" w:color="auto"/>
              <w:left w:val="single" w:sz="4" w:space="0" w:color="auto"/>
              <w:bottom w:val="single" w:sz="4" w:space="0" w:color="auto"/>
              <w:right w:val="single" w:sz="4" w:space="0" w:color="auto"/>
            </w:tcBorders>
          </w:tcPr>
          <w:p w14:paraId="59A81AA6" w14:textId="77777777" w:rsidR="00A63034" w:rsidRPr="00C837EE" w:rsidRDefault="00A63034" w:rsidP="00A63034">
            <w:pPr>
              <w:pStyle w:val="BasicParagraph"/>
              <w:jc w:val="left"/>
              <w:rPr>
                <w:b/>
                <w:bCs/>
              </w:rPr>
            </w:pPr>
            <w:bookmarkStart w:id="409" w:name="_Ref447423961"/>
            <w:bookmarkStart w:id="410" w:name="_Toc472953144"/>
            <w:bookmarkStart w:id="411" w:name="_Toc513013740"/>
            <w:bookmarkStart w:id="412" w:name="_Toc35995790"/>
            <w:bookmarkStart w:id="413" w:name="_Ref59610846"/>
            <w:bookmarkStart w:id="414" w:name="_Toc112727948"/>
            <w:bookmarkStart w:id="415" w:name="_Toc112728673"/>
            <w:r w:rsidRPr="00C837EE">
              <w:rPr>
                <w:b/>
                <w:bCs/>
              </w:rPr>
              <w:t>11.6.7  Sterilization</w:t>
            </w:r>
            <w:bookmarkEnd w:id="409"/>
            <w:bookmarkEnd w:id="410"/>
            <w:bookmarkEnd w:id="411"/>
            <w:r w:rsidRPr="00C837EE">
              <w:rPr>
                <w:b/>
                <w:bCs/>
              </w:rPr>
              <w:t xml:space="preserve"> of ME EQUIPMENT and ME systems</w:t>
            </w:r>
            <w:bookmarkEnd w:id="412"/>
            <w:bookmarkEnd w:id="413"/>
            <w:bookmarkEnd w:id="414"/>
            <w:bookmarkEnd w:id="415"/>
          </w:p>
          <w:p w14:paraId="59A81AA7" w14:textId="77777777" w:rsidR="00A63034" w:rsidRPr="00C837EE" w:rsidRDefault="00A63034" w:rsidP="00A63034">
            <w:pPr>
              <w:pStyle w:val="BasicParagraph"/>
              <w:jc w:val="left"/>
              <w:rPr>
                <w:b/>
                <w:bCs/>
              </w:rPr>
            </w:pPr>
            <w:r w:rsidRPr="00C837EE">
              <w:rPr>
                <w:b/>
                <w:bCs/>
              </w:rPr>
              <w:t>ME EQUIPMENT, ME systems and their parts or accessories intended to be sterilized shall be assessed and documented according to ISO 11134, ISO 11135 or ISO 11137 as appropriate. See also 7.9.2.12.</w:t>
            </w:r>
          </w:p>
          <w:p w14:paraId="59A81AA8" w14:textId="77777777" w:rsidR="00A63034" w:rsidRPr="00C837EE" w:rsidRDefault="00A63034" w:rsidP="00A63034">
            <w:pPr>
              <w:pStyle w:val="BasicParagraph"/>
              <w:jc w:val="left"/>
              <w:rPr>
                <w:b/>
                <w:bCs/>
              </w:rPr>
            </w:pPr>
            <w:r w:rsidRPr="00C837EE">
              <w:rPr>
                <w:rStyle w:val="StyleBasicParagraphChar"/>
                <w:b/>
                <w:bCs/>
                <w:iCs w:val="0"/>
              </w:rPr>
              <w:t xml:space="preserve">After these </w:t>
            </w:r>
            <w:r w:rsidRPr="00C837EE">
              <w:rPr>
                <w:b/>
                <w:bCs/>
              </w:rPr>
              <w:t>procedures,</w:t>
            </w:r>
            <w:r w:rsidRPr="00C837EE">
              <w:rPr>
                <w:rStyle w:val="StyleBasicParagraphChar"/>
                <w:b/>
                <w:bCs/>
                <w:iCs w:val="0"/>
              </w:rPr>
              <w:t xml:space="preserve"> the ME EQUIPMENT</w:t>
            </w:r>
            <w:r w:rsidRPr="00C837EE">
              <w:rPr>
                <w:b/>
                <w:bCs/>
              </w:rPr>
              <w:t>, ME system</w:t>
            </w:r>
            <w:r w:rsidRPr="00C837EE">
              <w:rPr>
                <w:rStyle w:val="StyleBasicParagraphChar"/>
                <w:b/>
                <w:bCs/>
                <w:iCs w:val="0"/>
              </w:rPr>
              <w:t xml:space="preserve"> and their parts</w:t>
            </w:r>
            <w:r w:rsidRPr="00C837EE">
              <w:rPr>
                <w:b/>
                <w:bCs/>
              </w:rPr>
              <w:t xml:space="preserve"> </w:t>
            </w:r>
            <w:r w:rsidRPr="00C837EE">
              <w:rPr>
                <w:rStyle w:val="StyleBasicParagraphChar"/>
                <w:b/>
                <w:bCs/>
                <w:iCs w:val="0"/>
              </w:rPr>
              <w:t xml:space="preserve">or </w:t>
            </w:r>
            <w:r w:rsidRPr="00C837EE">
              <w:rPr>
                <w:b/>
                <w:bCs/>
              </w:rPr>
              <w:t>accessories</w:t>
            </w:r>
            <w:r w:rsidRPr="00C837EE">
              <w:rPr>
                <w:rStyle w:val="StyleBasicParagraphChar"/>
                <w:b/>
                <w:bCs/>
                <w:iCs w:val="0"/>
              </w:rPr>
              <w:t xml:space="preserve"> are to show no signs of deterioration that could result in an unacceptable risk</w:t>
            </w:r>
            <w:r w:rsidRPr="00C837EE">
              <w:rPr>
                <w:b/>
                <w:bCs/>
              </w:rPr>
              <w:t xml:space="preserve"> (</w:t>
            </w:r>
            <w:r w:rsidRPr="00C837EE">
              <w:rPr>
                <w:rStyle w:val="StyleBasicParagraphChar"/>
                <w:b/>
                <w:bCs/>
                <w:iCs w:val="0"/>
              </w:rPr>
              <w:t xml:space="preserve">visual inspection) followed by the appropriate dielectric strength and </w:t>
            </w:r>
            <w:r w:rsidRPr="00C837EE">
              <w:rPr>
                <w:b/>
                <w:bCs/>
              </w:rPr>
              <w:t>leakage current</w:t>
            </w:r>
            <w:r w:rsidRPr="00C837EE">
              <w:rPr>
                <w:rStyle w:val="StyleBasicParagraphChar"/>
                <w:b/>
                <w:bCs/>
                <w:iCs w:val="0"/>
              </w:rPr>
              <w:t xml:space="preserve"> tests and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A9" w14:textId="77777777" w:rsidR="00A63034" w:rsidRPr="00A63034" w:rsidRDefault="00A63034" w:rsidP="00A63034">
            <w:pPr>
              <w:rPr>
                <w:sz w:val="18"/>
                <w:szCs w:val="18"/>
                <w:lang w:val="en-US"/>
              </w:rPr>
            </w:pPr>
          </w:p>
        </w:tc>
      </w:tr>
      <w:tr w:rsidR="00A63034" w:rsidRPr="00CC0C92" w14:paraId="59A81AAF" w14:textId="77777777" w:rsidTr="00A63034">
        <w:tc>
          <w:tcPr>
            <w:tcW w:w="7200" w:type="dxa"/>
            <w:tcBorders>
              <w:top w:val="single" w:sz="4" w:space="0" w:color="auto"/>
              <w:left w:val="single" w:sz="4" w:space="0" w:color="auto"/>
              <w:bottom w:val="single" w:sz="4" w:space="0" w:color="auto"/>
              <w:right w:val="single" w:sz="4" w:space="0" w:color="auto"/>
            </w:tcBorders>
          </w:tcPr>
          <w:p w14:paraId="59A81AAB" w14:textId="77777777" w:rsidR="00A63034" w:rsidRPr="00C837EE" w:rsidRDefault="00A63034" w:rsidP="00A63034">
            <w:pPr>
              <w:pStyle w:val="BasicParagraph"/>
              <w:jc w:val="left"/>
              <w:rPr>
                <w:b/>
                <w:bCs/>
              </w:rPr>
            </w:pPr>
            <w:bookmarkStart w:id="416" w:name="_Ref448652012"/>
            <w:bookmarkStart w:id="417" w:name="_Toc472953145"/>
            <w:bookmarkStart w:id="418" w:name="_Toc513013742"/>
            <w:bookmarkStart w:id="419" w:name="_Toc35995791"/>
            <w:bookmarkStart w:id="420" w:name="_Toc112727949"/>
            <w:bookmarkStart w:id="421" w:name="_Toc112728674"/>
            <w:r w:rsidRPr="00C837EE">
              <w:rPr>
                <w:b/>
                <w:bCs/>
              </w:rPr>
              <w:t>11.6.8  Compatibility with substances used with the ME EQUIPMENT</w:t>
            </w:r>
            <w:bookmarkEnd w:id="416"/>
            <w:bookmarkEnd w:id="417"/>
            <w:bookmarkEnd w:id="418"/>
            <w:bookmarkEnd w:id="419"/>
            <w:bookmarkEnd w:id="420"/>
            <w:bookmarkEnd w:id="421"/>
          </w:p>
          <w:p w14:paraId="59A81AAC" w14:textId="77777777" w:rsidR="00A63034" w:rsidRPr="00C837EE" w:rsidRDefault="00A63034" w:rsidP="00A63034">
            <w:pPr>
              <w:pStyle w:val="BasicParagraph"/>
              <w:jc w:val="left"/>
              <w:rPr>
                <w:b/>
                <w:bCs/>
              </w:rPr>
            </w:pPr>
            <w:r w:rsidRPr="00C837EE">
              <w:rPr>
                <w:b/>
                <w:bCs/>
              </w:rPr>
              <w:t>When applicable, the manufacturer shall address in the RISK MANAGEMENT PROCESS the risks associated with compatibility with substances used with the ME EQUIPMENT.</w:t>
            </w:r>
          </w:p>
          <w:p w14:paraId="59A81AAD"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AE" w14:textId="77777777" w:rsidR="00A63034" w:rsidRPr="00A63034" w:rsidRDefault="00A63034" w:rsidP="00A63034">
            <w:pPr>
              <w:rPr>
                <w:sz w:val="18"/>
                <w:szCs w:val="18"/>
                <w:lang w:val="en-US"/>
              </w:rPr>
            </w:pPr>
          </w:p>
        </w:tc>
      </w:tr>
      <w:tr w:rsidR="00A63034" w:rsidRPr="00CC0C92" w14:paraId="59A81AB4" w14:textId="77777777" w:rsidTr="00A63034">
        <w:tc>
          <w:tcPr>
            <w:tcW w:w="7200" w:type="dxa"/>
            <w:tcBorders>
              <w:top w:val="single" w:sz="4" w:space="0" w:color="auto"/>
              <w:left w:val="single" w:sz="4" w:space="0" w:color="auto"/>
              <w:bottom w:val="single" w:sz="4" w:space="0" w:color="auto"/>
              <w:right w:val="single" w:sz="4" w:space="0" w:color="auto"/>
            </w:tcBorders>
          </w:tcPr>
          <w:p w14:paraId="59A81AB0" w14:textId="77777777" w:rsidR="00A63034" w:rsidRPr="00C837EE" w:rsidRDefault="00A63034" w:rsidP="00A63034">
            <w:pPr>
              <w:pStyle w:val="BasicParagraph"/>
              <w:jc w:val="left"/>
              <w:rPr>
                <w:b/>
                <w:bCs/>
              </w:rPr>
            </w:pPr>
            <w:bookmarkStart w:id="422" w:name="_Toc513013763"/>
            <w:bookmarkStart w:id="423" w:name="_Ref1899433"/>
            <w:bookmarkStart w:id="424" w:name="_Toc35995796"/>
            <w:bookmarkStart w:id="425" w:name="_Toc95997372"/>
            <w:bookmarkStart w:id="426" w:name="_Toc97905644"/>
            <w:bookmarkStart w:id="427" w:name="_Toc97905767"/>
            <w:bookmarkStart w:id="428" w:name="_Toc97906146"/>
            <w:bookmarkStart w:id="429" w:name="_Toc112727953"/>
            <w:bookmarkStart w:id="430" w:name="_Toc112728678"/>
            <w:r w:rsidRPr="00C837EE">
              <w:rPr>
                <w:b/>
                <w:bCs/>
              </w:rPr>
              <w:t>12.1  Accuracy of controls and instruments</w:t>
            </w:r>
            <w:bookmarkEnd w:id="422"/>
            <w:bookmarkEnd w:id="423"/>
            <w:bookmarkEnd w:id="424"/>
            <w:bookmarkEnd w:id="425"/>
            <w:bookmarkEnd w:id="426"/>
            <w:bookmarkEnd w:id="427"/>
            <w:bookmarkEnd w:id="428"/>
            <w:bookmarkEnd w:id="429"/>
            <w:bookmarkEnd w:id="430"/>
          </w:p>
          <w:p w14:paraId="59A81AB1" w14:textId="77777777" w:rsidR="00A63034" w:rsidRPr="00C837EE" w:rsidRDefault="00A63034" w:rsidP="00A63034">
            <w:pPr>
              <w:pStyle w:val="BasicParagraph"/>
              <w:jc w:val="left"/>
              <w:rPr>
                <w:b/>
                <w:bCs/>
              </w:rPr>
            </w:pPr>
            <w:r w:rsidRPr="00C837EE">
              <w:rPr>
                <w:b/>
                <w:bCs/>
              </w:rPr>
              <w:t>When applicable, the manufacturer shall address in the RISK MANAGEMENT PROCESS the risks associated with accuracy of controls and instruments.</w:t>
            </w:r>
          </w:p>
          <w:p w14:paraId="59A81AB2"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B3" w14:textId="77777777" w:rsidR="00A63034" w:rsidRPr="00A63034" w:rsidRDefault="00A63034" w:rsidP="00A63034">
            <w:pPr>
              <w:rPr>
                <w:sz w:val="18"/>
                <w:szCs w:val="18"/>
                <w:lang w:val="en-US"/>
              </w:rPr>
            </w:pPr>
          </w:p>
        </w:tc>
      </w:tr>
      <w:tr w:rsidR="00A63034" w:rsidRPr="00CC0C92" w14:paraId="59A81AB9" w14:textId="77777777" w:rsidTr="00A63034">
        <w:tc>
          <w:tcPr>
            <w:tcW w:w="7200" w:type="dxa"/>
            <w:tcBorders>
              <w:top w:val="single" w:sz="4" w:space="0" w:color="auto"/>
              <w:left w:val="single" w:sz="4" w:space="0" w:color="auto"/>
              <w:bottom w:val="single" w:sz="4" w:space="0" w:color="auto"/>
              <w:right w:val="single" w:sz="4" w:space="0" w:color="auto"/>
            </w:tcBorders>
          </w:tcPr>
          <w:p w14:paraId="59A81AB5" w14:textId="77777777" w:rsidR="00A63034" w:rsidRPr="00C837EE" w:rsidRDefault="00A63034" w:rsidP="00A63034">
            <w:pPr>
              <w:pStyle w:val="BasicParagraph"/>
              <w:jc w:val="left"/>
              <w:rPr>
                <w:b/>
                <w:bCs/>
              </w:rPr>
            </w:pPr>
            <w:bookmarkStart w:id="431" w:name="_Toc513013759"/>
            <w:bookmarkStart w:id="432" w:name="_Ref3694521"/>
            <w:bookmarkStart w:id="433" w:name="_Ref3705751"/>
            <w:bookmarkStart w:id="434" w:name="_Toc35995798"/>
            <w:bookmarkStart w:id="435" w:name="_Ref59262895"/>
            <w:bookmarkStart w:id="436" w:name="_Toc95997373"/>
            <w:bookmarkStart w:id="437" w:name="_Toc97905645"/>
            <w:bookmarkStart w:id="438" w:name="_Toc97905768"/>
            <w:bookmarkStart w:id="439" w:name="_Toc97906147"/>
            <w:bookmarkStart w:id="440" w:name="_Toc112727954"/>
            <w:bookmarkStart w:id="441" w:name="_Toc112728679"/>
            <w:r w:rsidRPr="00C837EE">
              <w:rPr>
                <w:b/>
                <w:bCs/>
              </w:rPr>
              <w:t>12.2  Usability</w:t>
            </w:r>
            <w:bookmarkEnd w:id="431"/>
            <w:bookmarkEnd w:id="432"/>
            <w:bookmarkEnd w:id="433"/>
            <w:bookmarkEnd w:id="434"/>
            <w:bookmarkEnd w:id="435"/>
            <w:bookmarkEnd w:id="436"/>
            <w:bookmarkEnd w:id="437"/>
            <w:bookmarkEnd w:id="438"/>
            <w:bookmarkEnd w:id="439"/>
            <w:bookmarkEnd w:id="440"/>
            <w:bookmarkEnd w:id="441"/>
          </w:p>
          <w:p w14:paraId="59A81AB6" w14:textId="77777777" w:rsidR="00A63034" w:rsidRPr="00C837EE" w:rsidRDefault="00A63034" w:rsidP="00A63034">
            <w:pPr>
              <w:pStyle w:val="BasicParagraph"/>
              <w:jc w:val="left"/>
              <w:rPr>
                <w:b/>
                <w:bCs/>
              </w:rPr>
            </w:pPr>
            <w:r w:rsidRPr="00C837EE">
              <w:rPr>
                <w:b/>
                <w:bCs/>
              </w:rPr>
              <w:t>The manufacturer shall address in a usability engineering process the risk of poor usability, including those associated with identification, marking and documents (see 7.1.1 and16.2). See IEC 60601-1-6 and also see 1.3</w:t>
            </w:r>
          </w:p>
          <w:p w14:paraId="59A81AB7"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results of the USABILITY ENGINEERING PROCESS.</w:t>
            </w:r>
          </w:p>
        </w:tc>
        <w:tc>
          <w:tcPr>
            <w:tcW w:w="2700" w:type="dxa"/>
            <w:tcBorders>
              <w:top w:val="single" w:sz="4" w:space="0" w:color="auto"/>
              <w:left w:val="single" w:sz="4" w:space="0" w:color="auto"/>
              <w:bottom w:val="single" w:sz="4" w:space="0" w:color="auto"/>
              <w:right w:val="single" w:sz="4" w:space="0" w:color="auto"/>
            </w:tcBorders>
          </w:tcPr>
          <w:p w14:paraId="59A81AB8" w14:textId="77777777" w:rsidR="00A63034" w:rsidRPr="00A63034" w:rsidRDefault="00A63034" w:rsidP="00A63034">
            <w:pPr>
              <w:rPr>
                <w:sz w:val="18"/>
                <w:szCs w:val="18"/>
                <w:lang w:val="en-US"/>
              </w:rPr>
            </w:pPr>
          </w:p>
        </w:tc>
      </w:tr>
      <w:tr w:rsidR="00A63034" w:rsidRPr="00CC0C92" w14:paraId="59A81ABE" w14:textId="77777777" w:rsidTr="00A63034">
        <w:tc>
          <w:tcPr>
            <w:tcW w:w="7200" w:type="dxa"/>
            <w:tcBorders>
              <w:top w:val="single" w:sz="4" w:space="0" w:color="auto"/>
              <w:left w:val="single" w:sz="4" w:space="0" w:color="auto"/>
              <w:bottom w:val="single" w:sz="4" w:space="0" w:color="auto"/>
              <w:right w:val="single" w:sz="4" w:space="0" w:color="auto"/>
            </w:tcBorders>
          </w:tcPr>
          <w:p w14:paraId="59A81ABA" w14:textId="77777777" w:rsidR="00A63034" w:rsidRPr="00C837EE" w:rsidRDefault="00A63034" w:rsidP="00A63034">
            <w:pPr>
              <w:pStyle w:val="BasicParagraph"/>
              <w:jc w:val="left"/>
              <w:rPr>
                <w:b/>
                <w:bCs/>
              </w:rPr>
            </w:pPr>
            <w:bookmarkStart w:id="442" w:name="_Toc472953158"/>
            <w:bookmarkStart w:id="443" w:name="_Toc513013761"/>
            <w:bookmarkStart w:id="444" w:name="_Toc35995799"/>
            <w:bookmarkStart w:id="445" w:name="_Ref41170301"/>
            <w:bookmarkStart w:id="446" w:name="_Toc95997374"/>
            <w:bookmarkStart w:id="447" w:name="_Toc97905646"/>
            <w:bookmarkStart w:id="448" w:name="_Toc97905769"/>
            <w:bookmarkStart w:id="449" w:name="_Toc97906148"/>
            <w:bookmarkStart w:id="450" w:name="_Toc112727955"/>
            <w:bookmarkStart w:id="451" w:name="_Toc112728680"/>
            <w:r w:rsidRPr="00C837EE">
              <w:rPr>
                <w:b/>
                <w:bCs/>
              </w:rPr>
              <w:t>12.3  Alarm</w:t>
            </w:r>
            <w:bookmarkEnd w:id="442"/>
            <w:r w:rsidRPr="00C837EE">
              <w:rPr>
                <w:b/>
                <w:bCs/>
              </w:rPr>
              <w:t xml:space="preserve"> systems</w:t>
            </w:r>
            <w:bookmarkEnd w:id="443"/>
            <w:bookmarkEnd w:id="444"/>
            <w:bookmarkEnd w:id="445"/>
            <w:bookmarkEnd w:id="446"/>
            <w:bookmarkEnd w:id="447"/>
            <w:bookmarkEnd w:id="448"/>
            <w:bookmarkEnd w:id="449"/>
            <w:bookmarkEnd w:id="450"/>
            <w:bookmarkEnd w:id="451"/>
          </w:p>
          <w:p w14:paraId="59A81ABB" w14:textId="77777777" w:rsidR="00A63034" w:rsidRPr="00C837EE" w:rsidRDefault="00A63034" w:rsidP="00A63034">
            <w:pPr>
              <w:pStyle w:val="BasicParagraph"/>
              <w:jc w:val="left"/>
              <w:rPr>
                <w:b/>
                <w:bCs/>
              </w:rPr>
            </w:pPr>
            <w:r w:rsidRPr="00C837EE">
              <w:rPr>
                <w:b/>
                <w:bCs/>
              </w:rPr>
              <w:t>When applicable, the manufacturer shall address in the RISK MANAGEMENT PROCESS the need for alarm systems as a means of risk control and address any risks associated with the operation or failure of the alarm system. See IEC 60601-1-8 and also see 1.3</w:t>
            </w:r>
          </w:p>
          <w:p w14:paraId="59A81ABC"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BD" w14:textId="77777777" w:rsidR="00A63034" w:rsidRPr="00A63034" w:rsidRDefault="00A63034" w:rsidP="00A63034">
            <w:pPr>
              <w:rPr>
                <w:sz w:val="18"/>
                <w:szCs w:val="18"/>
                <w:lang w:val="en-US"/>
              </w:rPr>
            </w:pPr>
          </w:p>
        </w:tc>
      </w:tr>
      <w:tr w:rsidR="00A63034" w:rsidRPr="00CC0C92" w14:paraId="59A81AC3" w14:textId="77777777" w:rsidTr="00A63034">
        <w:tc>
          <w:tcPr>
            <w:tcW w:w="7200" w:type="dxa"/>
            <w:tcBorders>
              <w:top w:val="single" w:sz="4" w:space="0" w:color="auto"/>
              <w:left w:val="single" w:sz="4" w:space="0" w:color="auto"/>
              <w:bottom w:val="single" w:sz="4" w:space="0" w:color="auto"/>
              <w:right w:val="single" w:sz="4" w:space="0" w:color="auto"/>
            </w:tcBorders>
          </w:tcPr>
          <w:p w14:paraId="59A81ABF" w14:textId="77777777" w:rsidR="00A63034" w:rsidRPr="00C837EE" w:rsidRDefault="00A63034" w:rsidP="00A63034">
            <w:pPr>
              <w:pStyle w:val="BasicParagraph"/>
              <w:jc w:val="left"/>
              <w:rPr>
                <w:b/>
                <w:bCs/>
              </w:rPr>
            </w:pPr>
            <w:bookmarkStart w:id="452" w:name="_Toc441048315"/>
            <w:bookmarkStart w:id="453" w:name="_Toc441053172"/>
            <w:bookmarkStart w:id="454" w:name="_Ref448652139"/>
            <w:bookmarkStart w:id="455" w:name="_Ref472860858"/>
            <w:bookmarkStart w:id="456" w:name="_Toc472953154"/>
            <w:bookmarkStart w:id="457" w:name="_Toc513013769"/>
            <w:bookmarkStart w:id="458" w:name="_Ref2472474"/>
            <w:bookmarkStart w:id="459" w:name="_Toc35995800"/>
            <w:bookmarkStart w:id="460" w:name="_Toc112727957"/>
            <w:bookmarkStart w:id="461" w:name="_Toc112728682"/>
            <w:r w:rsidRPr="00C837EE">
              <w:rPr>
                <w:b/>
                <w:bCs/>
              </w:rPr>
              <w:t>12.4.1  Intentional exceeding of safety limits</w:t>
            </w:r>
            <w:bookmarkEnd w:id="452"/>
            <w:bookmarkEnd w:id="453"/>
            <w:bookmarkEnd w:id="454"/>
            <w:bookmarkEnd w:id="455"/>
            <w:bookmarkEnd w:id="456"/>
            <w:bookmarkEnd w:id="457"/>
            <w:bookmarkEnd w:id="458"/>
            <w:bookmarkEnd w:id="459"/>
            <w:bookmarkEnd w:id="460"/>
            <w:bookmarkEnd w:id="461"/>
          </w:p>
          <w:p w14:paraId="59A81AC0" w14:textId="77777777" w:rsidR="00A63034" w:rsidRPr="00C837EE" w:rsidRDefault="00A63034" w:rsidP="00A63034">
            <w:pPr>
              <w:pStyle w:val="BasicParagraph"/>
              <w:jc w:val="left"/>
              <w:rPr>
                <w:rStyle w:val="StyleBasicParagraphChar"/>
                <w:b/>
                <w:bCs/>
                <w:iCs w:val="0"/>
              </w:rPr>
            </w:pPr>
            <w:r w:rsidRPr="00C837EE">
              <w:rPr>
                <w:b/>
                <w:bCs/>
              </w:rPr>
              <w:t>When applicable, the manufacturer shall address in the RISK MANAGEMENT PROCESS the risks associated with HAZARDOUS output arising from the intentional exceeding of safety limits.</w:t>
            </w:r>
          </w:p>
          <w:p w14:paraId="59A81AC1"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C2" w14:textId="77777777" w:rsidR="00A63034" w:rsidRPr="00A63034" w:rsidRDefault="00A63034" w:rsidP="00A63034">
            <w:pPr>
              <w:rPr>
                <w:sz w:val="18"/>
                <w:szCs w:val="18"/>
                <w:lang w:val="en-US"/>
              </w:rPr>
            </w:pPr>
          </w:p>
        </w:tc>
      </w:tr>
      <w:tr w:rsidR="00A63034" w:rsidRPr="00CC0C92" w14:paraId="59A81AC8" w14:textId="77777777" w:rsidTr="00A63034">
        <w:tc>
          <w:tcPr>
            <w:tcW w:w="7200" w:type="dxa"/>
            <w:tcBorders>
              <w:top w:val="single" w:sz="4" w:space="0" w:color="auto"/>
              <w:left w:val="single" w:sz="4" w:space="0" w:color="auto"/>
              <w:bottom w:val="single" w:sz="4" w:space="0" w:color="auto"/>
              <w:right w:val="single" w:sz="4" w:space="0" w:color="auto"/>
            </w:tcBorders>
          </w:tcPr>
          <w:p w14:paraId="59A81AC4" w14:textId="77777777" w:rsidR="00A63034" w:rsidRPr="00C837EE" w:rsidRDefault="00A63034" w:rsidP="00A63034">
            <w:pPr>
              <w:pStyle w:val="BasicParagraph"/>
              <w:jc w:val="left"/>
              <w:rPr>
                <w:b/>
                <w:bCs/>
              </w:rPr>
            </w:pPr>
            <w:bookmarkStart w:id="462" w:name="_Toc441048316"/>
            <w:bookmarkStart w:id="463" w:name="_Toc441053174"/>
            <w:bookmarkStart w:id="464" w:name="_Ref448652245"/>
            <w:bookmarkStart w:id="465" w:name="_Ref472860871"/>
            <w:bookmarkStart w:id="466" w:name="_Toc472953155"/>
            <w:bookmarkStart w:id="467" w:name="_Toc513013771"/>
            <w:bookmarkStart w:id="468" w:name="_Ref2472478"/>
            <w:bookmarkStart w:id="469" w:name="_Toc35995801"/>
            <w:bookmarkStart w:id="470" w:name="_Toc112727958"/>
            <w:bookmarkStart w:id="471" w:name="_Toc112728683"/>
            <w:r w:rsidRPr="00C837EE">
              <w:rPr>
                <w:b/>
                <w:bCs/>
              </w:rPr>
              <w:t>12.4.2  Indication of parameters relevant to safety</w:t>
            </w:r>
            <w:bookmarkEnd w:id="462"/>
            <w:bookmarkEnd w:id="463"/>
            <w:bookmarkEnd w:id="464"/>
            <w:bookmarkEnd w:id="465"/>
            <w:bookmarkEnd w:id="466"/>
            <w:bookmarkEnd w:id="467"/>
            <w:bookmarkEnd w:id="468"/>
            <w:bookmarkEnd w:id="469"/>
            <w:bookmarkEnd w:id="470"/>
            <w:bookmarkEnd w:id="471"/>
          </w:p>
          <w:p w14:paraId="59A81AC5" w14:textId="77777777" w:rsidR="00A63034" w:rsidRPr="00C837EE" w:rsidRDefault="00A63034" w:rsidP="00A63034">
            <w:pPr>
              <w:pStyle w:val="BasicParagraph"/>
              <w:jc w:val="left"/>
              <w:rPr>
                <w:b/>
                <w:bCs/>
              </w:rPr>
            </w:pPr>
            <w:r w:rsidRPr="00C837EE">
              <w:rPr>
                <w:b/>
                <w:bCs/>
              </w:rPr>
              <w:t>When applicable, the manufacturer shall address in the RISK MANAGEMENT PROCESS the need for the indication of parameters that are associated with HAZARDOUS output.</w:t>
            </w:r>
          </w:p>
          <w:p w14:paraId="59A81AC6"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C7" w14:textId="77777777" w:rsidR="00A63034" w:rsidRPr="00A63034" w:rsidRDefault="00A63034" w:rsidP="00A63034">
            <w:pPr>
              <w:rPr>
                <w:sz w:val="18"/>
                <w:szCs w:val="18"/>
                <w:lang w:val="en-US"/>
              </w:rPr>
            </w:pPr>
          </w:p>
        </w:tc>
      </w:tr>
      <w:tr w:rsidR="00A63034" w:rsidRPr="00CC0C92" w14:paraId="59A81ACD" w14:textId="77777777" w:rsidTr="00A63034">
        <w:tc>
          <w:tcPr>
            <w:tcW w:w="7200" w:type="dxa"/>
            <w:tcBorders>
              <w:top w:val="single" w:sz="4" w:space="0" w:color="auto"/>
              <w:left w:val="single" w:sz="4" w:space="0" w:color="auto"/>
              <w:bottom w:val="single" w:sz="4" w:space="0" w:color="auto"/>
              <w:right w:val="single" w:sz="4" w:space="0" w:color="auto"/>
            </w:tcBorders>
          </w:tcPr>
          <w:p w14:paraId="59A81AC9" w14:textId="77777777" w:rsidR="00A63034" w:rsidRPr="00C837EE" w:rsidRDefault="00A63034" w:rsidP="00A63034">
            <w:pPr>
              <w:pStyle w:val="BasicParagraph"/>
              <w:jc w:val="left"/>
              <w:rPr>
                <w:b/>
                <w:bCs/>
              </w:rPr>
            </w:pPr>
            <w:bookmarkStart w:id="472" w:name="_Toc441048318"/>
            <w:bookmarkStart w:id="473" w:name="_Toc441053178"/>
            <w:bookmarkStart w:id="474" w:name="_Toc472953156"/>
            <w:bookmarkStart w:id="475" w:name="_Toc513013774"/>
            <w:bookmarkStart w:id="476" w:name="_Ref33588988"/>
            <w:bookmarkStart w:id="477" w:name="_Ref33589006"/>
            <w:bookmarkStart w:id="478" w:name="_Toc35995802"/>
            <w:bookmarkStart w:id="479" w:name="_Toc112727959"/>
            <w:bookmarkStart w:id="480" w:name="_Toc112728684"/>
            <w:r w:rsidRPr="00C837EE">
              <w:rPr>
                <w:b/>
                <w:bCs/>
              </w:rPr>
              <w:t>12.4.3  Accidental selection of excessive output values</w:t>
            </w:r>
            <w:bookmarkEnd w:id="472"/>
            <w:bookmarkEnd w:id="473"/>
            <w:bookmarkEnd w:id="474"/>
            <w:bookmarkEnd w:id="475"/>
            <w:bookmarkEnd w:id="476"/>
            <w:bookmarkEnd w:id="477"/>
            <w:bookmarkEnd w:id="478"/>
            <w:bookmarkEnd w:id="479"/>
            <w:bookmarkEnd w:id="480"/>
          </w:p>
          <w:p w14:paraId="59A81ACA" w14:textId="77777777" w:rsidR="00A63034" w:rsidRPr="00C837EE" w:rsidRDefault="00A63034" w:rsidP="00A63034">
            <w:pPr>
              <w:pStyle w:val="BasicParagraph"/>
              <w:jc w:val="left"/>
              <w:rPr>
                <w:b/>
                <w:bCs/>
              </w:rPr>
            </w:pPr>
            <w:r w:rsidRPr="00C837EE">
              <w:rPr>
                <w:b/>
                <w:bCs/>
              </w:rPr>
              <w:t>Where ME EQUIPMENT is a multi-purpose unit designed for providing both low-intensity and high-intensity outputs for different treatments, the manufacturer shall address in the RISK MANAGEMENT PROCESS the risks associated with accidental selection of excessive output values.</w:t>
            </w:r>
          </w:p>
          <w:p w14:paraId="59A81ACB"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CC" w14:textId="77777777" w:rsidR="00A63034" w:rsidRPr="00A63034" w:rsidRDefault="00A63034" w:rsidP="00A63034">
            <w:pPr>
              <w:rPr>
                <w:sz w:val="18"/>
                <w:szCs w:val="18"/>
                <w:lang w:val="en-US"/>
              </w:rPr>
            </w:pPr>
          </w:p>
        </w:tc>
      </w:tr>
      <w:tr w:rsidR="00A63034" w:rsidRPr="00CC0C92" w14:paraId="59A81AD2" w14:textId="77777777" w:rsidTr="00A63034">
        <w:tc>
          <w:tcPr>
            <w:tcW w:w="7200" w:type="dxa"/>
            <w:tcBorders>
              <w:top w:val="single" w:sz="4" w:space="0" w:color="auto"/>
              <w:left w:val="single" w:sz="4" w:space="0" w:color="auto"/>
              <w:bottom w:val="single" w:sz="4" w:space="0" w:color="auto"/>
              <w:right w:val="single" w:sz="4" w:space="0" w:color="auto"/>
            </w:tcBorders>
          </w:tcPr>
          <w:p w14:paraId="59A81ACE" w14:textId="77777777" w:rsidR="00A63034" w:rsidRPr="00C837EE" w:rsidRDefault="00A63034" w:rsidP="00A63034">
            <w:pPr>
              <w:pStyle w:val="BasicParagraph"/>
              <w:jc w:val="left"/>
              <w:rPr>
                <w:b/>
                <w:bCs/>
              </w:rPr>
            </w:pPr>
            <w:bookmarkStart w:id="481" w:name="_Toc441048319"/>
            <w:bookmarkStart w:id="482" w:name="_Toc441053180"/>
            <w:bookmarkStart w:id="483" w:name="_Ref448652332"/>
            <w:bookmarkStart w:id="484" w:name="_Ref472860884"/>
            <w:bookmarkStart w:id="485" w:name="_Toc472953157"/>
            <w:bookmarkStart w:id="486" w:name="_Toc513013776"/>
            <w:bookmarkStart w:id="487" w:name="_Ref2472482"/>
            <w:bookmarkStart w:id="488" w:name="_Toc35995803"/>
            <w:bookmarkStart w:id="489" w:name="_Ref33588883"/>
            <w:bookmarkStart w:id="490" w:name="_Toc112727960"/>
            <w:bookmarkStart w:id="491" w:name="_Toc112728685"/>
            <w:r w:rsidRPr="00C837EE">
              <w:rPr>
                <w:b/>
                <w:bCs/>
              </w:rPr>
              <w:t>12.4.4  Incorrect output</w:t>
            </w:r>
            <w:bookmarkEnd w:id="481"/>
            <w:bookmarkEnd w:id="482"/>
            <w:bookmarkEnd w:id="483"/>
            <w:bookmarkEnd w:id="484"/>
            <w:bookmarkEnd w:id="485"/>
            <w:bookmarkEnd w:id="486"/>
            <w:bookmarkEnd w:id="487"/>
            <w:bookmarkEnd w:id="488"/>
            <w:bookmarkEnd w:id="489"/>
            <w:bookmarkEnd w:id="490"/>
            <w:bookmarkEnd w:id="491"/>
          </w:p>
          <w:p w14:paraId="59A81ACF" w14:textId="77777777" w:rsidR="00A63034" w:rsidRPr="00C837EE" w:rsidRDefault="00A63034" w:rsidP="00A63034">
            <w:pPr>
              <w:pStyle w:val="BasicParagraph"/>
              <w:jc w:val="left"/>
              <w:rPr>
                <w:rStyle w:val="StyleBasicParagraphChar"/>
                <w:b/>
                <w:bCs/>
                <w:iCs w:val="0"/>
              </w:rPr>
            </w:pPr>
            <w:r w:rsidRPr="00C837EE">
              <w:rPr>
                <w:b/>
                <w:bCs/>
              </w:rPr>
              <w:t>When applicable, the manufacturer shall address in the RISK MANAGEMENT PROCESS the risks associated with incorrect output.</w:t>
            </w:r>
          </w:p>
          <w:p w14:paraId="59A81AD0"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D1" w14:textId="77777777" w:rsidR="00A63034" w:rsidRPr="00A63034" w:rsidRDefault="00A63034" w:rsidP="00A63034">
            <w:pPr>
              <w:rPr>
                <w:sz w:val="18"/>
                <w:szCs w:val="18"/>
                <w:lang w:val="en-US"/>
              </w:rPr>
            </w:pPr>
          </w:p>
        </w:tc>
      </w:tr>
      <w:tr w:rsidR="00A63034" w:rsidRPr="00CC0C92" w14:paraId="59A81AD7" w14:textId="77777777" w:rsidTr="00A63034">
        <w:tc>
          <w:tcPr>
            <w:tcW w:w="7200" w:type="dxa"/>
            <w:tcBorders>
              <w:top w:val="single" w:sz="4" w:space="0" w:color="auto"/>
              <w:left w:val="single" w:sz="4" w:space="0" w:color="auto"/>
              <w:bottom w:val="single" w:sz="4" w:space="0" w:color="auto"/>
              <w:right w:val="single" w:sz="4" w:space="0" w:color="auto"/>
            </w:tcBorders>
          </w:tcPr>
          <w:p w14:paraId="59A81AD3" w14:textId="77777777" w:rsidR="00A63034" w:rsidRPr="00C837EE" w:rsidRDefault="00A63034" w:rsidP="00A63034">
            <w:pPr>
              <w:pStyle w:val="BasicParagraph"/>
              <w:jc w:val="left"/>
              <w:rPr>
                <w:b/>
                <w:bCs/>
              </w:rPr>
            </w:pPr>
            <w:bookmarkStart w:id="492" w:name="_Toc513013782"/>
            <w:bookmarkStart w:id="493" w:name="_Ref94164436"/>
            <w:r w:rsidRPr="00C837EE">
              <w:rPr>
                <w:b/>
                <w:bCs/>
              </w:rPr>
              <w:t>12.4.5.2  Diagnostic X-ray equipment</w:t>
            </w:r>
            <w:bookmarkEnd w:id="492"/>
            <w:bookmarkEnd w:id="493"/>
          </w:p>
          <w:p w14:paraId="59A81AD4" w14:textId="77777777" w:rsidR="00A63034" w:rsidRPr="00C837EE" w:rsidRDefault="00A63034" w:rsidP="00A63034">
            <w:pPr>
              <w:pStyle w:val="BasicParagraph"/>
              <w:jc w:val="left"/>
              <w:rPr>
                <w:b/>
                <w:bCs/>
              </w:rPr>
            </w:pPr>
            <w:r w:rsidRPr="00C837EE">
              <w:rPr>
                <w:b/>
                <w:bCs/>
              </w:rPr>
              <w:t>When applicable, the manufacturer shall address in the RISK MANAGEMENT PROCESS the risks associated with diagnostic X-rays. See IEC 60601-1-3 and also see 1.3</w:t>
            </w:r>
          </w:p>
          <w:p w14:paraId="59A81AD5"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D6" w14:textId="77777777" w:rsidR="00A63034" w:rsidRPr="00A63034" w:rsidRDefault="00A63034" w:rsidP="00A63034">
            <w:pPr>
              <w:rPr>
                <w:sz w:val="18"/>
                <w:szCs w:val="18"/>
                <w:lang w:val="en-US"/>
              </w:rPr>
            </w:pPr>
          </w:p>
        </w:tc>
      </w:tr>
      <w:tr w:rsidR="00A63034" w:rsidRPr="00CC0C92" w14:paraId="59A81ADC" w14:textId="77777777" w:rsidTr="00A63034">
        <w:tc>
          <w:tcPr>
            <w:tcW w:w="7200" w:type="dxa"/>
            <w:tcBorders>
              <w:top w:val="single" w:sz="4" w:space="0" w:color="auto"/>
              <w:left w:val="single" w:sz="4" w:space="0" w:color="auto"/>
              <w:bottom w:val="single" w:sz="4" w:space="0" w:color="auto"/>
              <w:right w:val="single" w:sz="4" w:space="0" w:color="auto"/>
            </w:tcBorders>
          </w:tcPr>
          <w:p w14:paraId="59A81AD8" w14:textId="77777777" w:rsidR="00A63034" w:rsidRPr="00C837EE" w:rsidRDefault="00A63034" w:rsidP="00A63034">
            <w:pPr>
              <w:pStyle w:val="BasicParagraph"/>
              <w:jc w:val="left"/>
              <w:rPr>
                <w:b/>
                <w:bCs/>
              </w:rPr>
            </w:pPr>
            <w:bookmarkStart w:id="494" w:name="_Toc513013785"/>
            <w:bookmarkStart w:id="495" w:name="_Ref94164440"/>
            <w:r w:rsidRPr="00C837EE">
              <w:rPr>
                <w:b/>
                <w:bCs/>
              </w:rPr>
              <w:t>12.4.5.3  Radiotherapy equipment</w:t>
            </w:r>
            <w:bookmarkEnd w:id="494"/>
            <w:bookmarkEnd w:id="495"/>
          </w:p>
          <w:p w14:paraId="59A81AD9" w14:textId="77777777" w:rsidR="00A63034" w:rsidRPr="00C837EE" w:rsidRDefault="00A63034" w:rsidP="00A63034">
            <w:pPr>
              <w:pStyle w:val="BasicParagraph"/>
              <w:jc w:val="left"/>
              <w:rPr>
                <w:b/>
                <w:bCs/>
              </w:rPr>
            </w:pPr>
            <w:r w:rsidRPr="00C837EE">
              <w:rPr>
                <w:b/>
                <w:bCs/>
              </w:rPr>
              <w:t>When applicable, the manufacturer shall address in the RISK MANAGEMENT PROCESS the risks associated with radiotherapy.</w:t>
            </w:r>
          </w:p>
          <w:p w14:paraId="59A81ADA"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DB" w14:textId="77777777" w:rsidR="00A63034" w:rsidRPr="00A63034" w:rsidRDefault="00A63034" w:rsidP="00A63034">
            <w:pPr>
              <w:rPr>
                <w:sz w:val="18"/>
                <w:szCs w:val="18"/>
                <w:lang w:val="en-US"/>
              </w:rPr>
            </w:pPr>
          </w:p>
        </w:tc>
      </w:tr>
      <w:tr w:rsidR="00A63034" w:rsidRPr="00CC0C92" w14:paraId="59A81AE1" w14:textId="77777777" w:rsidTr="00A63034">
        <w:tc>
          <w:tcPr>
            <w:tcW w:w="7200" w:type="dxa"/>
            <w:tcBorders>
              <w:top w:val="single" w:sz="4" w:space="0" w:color="auto"/>
              <w:left w:val="single" w:sz="4" w:space="0" w:color="auto"/>
              <w:bottom w:val="single" w:sz="4" w:space="0" w:color="auto"/>
              <w:right w:val="single" w:sz="4" w:space="0" w:color="auto"/>
            </w:tcBorders>
          </w:tcPr>
          <w:p w14:paraId="59A81ADD" w14:textId="77777777" w:rsidR="00A63034" w:rsidRPr="00C837EE" w:rsidRDefault="00A63034" w:rsidP="00A63034">
            <w:pPr>
              <w:pStyle w:val="BasicParagraph"/>
              <w:jc w:val="left"/>
              <w:rPr>
                <w:b/>
                <w:bCs/>
              </w:rPr>
            </w:pPr>
            <w:r w:rsidRPr="00C837EE">
              <w:rPr>
                <w:b/>
                <w:bCs/>
              </w:rPr>
              <w:t>12.4.5.4  Other ME EQUIPMENT producing diagnostic or therapeutic radiation</w:t>
            </w:r>
          </w:p>
          <w:p w14:paraId="59A81ADE" w14:textId="77777777" w:rsidR="00A63034" w:rsidRPr="00C837EE" w:rsidRDefault="00A63034" w:rsidP="00A63034">
            <w:pPr>
              <w:pStyle w:val="BasicParagraph"/>
              <w:jc w:val="left"/>
              <w:rPr>
                <w:b/>
                <w:bCs/>
              </w:rPr>
            </w:pPr>
            <w:r w:rsidRPr="00C837EE">
              <w:rPr>
                <w:b/>
                <w:bCs/>
              </w:rPr>
              <w:t xml:space="preserve">When applicable, the manufacturer shall address in the RISK MANAGEMENT PROCESS the risks associated with ME EQUIPMENT producing diagnostic or therapeutic radiation other than for diagnostic X-rays and radiotherapy </w:t>
            </w:r>
          </w:p>
          <w:p w14:paraId="59A81ADF"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E0" w14:textId="77777777" w:rsidR="00A63034" w:rsidRPr="00A63034" w:rsidRDefault="00A63034" w:rsidP="00A63034">
            <w:pPr>
              <w:rPr>
                <w:sz w:val="18"/>
                <w:szCs w:val="18"/>
                <w:lang w:val="en-US"/>
              </w:rPr>
            </w:pPr>
          </w:p>
        </w:tc>
      </w:tr>
      <w:tr w:rsidR="00A63034" w:rsidRPr="00CC0C92" w14:paraId="59A81AE6" w14:textId="77777777" w:rsidTr="00A63034">
        <w:tc>
          <w:tcPr>
            <w:tcW w:w="7200" w:type="dxa"/>
            <w:tcBorders>
              <w:top w:val="single" w:sz="4" w:space="0" w:color="auto"/>
              <w:left w:val="single" w:sz="4" w:space="0" w:color="auto"/>
              <w:bottom w:val="single" w:sz="4" w:space="0" w:color="auto"/>
              <w:right w:val="single" w:sz="4" w:space="0" w:color="auto"/>
            </w:tcBorders>
          </w:tcPr>
          <w:p w14:paraId="59A81AE2" w14:textId="77777777" w:rsidR="00A63034" w:rsidRPr="00C837EE" w:rsidRDefault="00A63034" w:rsidP="00A63034">
            <w:pPr>
              <w:pStyle w:val="BasicParagraph"/>
              <w:jc w:val="left"/>
              <w:rPr>
                <w:b/>
                <w:bCs/>
              </w:rPr>
            </w:pPr>
            <w:r w:rsidRPr="00C837EE">
              <w:rPr>
                <w:b/>
                <w:bCs/>
              </w:rPr>
              <w:t>12.4.6  Diagnostic or therapeutic acoustic pressure</w:t>
            </w:r>
          </w:p>
          <w:p w14:paraId="59A81AE3" w14:textId="77777777" w:rsidR="00A63034" w:rsidRPr="00C837EE" w:rsidRDefault="00A63034" w:rsidP="00A63034">
            <w:pPr>
              <w:pStyle w:val="BasicParagraph"/>
              <w:jc w:val="left"/>
              <w:rPr>
                <w:b/>
                <w:bCs/>
              </w:rPr>
            </w:pPr>
            <w:r w:rsidRPr="00C837EE">
              <w:rPr>
                <w:b/>
                <w:bCs/>
              </w:rPr>
              <w:t>When applicable, the manufacturer shall address in the RISK MANAGEMENT PROCESS the risks associated with diagnostic or therapeutic acoustic pressure.</w:t>
            </w:r>
          </w:p>
          <w:p w14:paraId="59A81AE4"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E5" w14:textId="77777777" w:rsidR="00A63034" w:rsidRPr="00A63034" w:rsidRDefault="00A63034" w:rsidP="00A63034">
            <w:pPr>
              <w:rPr>
                <w:sz w:val="18"/>
                <w:szCs w:val="18"/>
                <w:lang w:val="en-US"/>
              </w:rPr>
            </w:pPr>
          </w:p>
        </w:tc>
      </w:tr>
      <w:tr w:rsidR="00A63034" w:rsidRPr="00CC0C92" w14:paraId="59A81AED" w14:textId="77777777" w:rsidTr="00A63034">
        <w:tc>
          <w:tcPr>
            <w:tcW w:w="7200" w:type="dxa"/>
            <w:tcBorders>
              <w:top w:val="single" w:sz="4" w:space="0" w:color="auto"/>
              <w:left w:val="single" w:sz="4" w:space="0" w:color="auto"/>
              <w:bottom w:val="single" w:sz="4" w:space="0" w:color="auto"/>
              <w:right w:val="single" w:sz="4" w:space="0" w:color="auto"/>
            </w:tcBorders>
          </w:tcPr>
          <w:p w14:paraId="59A81AE7" w14:textId="77777777" w:rsidR="00A63034" w:rsidRPr="00C837EE" w:rsidRDefault="00A63034" w:rsidP="00A63034">
            <w:pPr>
              <w:pStyle w:val="BasicParagraph"/>
              <w:jc w:val="left"/>
              <w:rPr>
                <w:b/>
                <w:bCs/>
              </w:rPr>
            </w:pPr>
            <w:r w:rsidRPr="00C837EE">
              <w:rPr>
                <w:b/>
                <w:bCs/>
              </w:rPr>
              <w:t xml:space="preserve">13.2.6  Leakage of liquid </w:t>
            </w:r>
          </w:p>
          <w:p w14:paraId="59A81AE8" w14:textId="77777777" w:rsidR="00A63034" w:rsidRPr="00C837EE" w:rsidRDefault="00A63034" w:rsidP="00A63034">
            <w:pPr>
              <w:pStyle w:val="BasicParagraph"/>
              <w:jc w:val="left"/>
              <w:rPr>
                <w:b/>
                <w:bCs/>
              </w:rPr>
            </w:pPr>
            <w:r w:rsidRPr="00C837EE">
              <w:rPr>
                <w:b/>
                <w:bCs/>
              </w:rPr>
              <w:t>ME EQUIPMENT shall be so constructed that liquid that might escape in a single fault condition does not result in an unacceptable risk.</w:t>
            </w:r>
          </w:p>
          <w:p w14:paraId="59A81AE9" w14:textId="77777777" w:rsidR="00A63034" w:rsidRPr="00C837EE" w:rsidRDefault="00A63034" w:rsidP="00A63034">
            <w:pPr>
              <w:pStyle w:val="BasicParagraph"/>
              <w:jc w:val="left"/>
              <w:rPr>
                <w:b/>
                <w:bCs/>
              </w:rPr>
            </w:pPr>
            <w:r w:rsidRPr="00C837EE">
              <w:rPr>
                <w:b/>
                <w:bCs/>
              </w:rPr>
              <w:t>Since only small amounts of liquid will escape when they leak, sealed rechargeable batteries are exempted from this requirement.</w:t>
            </w:r>
          </w:p>
          <w:p w14:paraId="59A81AEA" w14:textId="77777777" w:rsidR="00A63034" w:rsidRPr="00C837EE" w:rsidRDefault="00A63034" w:rsidP="00A63034">
            <w:pPr>
              <w:pStyle w:val="BasicParagraph"/>
              <w:jc w:val="left"/>
              <w:rPr>
                <w:b/>
                <w:bCs/>
              </w:rPr>
            </w:pPr>
            <w:r w:rsidRPr="00C837EE">
              <w:rPr>
                <w:b/>
                <w:bCs/>
              </w:rPr>
              <w:t>A RISK MANAGEMENT PROCESS shall be used to determine the appropriate test conditions for the ME EQUIPMENT.</w:t>
            </w:r>
          </w:p>
          <w:p w14:paraId="59A81AEB" w14:textId="77777777" w:rsidR="00A63034" w:rsidRPr="00C837EE" w:rsidRDefault="00A63034" w:rsidP="00A63034">
            <w:pPr>
              <w:pStyle w:val="BasicParagraph"/>
              <w:jc w:val="left"/>
              <w:rPr>
                <w:b/>
                <w:bCs/>
              </w:rPr>
            </w:pPr>
            <w:r w:rsidRPr="00C837EE">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AEC" w14:textId="77777777" w:rsidR="00A63034" w:rsidRPr="00A63034" w:rsidRDefault="00A63034" w:rsidP="00A63034">
            <w:pPr>
              <w:rPr>
                <w:sz w:val="18"/>
                <w:szCs w:val="18"/>
                <w:lang w:val="en-US"/>
              </w:rPr>
            </w:pPr>
          </w:p>
        </w:tc>
      </w:tr>
      <w:tr w:rsidR="00A63034" w:rsidRPr="00CC0C92" w14:paraId="59A81AF5" w14:textId="77777777" w:rsidTr="00A63034">
        <w:tc>
          <w:tcPr>
            <w:tcW w:w="7200" w:type="dxa"/>
            <w:tcBorders>
              <w:top w:val="single" w:sz="4" w:space="0" w:color="auto"/>
              <w:left w:val="single" w:sz="4" w:space="0" w:color="auto"/>
              <w:bottom w:val="single" w:sz="4" w:space="0" w:color="auto"/>
              <w:right w:val="single" w:sz="4" w:space="0" w:color="auto"/>
            </w:tcBorders>
          </w:tcPr>
          <w:p w14:paraId="59A81AEE" w14:textId="77777777" w:rsidR="00A63034" w:rsidRPr="00C837EE" w:rsidRDefault="00A63034" w:rsidP="00A63034">
            <w:pPr>
              <w:pStyle w:val="BasicParagraph"/>
              <w:jc w:val="left"/>
              <w:rPr>
                <w:b/>
                <w:bCs/>
              </w:rPr>
            </w:pPr>
            <w:bookmarkStart w:id="496" w:name="_Toc472953183"/>
            <w:bookmarkStart w:id="497" w:name="_Ref473358714"/>
            <w:bookmarkStart w:id="498" w:name="_Toc513013887"/>
            <w:bookmarkStart w:id="499" w:name="_Ref2473110"/>
            <w:bookmarkStart w:id="500" w:name="_Toc35995828"/>
            <w:bookmarkStart w:id="501" w:name="_Toc95997380"/>
            <w:bookmarkStart w:id="502" w:name="_Toc97905652"/>
            <w:bookmarkStart w:id="503" w:name="_Toc97905775"/>
            <w:bookmarkStart w:id="504" w:name="_Toc97906154"/>
            <w:bookmarkStart w:id="505" w:name="_Toc112727984"/>
            <w:bookmarkStart w:id="506" w:name="_Toc112728709"/>
            <w:r w:rsidRPr="00C837EE">
              <w:rPr>
                <w:b/>
                <w:bCs/>
              </w:rPr>
              <w:t>14  Programmable electrical medical systems</w:t>
            </w:r>
          </w:p>
          <w:p w14:paraId="59A81AEF" w14:textId="77777777" w:rsidR="00A63034" w:rsidRPr="00C837EE" w:rsidRDefault="00A63034" w:rsidP="00A63034">
            <w:pPr>
              <w:pStyle w:val="BasicParagraph"/>
              <w:jc w:val="left"/>
              <w:rPr>
                <w:b/>
                <w:bCs/>
              </w:rPr>
            </w:pPr>
            <w:r w:rsidRPr="00C837EE">
              <w:rPr>
                <w:b/>
                <w:bCs/>
              </w:rPr>
              <w:t>14.1  General</w:t>
            </w:r>
            <w:bookmarkEnd w:id="496"/>
            <w:bookmarkEnd w:id="497"/>
            <w:bookmarkEnd w:id="498"/>
            <w:bookmarkEnd w:id="499"/>
            <w:bookmarkEnd w:id="500"/>
            <w:bookmarkEnd w:id="501"/>
            <w:bookmarkEnd w:id="502"/>
            <w:bookmarkEnd w:id="503"/>
            <w:bookmarkEnd w:id="504"/>
            <w:bookmarkEnd w:id="505"/>
            <w:bookmarkEnd w:id="506"/>
          </w:p>
          <w:p w14:paraId="59A81AF0" w14:textId="77777777" w:rsidR="00A63034" w:rsidRPr="00C837EE" w:rsidRDefault="00A63034" w:rsidP="00A63034">
            <w:pPr>
              <w:pStyle w:val="BasicParagraph"/>
              <w:rPr>
                <w:b/>
                <w:bCs/>
              </w:rPr>
            </w:pPr>
            <w:r w:rsidRPr="00C837EE">
              <w:rPr>
                <w:b/>
                <w:bCs/>
              </w:rPr>
              <w:t>The requirements of this clause shall apply to pems unless:</w:t>
            </w:r>
          </w:p>
          <w:p w14:paraId="59A81AF1" w14:textId="77777777" w:rsidR="00A63034" w:rsidRPr="00C837EE" w:rsidRDefault="00A63034" w:rsidP="00A63034">
            <w:pPr>
              <w:pStyle w:val="BasicParagraph"/>
              <w:jc w:val="left"/>
              <w:rPr>
                <w:b/>
                <w:bCs/>
              </w:rPr>
            </w:pPr>
            <w:r w:rsidRPr="00C837EE">
              <w:rPr>
                <w:b/>
                <w:bCs/>
              </w:rPr>
              <w:t>–</w:t>
            </w:r>
            <w:r w:rsidRPr="00C837EE">
              <w:rPr>
                <w:b/>
                <w:bCs/>
              </w:rPr>
              <w:tab/>
              <w:t>the PESS provides no basic safety or essential performance; or</w:t>
            </w:r>
          </w:p>
          <w:p w14:paraId="59A81AF2" w14:textId="77777777" w:rsidR="00A63034" w:rsidRPr="00C837EE" w:rsidRDefault="00A63034" w:rsidP="00A63034">
            <w:pPr>
              <w:pStyle w:val="BasicParagraph"/>
              <w:jc w:val="left"/>
              <w:rPr>
                <w:b/>
                <w:bCs/>
              </w:rPr>
            </w:pPr>
            <w:r w:rsidRPr="00C837EE">
              <w:rPr>
                <w:b/>
                <w:bCs/>
              </w:rPr>
              <w:t>–</w:t>
            </w:r>
            <w:r w:rsidRPr="00C837EE">
              <w:rPr>
                <w:b/>
                <w:bCs/>
              </w:rPr>
              <w:tab/>
              <w:t>the application of ISO 14971 demonstrates that the failure of the PESS does not lead to an unacceptable risk.</w:t>
            </w:r>
          </w:p>
          <w:p w14:paraId="59A81AF3" w14:textId="77777777" w:rsidR="00A63034" w:rsidRPr="00C837EE" w:rsidRDefault="00A63034" w:rsidP="00A63034">
            <w:pPr>
              <w:pStyle w:val="BasicParagraph"/>
              <w:jc w:val="left"/>
              <w:rPr>
                <w:b/>
                <w:bCs/>
              </w:rPr>
            </w:pPr>
            <w:r w:rsidRPr="00C837EE">
              <w:rPr>
                <w:rStyle w:val="StyleBasicParagraphChar"/>
                <w:b/>
                <w:bCs/>
                <w:iCs w:val="0"/>
              </w:rPr>
              <w:t>Compliance is determined by application of the requirements in 14.2 to 14.13 (inclusive), by inspection of the RMF, and assessment of processes cited in this clause.</w:t>
            </w:r>
          </w:p>
        </w:tc>
        <w:tc>
          <w:tcPr>
            <w:tcW w:w="2700" w:type="dxa"/>
            <w:tcBorders>
              <w:top w:val="single" w:sz="4" w:space="0" w:color="auto"/>
              <w:left w:val="single" w:sz="4" w:space="0" w:color="auto"/>
              <w:bottom w:val="single" w:sz="4" w:space="0" w:color="auto"/>
              <w:right w:val="single" w:sz="4" w:space="0" w:color="auto"/>
            </w:tcBorders>
          </w:tcPr>
          <w:p w14:paraId="59A81AF4" w14:textId="77777777" w:rsidR="00A63034" w:rsidRPr="00A63034" w:rsidRDefault="00A63034" w:rsidP="00A63034">
            <w:pPr>
              <w:rPr>
                <w:sz w:val="18"/>
                <w:szCs w:val="18"/>
                <w:lang w:val="en-US"/>
              </w:rPr>
            </w:pPr>
          </w:p>
        </w:tc>
      </w:tr>
      <w:tr w:rsidR="00A63034" w:rsidRPr="00CC0C92" w14:paraId="59A81AF9" w14:textId="77777777" w:rsidTr="00A63034">
        <w:tc>
          <w:tcPr>
            <w:tcW w:w="7200" w:type="dxa"/>
            <w:tcBorders>
              <w:top w:val="single" w:sz="4" w:space="0" w:color="auto"/>
              <w:left w:val="single" w:sz="4" w:space="0" w:color="auto"/>
              <w:bottom w:val="single" w:sz="4" w:space="0" w:color="auto"/>
              <w:right w:val="single" w:sz="4" w:space="0" w:color="auto"/>
            </w:tcBorders>
          </w:tcPr>
          <w:p w14:paraId="59A81AF6" w14:textId="77777777" w:rsidR="00A63034" w:rsidRPr="00C837EE" w:rsidRDefault="00A63034" w:rsidP="00A63034">
            <w:pPr>
              <w:pStyle w:val="BasicParagraph"/>
              <w:jc w:val="left"/>
              <w:rPr>
                <w:b/>
                <w:bCs/>
              </w:rPr>
            </w:pPr>
            <w:bookmarkStart w:id="507" w:name="_Ref467464027"/>
            <w:bookmarkStart w:id="508" w:name="_Toc472953185"/>
            <w:bookmarkStart w:id="509" w:name="_Toc513013891"/>
            <w:bookmarkStart w:id="510" w:name="_Toc35995830"/>
            <w:bookmarkStart w:id="511" w:name="_Toc95997382"/>
            <w:bookmarkStart w:id="512" w:name="_Toc97905654"/>
            <w:bookmarkStart w:id="513" w:name="_Toc97905777"/>
            <w:bookmarkStart w:id="514" w:name="_Toc97906156"/>
            <w:bookmarkStart w:id="515" w:name="_Toc112727986"/>
            <w:bookmarkStart w:id="516" w:name="_Toc112728711"/>
            <w:r w:rsidRPr="00C837EE">
              <w:rPr>
                <w:b/>
                <w:bCs/>
              </w:rPr>
              <w:t>14.3  Risk management plan</w:t>
            </w:r>
            <w:bookmarkEnd w:id="507"/>
            <w:bookmarkEnd w:id="508"/>
            <w:bookmarkEnd w:id="509"/>
            <w:bookmarkEnd w:id="510"/>
            <w:bookmarkEnd w:id="511"/>
            <w:bookmarkEnd w:id="512"/>
            <w:bookmarkEnd w:id="513"/>
            <w:bookmarkEnd w:id="514"/>
            <w:bookmarkEnd w:id="515"/>
            <w:bookmarkEnd w:id="516"/>
          </w:p>
          <w:p w14:paraId="59A81AF7" w14:textId="77777777" w:rsidR="00A63034" w:rsidRPr="00C837EE" w:rsidRDefault="00A63034" w:rsidP="00A63034">
            <w:pPr>
              <w:pStyle w:val="BasicParagraph"/>
              <w:jc w:val="left"/>
              <w:rPr>
                <w:b/>
                <w:bCs/>
              </w:rPr>
            </w:pPr>
            <w:r w:rsidRPr="00C837EE">
              <w:rPr>
                <w:b/>
                <w:bCs/>
              </w:rPr>
              <w:t>The risk management plan required by 3.5 of ISO 14971 shall also include a reference to the pems validation plan (see 14.11).</w:t>
            </w:r>
          </w:p>
        </w:tc>
        <w:tc>
          <w:tcPr>
            <w:tcW w:w="2700" w:type="dxa"/>
            <w:tcBorders>
              <w:top w:val="single" w:sz="4" w:space="0" w:color="auto"/>
              <w:left w:val="single" w:sz="4" w:space="0" w:color="auto"/>
              <w:bottom w:val="single" w:sz="4" w:space="0" w:color="auto"/>
              <w:right w:val="single" w:sz="4" w:space="0" w:color="auto"/>
            </w:tcBorders>
          </w:tcPr>
          <w:p w14:paraId="59A81AF8" w14:textId="77777777" w:rsidR="00A63034" w:rsidRPr="00A63034" w:rsidRDefault="00A63034" w:rsidP="00A63034">
            <w:pPr>
              <w:rPr>
                <w:sz w:val="18"/>
                <w:szCs w:val="18"/>
                <w:lang w:val="en-US"/>
              </w:rPr>
            </w:pPr>
          </w:p>
        </w:tc>
      </w:tr>
      <w:tr w:rsidR="00A63034" w:rsidRPr="00CC0C92" w14:paraId="59A81AFD" w14:textId="77777777" w:rsidTr="00A63034">
        <w:tc>
          <w:tcPr>
            <w:tcW w:w="7200" w:type="dxa"/>
            <w:tcBorders>
              <w:top w:val="single" w:sz="4" w:space="0" w:color="auto"/>
              <w:left w:val="single" w:sz="4" w:space="0" w:color="auto"/>
              <w:bottom w:val="single" w:sz="4" w:space="0" w:color="auto"/>
              <w:right w:val="single" w:sz="4" w:space="0" w:color="auto"/>
            </w:tcBorders>
          </w:tcPr>
          <w:p w14:paraId="59A81AFA" w14:textId="77777777" w:rsidR="00A63034" w:rsidRPr="00C837EE" w:rsidRDefault="00A63034" w:rsidP="00A63034">
            <w:pPr>
              <w:pStyle w:val="BasicParagraph"/>
              <w:jc w:val="left"/>
              <w:rPr>
                <w:b/>
                <w:bCs/>
              </w:rPr>
            </w:pPr>
            <w:bookmarkStart w:id="517" w:name="_Toc472953186"/>
            <w:bookmarkStart w:id="518" w:name="_Ref473360440"/>
            <w:bookmarkStart w:id="519" w:name="_Ref490028805"/>
            <w:bookmarkStart w:id="520" w:name="_Toc513013893"/>
            <w:bookmarkStart w:id="521" w:name="_Ref529134165"/>
            <w:bookmarkStart w:id="522" w:name="_Ref2473222"/>
            <w:bookmarkStart w:id="523" w:name="_Toc35995831"/>
            <w:bookmarkStart w:id="524" w:name="_Toc95997383"/>
            <w:bookmarkStart w:id="525" w:name="_Toc97905655"/>
            <w:bookmarkStart w:id="526" w:name="_Toc97905778"/>
            <w:bookmarkStart w:id="527" w:name="_Toc97906157"/>
            <w:bookmarkStart w:id="528" w:name="_Toc112727987"/>
            <w:bookmarkStart w:id="529" w:name="_Toc112728712"/>
            <w:r w:rsidRPr="00C837EE">
              <w:rPr>
                <w:b/>
                <w:bCs/>
              </w:rPr>
              <w:t>14.4  PEMS development life-cycle</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59A81AFB" w14:textId="77777777" w:rsidR="00A63034" w:rsidRPr="00C837EE" w:rsidRDefault="00A63034" w:rsidP="00A63034">
            <w:pPr>
              <w:pStyle w:val="BasicParagraph"/>
              <w:jc w:val="left"/>
              <w:rPr>
                <w:b/>
                <w:bCs/>
              </w:rPr>
            </w:pPr>
            <w:r w:rsidRPr="00C837EE">
              <w:rPr>
                <w:b/>
                <w:bCs/>
              </w:rPr>
              <w:t>Each milestone shall identify the risk management activities that must be completed before that milestone.</w:t>
            </w:r>
          </w:p>
        </w:tc>
        <w:tc>
          <w:tcPr>
            <w:tcW w:w="2700" w:type="dxa"/>
            <w:tcBorders>
              <w:top w:val="single" w:sz="4" w:space="0" w:color="auto"/>
              <w:left w:val="single" w:sz="4" w:space="0" w:color="auto"/>
              <w:bottom w:val="single" w:sz="4" w:space="0" w:color="auto"/>
              <w:right w:val="single" w:sz="4" w:space="0" w:color="auto"/>
            </w:tcBorders>
          </w:tcPr>
          <w:p w14:paraId="59A81AFC" w14:textId="77777777" w:rsidR="00A63034" w:rsidRPr="00A63034" w:rsidRDefault="00A63034" w:rsidP="00A63034">
            <w:pPr>
              <w:rPr>
                <w:sz w:val="18"/>
                <w:szCs w:val="18"/>
                <w:lang w:val="en-US"/>
              </w:rPr>
            </w:pPr>
          </w:p>
        </w:tc>
      </w:tr>
      <w:tr w:rsidR="00A63034" w:rsidRPr="00CC0C92" w14:paraId="59A81B01" w14:textId="77777777" w:rsidTr="00A63034">
        <w:tc>
          <w:tcPr>
            <w:tcW w:w="7200" w:type="dxa"/>
            <w:tcBorders>
              <w:top w:val="single" w:sz="4" w:space="0" w:color="auto"/>
              <w:left w:val="single" w:sz="4" w:space="0" w:color="auto"/>
              <w:bottom w:val="single" w:sz="4" w:space="0" w:color="auto"/>
              <w:right w:val="single" w:sz="4" w:space="0" w:color="auto"/>
            </w:tcBorders>
          </w:tcPr>
          <w:p w14:paraId="59A81AFE" w14:textId="77777777" w:rsidR="00A63034" w:rsidRPr="00C837EE" w:rsidRDefault="00A63034" w:rsidP="00A63034">
            <w:pPr>
              <w:pStyle w:val="BasicParagraph"/>
              <w:jc w:val="left"/>
              <w:rPr>
                <w:b/>
                <w:bCs/>
              </w:rPr>
            </w:pPr>
            <w:r w:rsidRPr="00C837EE">
              <w:rPr>
                <w:b/>
                <w:bCs/>
              </w:rPr>
              <w:t>14.6.1 Identification of known and foreseeable hazards</w:t>
            </w:r>
          </w:p>
          <w:p w14:paraId="59A81AFF" w14:textId="77777777" w:rsidR="00A63034" w:rsidRPr="00C837EE" w:rsidRDefault="00A63034" w:rsidP="00A63034">
            <w:pPr>
              <w:pStyle w:val="BasicParagraph"/>
              <w:jc w:val="left"/>
              <w:rPr>
                <w:b/>
                <w:bCs/>
              </w:rPr>
            </w:pPr>
            <w:r w:rsidRPr="00C837EE">
              <w:rPr>
                <w:b/>
                <w:bCs/>
              </w:rPr>
              <w:t>When compiling the list of known or foreseeable HAZARDS, the MANUFACTURER shall consider those HAZARDS associated with software and hardware aspects of the PEMS including those associated with NETWORK/DATA COUPLING, components of third-party origin and legacy subsystems.</w:t>
            </w:r>
          </w:p>
        </w:tc>
        <w:tc>
          <w:tcPr>
            <w:tcW w:w="2700" w:type="dxa"/>
            <w:tcBorders>
              <w:top w:val="single" w:sz="4" w:space="0" w:color="auto"/>
              <w:left w:val="single" w:sz="4" w:space="0" w:color="auto"/>
              <w:bottom w:val="single" w:sz="4" w:space="0" w:color="auto"/>
              <w:right w:val="single" w:sz="4" w:space="0" w:color="auto"/>
            </w:tcBorders>
          </w:tcPr>
          <w:p w14:paraId="59A81B00" w14:textId="77777777" w:rsidR="00A63034" w:rsidRPr="00A63034" w:rsidRDefault="00A63034" w:rsidP="00A63034">
            <w:pPr>
              <w:rPr>
                <w:sz w:val="18"/>
                <w:szCs w:val="18"/>
                <w:lang w:val="en-US"/>
              </w:rPr>
            </w:pPr>
          </w:p>
        </w:tc>
      </w:tr>
      <w:tr w:rsidR="00A63034" w:rsidRPr="00CC0C92" w14:paraId="59A81B06" w14:textId="77777777" w:rsidTr="00A63034">
        <w:tc>
          <w:tcPr>
            <w:tcW w:w="7200" w:type="dxa"/>
            <w:tcBorders>
              <w:top w:val="single" w:sz="4" w:space="0" w:color="auto"/>
              <w:left w:val="single" w:sz="4" w:space="0" w:color="auto"/>
              <w:bottom w:val="single" w:sz="4" w:space="0" w:color="auto"/>
              <w:right w:val="single" w:sz="4" w:space="0" w:color="auto"/>
            </w:tcBorders>
          </w:tcPr>
          <w:p w14:paraId="59A81B02" w14:textId="77777777" w:rsidR="00A63034" w:rsidRPr="00C837EE" w:rsidRDefault="00A63034" w:rsidP="00A63034">
            <w:pPr>
              <w:pStyle w:val="BasicParagraph"/>
              <w:jc w:val="left"/>
              <w:rPr>
                <w:b/>
                <w:bCs/>
              </w:rPr>
            </w:pPr>
            <w:r w:rsidRPr="00C837EE">
              <w:rPr>
                <w:b/>
                <w:bCs/>
              </w:rPr>
              <w:t>14.6.2 Risk Control</w:t>
            </w:r>
          </w:p>
          <w:p w14:paraId="59A81B03" w14:textId="77777777" w:rsidR="00A63034" w:rsidRPr="00C837EE" w:rsidRDefault="00A63034" w:rsidP="00A63034">
            <w:pPr>
              <w:pStyle w:val="BasicParagraph"/>
              <w:rPr>
                <w:b/>
                <w:bCs/>
              </w:rPr>
            </w:pPr>
            <w:r w:rsidRPr="00C837EE">
              <w:rPr>
                <w:b/>
                <w:bCs/>
              </w:rPr>
              <w:t>The following requirements for PEMS supplement Subclause 6.1 of ISO 14971.</w:t>
            </w:r>
          </w:p>
          <w:p w14:paraId="59A81B04" w14:textId="77777777" w:rsidR="00A63034" w:rsidRPr="00C837EE" w:rsidRDefault="00A63034" w:rsidP="00A63034">
            <w:pPr>
              <w:pStyle w:val="BasicParagraph"/>
              <w:jc w:val="left"/>
              <w:rPr>
                <w:b/>
                <w:bCs/>
              </w:rPr>
            </w:pPr>
            <w:r w:rsidRPr="00C837EE">
              <w:rPr>
                <w:b/>
                <w:bCs/>
              </w:rPr>
              <w:t>Suitably validated tools and PROCEDURES shall be selected and identified to implement each RISK CONTROL measure. These tools and PROCEDURES shall be appropriate to assure that each RISK CONTROL measure satisfactorily reduces the identified RISK(S).</w:t>
            </w:r>
          </w:p>
        </w:tc>
        <w:tc>
          <w:tcPr>
            <w:tcW w:w="2700" w:type="dxa"/>
            <w:tcBorders>
              <w:top w:val="single" w:sz="4" w:space="0" w:color="auto"/>
              <w:left w:val="single" w:sz="4" w:space="0" w:color="auto"/>
              <w:bottom w:val="single" w:sz="4" w:space="0" w:color="auto"/>
              <w:right w:val="single" w:sz="4" w:space="0" w:color="auto"/>
            </w:tcBorders>
          </w:tcPr>
          <w:p w14:paraId="59A81B05" w14:textId="77777777" w:rsidR="00A63034" w:rsidRPr="00A63034" w:rsidRDefault="00A63034" w:rsidP="00A63034">
            <w:pPr>
              <w:rPr>
                <w:sz w:val="18"/>
                <w:szCs w:val="18"/>
                <w:lang w:val="en-US"/>
              </w:rPr>
            </w:pPr>
          </w:p>
        </w:tc>
      </w:tr>
      <w:tr w:rsidR="00A63034" w:rsidRPr="00CC0C92" w14:paraId="59A81B0A" w14:textId="77777777" w:rsidTr="00A63034">
        <w:tc>
          <w:tcPr>
            <w:tcW w:w="7200" w:type="dxa"/>
            <w:tcBorders>
              <w:top w:val="single" w:sz="4" w:space="0" w:color="auto"/>
              <w:left w:val="single" w:sz="4" w:space="0" w:color="auto"/>
              <w:bottom w:val="single" w:sz="4" w:space="0" w:color="auto"/>
              <w:right w:val="single" w:sz="4" w:space="0" w:color="auto"/>
            </w:tcBorders>
          </w:tcPr>
          <w:p w14:paraId="59A81B07" w14:textId="77777777" w:rsidR="00A63034" w:rsidRPr="00C837EE" w:rsidRDefault="00A63034" w:rsidP="00A63034">
            <w:pPr>
              <w:pStyle w:val="BasicParagraph"/>
              <w:jc w:val="left"/>
              <w:rPr>
                <w:b/>
                <w:bCs/>
              </w:rPr>
            </w:pPr>
            <w:r w:rsidRPr="00C837EE">
              <w:rPr>
                <w:b/>
                <w:bCs/>
              </w:rPr>
              <w:t>14.7 Requirement specification</w:t>
            </w:r>
          </w:p>
          <w:p w14:paraId="59A81B08" w14:textId="77777777" w:rsidR="00A63034" w:rsidRPr="00C837EE" w:rsidRDefault="00A63034" w:rsidP="00A63034">
            <w:pPr>
              <w:pStyle w:val="BasicParagraph"/>
              <w:jc w:val="left"/>
              <w:rPr>
                <w:b/>
                <w:bCs/>
              </w:rPr>
            </w:pPr>
            <w:r w:rsidRPr="00C837EE">
              <w:rPr>
                <w:b/>
                <w:bCs/>
              </w:rPr>
              <w:t>The requirement specification for a system or subsystem shall include and distinguish any ESSENTIAL PERFORMANCE and any RISK CONTROL measures implemented by that system or subsystem.</w:t>
            </w:r>
          </w:p>
        </w:tc>
        <w:tc>
          <w:tcPr>
            <w:tcW w:w="2700" w:type="dxa"/>
            <w:tcBorders>
              <w:top w:val="single" w:sz="4" w:space="0" w:color="auto"/>
              <w:left w:val="single" w:sz="4" w:space="0" w:color="auto"/>
              <w:bottom w:val="single" w:sz="4" w:space="0" w:color="auto"/>
              <w:right w:val="single" w:sz="4" w:space="0" w:color="auto"/>
            </w:tcBorders>
          </w:tcPr>
          <w:p w14:paraId="59A81B09" w14:textId="77777777" w:rsidR="00A63034" w:rsidRPr="00A63034" w:rsidRDefault="00A63034" w:rsidP="00A63034">
            <w:pPr>
              <w:rPr>
                <w:sz w:val="18"/>
                <w:szCs w:val="18"/>
                <w:lang w:val="en-US"/>
              </w:rPr>
            </w:pPr>
          </w:p>
        </w:tc>
      </w:tr>
      <w:tr w:rsidR="00A63034" w:rsidRPr="00CC0C92" w14:paraId="59A81B1F" w14:textId="77777777" w:rsidTr="00A63034">
        <w:tc>
          <w:tcPr>
            <w:tcW w:w="7200" w:type="dxa"/>
            <w:tcBorders>
              <w:top w:val="single" w:sz="4" w:space="0" w:color="auto"/>
              <w:left w:val="single" w:sz="4" w:space="0" w:color="auto"/>
              <w:bottom w:val="single" w:sz="4" w:space="0" w:color="auto"/>
              <w:right w:val="single" w:sz="4" w:space="0" w:color="auto"/>
            </w:tcBorders>
          </w:tcPr>
          <w:p w14:paraId="59A81B0B" w14:textId="77777777" w:rsidR="00A63034" w:rsidRPr="00C837EE" w:rsidRDefault="00A63034" w:rsidP="00A63034">
            <w:pPr>
              <w:pStyle w:val="BasicParagraph"/>
              <w:jc w:val="left"/>
              <w:rPr>
                <w:b/>
                <w:bCs/>
              </w:rPr>
            </w:pPr>
            <w:r w:rsidRPr="00C837EE">
              <w:rPr>
                <w:b/>
                <w:bCs/>
              </w:rPr>
              <w:t>14.8 Architecture</w:t>
            </w:r>
          </w:p>
          <w:p w14:paraId="59A81B0C" w14:textId="77777777" w:rsidR="00A63034" w:rsidRPr="00C837EE" w:rsidRDefault="00A63034" w:rsidP="00A63034">
            <w:pPr>
              <w:pStyle w:val="BasicParagraph"/>
              <w:rPr>
                <w:b/>
                <w:bCs/>
              </w:rPr>
            </w:pPr>
            <w:r w:rsidRPr="00C837EE">
              <w:rPr>
                <w:b/>
                <w:bCs/>
              </w:rPr>
              <w:t>For the PEMS and each of its subsystems, an architecture shall be specified that shall satisfy the requirement specification.</w:t>
            </w:r>
          </w:p>
          <w:p w14:paraId="59A81B0D" w14:textId="77777777" w:rsidR="00A63034" w:rsidRPr="00C837EE" w:rsidRDefault="00A63034" w:rsidP="00A63034">
            <w:pPr>
              <w:pStyle w:val="BasicParagraph"/>
              <w:rPr>
                <w:b/>
                <w:bCs/>
              </w:rPr>
            </w:pPr>
            <w:r w:rsidRPr="00C837EE">
              <w:rPr>
                <w:b/>
                <w:bCs/>
              </w:rPr>
              <w:t>Where appropriate, to reduce the RISK to an acceptable level, the architecture specification shall make use of:</w:t>
            </w:r>
          </w:p>
          <w:p w14:paraId="59A81B0E" w14:textId="77777777" w:rsidR="00A63034" w:rsidRPr="00C837EE" w:rsidRDefault="00A63034" w:rsidP="00A63034">
            <w:pPr>
              <w:pStyle w:val="BasicParagraph"/>
              <w:rPr>
                <w:b/>
                <w:bCs/>
              </w:rPr>
            </w:pPr>
            <w:r w:rsidRPr="00C837EE">
              <w:rPr>
                <w:b/>
                <w:bCs/>
              </w:rPr>
              <w:t>a) COMPONENTS WITH HIGH-INTEGRITY CHARACTERISTICS;</w:t>
            </w:r>
          </w:p>
          <w:p w14:paraId="59A81B0F" w14:textId="77777777" w:rsidR="00A63034" w:rsidRPr="00C837EE" w:rsidRDefault="00A63034" w:rsidP="00A63034">
            <w:pPr>
              <w:pStyle w:val="BasicParagraph"/>
              <w:rPr>
                <w:b/>
                <w:bCs/>
              </w:rPr>
            </w:pPr>
            <w:r w:rsidRPr="00C837EE">
              <w:rPr>
                <w:b/>
                <w:bCs/>
              </w:rPr>
              <w:t>b) fail-safe functions;</w:t>
            </w:r>
          </w:p>
          <w:p w14:paraId="59A81B10" w14:textId="77777777" w:rsidR="00A63034" w:rsidRPr="00C837EE" w:rsidRDefault="00A63034" w:rsidP="00A63034">
            <w:pPr>
              <w:pStyle w:val="BasicParagraph"/>
              <w:rPr>
                <w:b/>
                <w:bCs/>
              </w:rPr>
            </w:pPr>
            <w:r w:rsidRPr="00C837EE">
              <w:rPr>
                <w:b/>
                <w:bCs/>
              </w:rPr>
              <w:t>c) redundancy;</w:t>
            </w:r>
          </w:p>
          <w:p w14:paraId="59A81B11" w14:textId="77777777" w:rsidR="00A63034" w:rsidRPr="00C837EE" w:rsidRDefault="00A63034" w:rsidP="00A63034">
            <w:pPr>
              <w:pStyle w:val="BasicParagraph"/>
              <w:rPr>
                <w:b/>
                <w:bCs/>
              </w:rPr>
            </w:pPr>
            <w:r w:rsidRPr="00C837EE">
              <w:rPr>
                <w:b/>
                <w:bCs/>
              </w:rPr>
              <w:t>d) diversity;</w:t>
            </w:r>
          </w:p>
          <w:p w14:paraId="59A81B12" w14:textId="77777777" w:rsidR="00A63034" w:rsidRPr="00C837EE" w:rsidRDefault="00A63034" w:rsidP="00A63034">
            <w:pPr>
              <w:pStyle w:val="BasicParagraph"/>
              <w:rPr>
                <w:b/>
                <w:bCs/>
              </w:rPr>
            </w:pPr>
            <w:r w:rsidRPr="00C837EE">
              <w:rPr>
                <w:b/>
                <w:bCs/>
              </w:rPr>
              <w:t>e) * partitioning of functionality;</w:t>
            </w:r>
          </w:p>
          <w:p w14:paraId="59A81B13" w14:textId="77777777" w:rsidR="00A63034" w:rsidRPr="00C837EE" w:rsidRDefault="00A63034" w:rsidP="00A63034">
            <w:pPr>
              <w:pStyle w:val="BasicParagraph"/>
              <w:rPr>
                <w:b/>
                <w:bCs/>
              </w:rPr>
            </w:pPr>
            <w:r w:rsidRPr="00C837EE">
              <w:rPr>
                <w:b/>
                <w:bCs/>
              </w:rPr>
              <w:t>f) defensive design, e.g. limits on potentially hazardous effects by restricting the available output power or by introducing means to limit the travel of actuators.</w:t>
            </w:r>
          </w:p>
          <w:p w14:paraId="59A81B14" w14:textId="77777777" w:rsidR="00A63034" w:rsidRPr="00C837EE" w:rsidRDefault="00A63034" w:rsidP="00A63034">
            <w:pPr>
              <w:pStyle w:val="BasicParagraph"/>
              <w:rPr>
                <w:b/>
                <w:bCs/>
              </w:rPr>
            </w:pPr>
            <w:r w:rsidRPr="00C837EE">
              <w:rPr>
                <w:b/>
                <w:bCs/>
              </w:rPr>
              <w:t>The architecture specification shall take into consideration:</w:t>
            </w:r>
          </w:p>
          <w:p w14:paraId="59A81B15" w14:textId="77777777" w:rsidR="00A63034" w:rsidRPr="00C837EE" w:rsidRDefault="00A63034" w:rsidP="00A63034">
            <w:pPr>
              <w:pStyle w:val="BasicParagraph"/>
              <w:rPr>
                <w:b/>
                <w:bCs/>
              </w:rPr>
            </w:pPr>
            <w:r w:rsidRPr="00C837EE">
              <w:rPr>
                <w:b/>
                <w:bCs/>
              </w:rPr>
              <w:t>g) * allocation of RISK CONTROL measures to subsystems and components of the PEMS;</w:t>
            </w:r>
          </w:p>
          <w:p w14:paraId="59A81B16" w14:textId="77777777" w:rsidR="00A63034" w:rsidRPr="00C837EE" w:rsidRDefault="00A63034" w:rsidP="00A63034">
            <w:pPr>
              <w:pStyle w:val="BasicParagraph"/>
              <w:rPr>
                <w:b/>
                <w:bCs/>
              </w:rPr>
            </w:pPr>
            <w:r w:rsidRPr="00C837EE">
              <w:rPr>
                <w:b/>
                <w:bCs/>
              </w:rPr>
              <w:t>NOTE Subsystems and components include sensors, actuators, PESS and interfaces.</w:t>
            </w:r>
          </w:p>
          <w:p w14:paraId="59A81B17" w14:textId="77777777" w:rsidR="00A63034" w:rsidRPr="00C837EE" w:rsidRDefault="00A63034" w:rsidP="00A63034">
            <w:pPr>
              <w:pStyle w:val="BasicParagraph"/>
              <w:rPr>
                <w:b/>
                <w:bCs/>
              </w:rPr>
            </w:pPr>
            <w:r w:rsidRPr="00C837EE">
              <w:rPr>
                <w:b/>
                <w:bCs/>
              </w:rPr>
              <w:t>h) failure modes of components and their effects;</w:t>
            </w:r>
          </w:p>
          <w:p w14:paraId="59A81B18" w14:textId="77777777" w:rsidR="00A63034" w:rsidRPr="00C837EE" w:rsidRDefault="00A63034" w:rsidP="00A63034">
            <w:pPr>
              <w:pStyle w:val="BasicParagraph"/>
              <w:rPr>
                <w:b/>
                <w:bCs/>
              </w:rPr>
            </w:pPr>
            <w:r w:rsidRPr="00C837EE">
              <w:rPr>
                <w:b/>
                <w:bCs/>
              </w:rPr>
              <w:t>i) common cause failures;</w:t>
            </w:r>
          </w:p>
          <w:p w14:paraId="59A81B19" w14:textId="77777777" w:rsidR="00A63034" w:rsidRPr="00C837EE" w:rsidRDefault="00A63034" w:rsidP="00A63034">
            <w:pPr>
              <w:pStyle w:val="BasicParagraph"/>
              <w:jc w:val="left"/>
              <w:rPr>
                <w:b/>
                <w:bCs/>
              </w:rPr>
            </w:pPr>
            <w:r w:rsidRPr="00C837EE">
              <w:rPr>
                <w:b/>
                <w:bCs/>
              </w:rPr>
              <w:t>j) systematic failures;</w:t>
            </w:r>
          </w:p>
          <w:p w14:paraId="59A81B1A" w14:textId="77777777" w:rsidR="00A63034" w:rsidRPr="00C837EE" w:rsidRDefault="00A63034" w:rsidP="00A63034">
            <w:pPr>
              <w:pStyle w:val="BasicParagraph"/>
              <w:rPr>
                <w:b/>
                <w:bCs/>
              </w:rPr>
            </w:pPr>
            <w:r w:rsidRPr="00C837EE">
              <w:rPr>
                <w:b/>
                <w:bCs/>
              </w:rPr>
              <w:t>k) test interval duration and diagnostic coverage;</w:t>
            </w:r>
          </w:p>
          <w:p w14:paraId="59A81B1B" w14:textId="77777777" w:rsidR="00A63034" w:rsidRPr="00C837EE" w:rsidRDefault="00A63034" w:rsidP="00A63034">
            <w:pPr>
              <w:pStyle w:val="BasicParagraph"/>
              <w:rPr>
                <w:b/>
                <w:bCs/>
              </w:rPr>
            </w:pPr>
            <w:r w:rsidRPr="00C837EE">
              <w:rPr>
                <w:b/>
                <w:bCs/>
              </w:rPr>
              <w:t>l) maintainability;</w:t>
            </w:r>
          </w:p>
          <w:p w14:paraId="59A81B1C" w14:textId="77777777" w:rsidR="00A63034" w:rsidRPr="00C837EE" w:rsidRDefault="00A63034" w:rsidP="00A63034">
            <w:pPr>
              <w:pStyle w:val="BasicParagraph"/>
              <w:rPr>
                <w:b/>
                <w:bCs/>
              </w:rPr>
            </w:pPr>
            <w:r w:rsidRPr="00C837EE">
              <w:rPr>
                <w:b/>
                <w:bCs/>
              </w:rPr>
              <w:t>m) protection from reasonably foreseeable misuse;</w:t>
            </w:r>
          </w:p>
          <w:p w14:paraId="59A81B1D" w14:textId="77777777" w:rsidR="00A63034" w:rsidRPr="00C837EE" w:rsidRDefault="00A63034" w:rsidP="00A63034">
            <w:pPr>
              <w:pStyle w:val="BasicParagraph"/>
              <w:jc w:val="left"/>
              <w:rPr>
                <w:b/>
                <w:bCs/>
              </w:rPr>
            </w:pPr>
            <w:r w:rsidRPr="00C837EE">
              <w:rPr>
                <w:b/>
                <w:bCs/>
              </w:rPr>
              <w:t>n) the NETWORK/DATA COUPLING specification, if applicable.</w:t>
            </w:r>
          </w:p>
        </w:tc>
        <w:tc>
          <w:tcPr>
            <w:tcW w:w="2700" w:type="dxa"/>
            <w:tcBorders>
              <w:top w:val="single" w:sz="4" w:space="0" w:color="auto"/>
              <w:left w:val="single" w:sz="4" w:space="0" w:color="auto"/>
              <w:bottom w:val="single" w:sz="4" w:space="0" w:color="auto"/>
              <w:right w:val="single" w:sz="4" w:space="0" w:color="auto"/>
            </w:tcBorders>
          </w:tcPr>
          <w:p w14:paraId="59A81B1E" w14:textId="77777777" w:rsidR="00A63034" w:rsidRPr="00A63034" w:rsidRDefault="00A63034" w:rsidP="00A63034">
            <w:pPr>
              <w:rPr>
                <w:sz w:val="18"/>
                <w:szCs w:val="18"/>
                <w:lang w:val="en-US"/>
              </w:rPr>
            </w:pPr>
          </w:p>
        </w:tc>
      </w:tr>
      <w:tr w:rsidR="00A63034" w:rsidRPr="00CC0C92" w14:paraId="59A81B23" w14:textId="77777777" w:rsidTr="00A63034">
        <w:tc>
          <w:tcPr>
            <w:tcW w:w="7200" w:type="dxa"/>
            <w:tcBorders>
              <w:top w:val="single" w:sz="4" w:space="0" w:color="auto"/>
              <w:left w:val="single" w:sz="4" w:space="0" w:color="auto"/>
              <w:bottom w:val="single" w:sz="4" w:space="0" w:color="auto"/>
              <w:right w:val="single" w:sz="4" w:space="0" w:color="auto"/>
            </w:tcBorders>
          </w:tcPr>
          <w:p w14:paraId="59A81B20" w14:textId="77777777" w:rsidR="00A63034" w:rsidRPr="00C837EE" w:rsidRDefault="00A63034" w:rsidP="00A63034">
            <w:pPr>
              <w:pStyle w:val="BasicParagraph"/>
              <w:jc w:val="left"/>
              <w:rPr>
                <w:b/>
                <w:bCs/>
              </w:rPr>
            </w:pPr>
            <w:bookmarkStart w:id="530" w:name="_Ref467464082"/>
            <w:bookmarkStart w:id="531" w:name="_Toc472953196"/>
            <w:bookmarkStart w:id="532" w:name="_Toc513013907"/>
            <w:bookmarkStart w:id="533" w:name="_Toc35995838"/>
            <w:bookmarkStart w:id="534" w:name="_Toc95997388"/>
            <w:bookmarkStart w:id="535" w:name="_Toc97905660"/>
            <w:bookmarkStart w:id="536" w:name="_Toc97905783"/>
            <w:bookmarkStart w:id="537" w:name="_Toc97906162"/>
            <w:bookmarkStart w:id="538" w:name="_Toc112727994"/>
            <w:bookmarkStart w:id="539" w:name="_Toc112728719"/>
            <w:r w:rsidRPr="00C837EE">
              <w:rPr>
                <w:b/>
                <w:bCs/>
              </w:rPr>
              <w:t>14.9  Design and implementation</w:t>
            </w:r>
            <w:bookmarkEnd w:id="530"/>
            <w:bookmarkEnd w:id="531"/>
            <w:bookmarkEnd w:id="532"/>
            <w:bookmarkEnd w:id="533"/>
            <w:bookmarkEnd w:id="534"/>
            <w:bookmarkEnd w:id="535"/>
            <w:bookmarkEnd w:id="536"/>
            <w:bookmarkEnd w:id="537"/>
            <w:bookmarkEnd w:id="538"/>
            <w:bookmarkEnd w:id="539"/>
          </w:p>
          <w:p w14:paraId="59A81B21" w14:textId="77777777" w:rsidR="00A63034" w:rsidRPr="00C837EE" w:rsidRDefault="00A63034" w:rsidP="00A63034">
            <w:pPr>
              <w:pStyle w:val="BasicParagraph"/>
              <w:jc w:val="left"/>
              <w:rPr>
                <w:b/>
                <w:bCs/>
              </w:rPr>
            </w:pPr>
            <w:r w:rsidRPr="00C837EE">
              <w:rPr>
                <w:b/>
                <w:bCs/>
              </w:rPr>
              <w:t>Descriptive data regarding the design environment shall be included in the RMF.</w:t>
            </w:r>
          </w:p>
        </w:tc>
        <w:tc>
          <w:tcPr>
            <w:tcW w:w="2700" w:type="dxa"/>
            <w:tcBorders>
              <w:top w:val="single" w:sz="4" w:space="0" w:color="auto"/>
              <w:left w:val="single" w:sz="4" w:space="0" w:color="auto"/>
              <w:bottom w:val="single" w:sz="4" w:space="0" w:color="auto"/>
              <w:right w:val="single" w:sz="4" w:space="0" w:color="auto"/>
            </w:tcBorders>
          </w:tcPr>
          <w:p w14:paraId="59A81B22" w14:textId="77777777" w:rsidR="00A63034" w:rsidRPr="00A63034" w:rsidRDefault="00A63034" w:rsidP="00A63034">
            <w:pPr>
              <w:rPr>
                <w:sz w:val="18"/>
                <w:szCs w:val="18"/>
                <w:lang w:val="en-US"/>
              </w:rPr>
            </w:pPr>
          </w:p>
        </w:tc>
      </w:tr>
      <w:tr w:rsidR="00A63034" w:rsidRPr="00CC0C92" w14:paraId="59A81B2C" w14:textId="77777777" w:rsidTr="00A63034">
        <w:tc>
          <w:tcPr>
            <w:tcW w:w="7200" w:type="dxa"/>
            <w:tcBorders>
              <w:top w:val="single" w:sz="4" w:space="0" w:color="auto"/>
              <w:left w:val="single" w:sz="4" w:space="0" w:color="auto"/>
              <w:bottom w:val="single" w:sz="4" w:space="0" w:color="auto"/>
              <w:right w:val="single" w:sz="4" w:space="0" w:color="auto"/>
            </w:tcBorders>
          </w:tcPr>
          <w:p w14:paraId="59A81B24" w14:textId="77777777" w:rsidR="00A63034" w:rsidRPr="00C837EE" w:rsidRDefault="00A63034" w:rsidP="00A63034">
            <w:pPr>
              <w:pStyle w:val="BasicParagraph"/>
              <w:jc w:val="left"/>
              <w:rPr>
                <w:b/>
                <w:bCs/>
              </w:rPr>
            </w:pPr>
            <w:r w:rsidRPr="00C837EE">
              <w:rPr>
                <w:b/>
                <w:bCs/>
              </w:rPr>
              <w:t>14.10 Verification</w:t>
            </w:r>
          </w:p>
          <w:p w14:paraId="59A81B25" w14:textId="77777777" w:rsidR="00A63034" w:rsidRPr="00C837EE" w:rsidRDefault="00A63034" w:rsidP="00A63034">
            <w:pPr>
              <w:pStyle w:val="BasicParagraph"/>
              <w:rPr>
                <w:b/>
                <w:bCs/>
              </w:rPr>
            </w:pPr>
            <w:r w:rsidRPr="00C837EE">
              <w:rPr>
                <w:b/>
                <w:bCs/>
              </w:rPr>
              <w:t>VERIFICATION is required for all functions that implement BASIC SAFETY, ESSENTIAL PERFORMANCE or RISK CONTROL measures.</w:t>
            </w:r>
          </w:p>
          <w:p w14:paraId="59A81B26" w14:textId="77777777" w:rsidR="00A63034" w:rsidRPr="00C837EE" w:rsidRDefault="00A63034" w:rsidP="00A63034">
            <w:pPr>
              <w:pStyle w:val="BasicParagraph"/>
              <w:rPr>
                <w:b/>
                <w:bCs/>
              </w:rPr>
            </w:pPr>
            <w:r w:rsidRPr="00C837EE">
              <w:rPr>
                <w:b/>
                <w:bCs/>
              </w:rPr>
              <w:t>A VERIFICATION plan shall be produced to show how these functions shall be verified. The plan shall include:</w:t>
            </w:r>
          </w:p>
          <w:p w14:paraId="59A81B27" w14:textId="77777777" w:rsidR="00A63034" w:rsidRPr="00C837EE" w:rsidRDefault="00A63034" w:rsidP="00A63034">
            <w:pPr>
              <w:pStyle w:val="BasicParagraph"/>
              <w:rPr>
                <w:b/>
                <w:bCs/>
              </w:rPr>
            </w:pPr>
            <w:r w:rsidRPr="00C837EE">
              <w:rPr>
                <w:b/>
                <w:bCs/>
              </w:rPr>
              <w:t>– at which milestone(s) VERIFICATION is to be performed for each function;</w:t>
            </w:r>
          </w:p>
          <w:p w14:paraId="59A81B28" w14:textId="77777777" w:rsidR="00A63034" w:rsidRPr="00C837EE" w:rsidRDefault="00A63034" w:rsidP="00A63034">
            <w:pPr>
              <w:pStyle w:val="BasicParagraph"/>
              <w:rPr>
                <w:b/>
                <w:bCs/>
              </w:rPr>
            </w:pPr>
            <w:r w:rsidRPr="00C837EE">
              <w:rPr>
                <w:b/>
                <w:bCs/>
              </w:rPr>
              <w:t>– the selection and documentation of VERIFICATION strategies, activities, techniques, and the appropriate level of independence of the personnel performing the VERIFICATION;</w:t>
            </w:r>
          </w:p>
          <w:p w14:paraId="59A81B29" w14:textId="77777777" w:rsidR="00A63034" w:rsidRPr="00C837EE" w:rsidRDefault="00A63034" w:rsidP="00A63034">
            <w:pPr>
              <w:pStyle w:val="BasicParagraph"/>
              <w:rPr>
                <w:b/>
                <w:bCs/>
              </w:rPr>
            </w:pPr>
            <w:r w:rsidRPr="00C837EE">
              <w:rPr>
                <w:b/>
                <w:bCs/>
              </w:rPr>
              <w:t>– the selection and utilization of VERIFICATION tools;</w:t>
            </w:r>
          </w:p>
          <w:p w14:paraId="59A81B2A" w14:textId="77777777" w:rsidR="00A63034" w:rsidRPr="00C837EE" w:rsidRDefault="00A63034" w:rsidP="00A63034">
            <w:pPr>
              <w:pStyle w:val="BasicParagraph"/>
              <w:jc w:val="left"/>
              <w:rPr>
                <w:b/>
                <w:bCs/>
              </w:rPr>
            </w:pPr>
            <w:r w:rsidRPr="00C837EE">
              <w:rPr>
                <w:b/>
                <w:bCs/>
              </w:rPr>
              <w:t>– coverage criteria for VERIFICATION.</w:t>
            </w:r>
          </w:p>
        </w:tc>
        <w:tc>
          <w:tcPr>
            <w:tcW w:w="2700" w:type="dxa"/>
            <w:tcBorders>
              <w:top w:val="single" w:sz="4" w:space="0" w:color="auto"/>
              <w:left w:val="single" w:sz="4" w:space="0" w:color="auto"/>
              <w:bottom w:val="single" w:sz="4" w:space="0" w:color="auto"/>
              <w:right w:val="single" w:sz="4" w:space="0" w:color="auto"/>
            </w:tcBorders>
          </w:tcPr>
          <w:p w14:paraId="59A81B2B" w14:textId="77777777" w:rsidR="00A63034" w:rsidRPr="00A63034" w:rsidRDefault="00A63034" w:rsidP="00A63034">
            <w:pPr>
              <w:rPr>
                <w:sz w:val="18"/>
                <w:szCs w:val="18"/>
                <w:lang w:val="en-US"/>
              </w:rPr>
            </w:pPr>
          </w:p>
        </w:tc>
      </w:tr>
      <w:tr w:rsidR="00A63034" w:rsidRPr="00CC0C92" w14:paraId="59A81B35" w14:textId="77777777" w:rsidTr="00A63034">
        <w:tc>
          <w:tcPr>
            <w:tcW w:w="7200" w:type="dxa"/>
            <w:tcBorders>
              <w:top w:val="single" w:sz="4" w:space="0" w:color="auto"/>
              <w:left w:val="single" w:sz="4" w:space="0" w:color="auto"/>
              <w:bottom w:val="single" w:sz="4" w:space="0" w:color="auto"/>
              <w:right w:val="single" w:sz="4" w:space="0" w:color="auto"/>
            </w:tcBorders>
          </w:tcPr>
          <w:p w14:paraId="59A81B2D" w14:textId="77777777" w:rsidR="00A63034" w:rsidRPr="00C837EE" w:rsidRDefault="00A63034" w:rsidP="00A63034">
            <w:pPr>
              <w:pStyle w:val="BasicParagraph"/>
              <w:jc w:val="left"/>
              <w:rPr>
                <w:b/>
                <w:bCs/>
              </w:rPr>
            </w:pPr>
            <w:r w:rsidRPr="00C837EE">
              <w:rPr>
                <w:b/>
                <w:bCs/>
              </w:rPr>
              <w:t xml:space="preserve">14.11 </w:t>
            </w:r>
            <w:bookmarkStart w:id="540" w:name="_Ref472944785"/>
            <w:bookmarkStart w:id="541" w:name="_Toc472953198"/>
            <w:bookmarkStart w:id="542" w:name="_Toc513013911"/>
            <w:bookmarkStart w:id="543" w:name="_Toc35995840"/>
            <w:bookmarkStart w:id="544" w:name="_Toc95997390"/>
            <w:bookmarkStart w:id="545" w:name="_Toc97905662"/>
            <w:bookmarkStart w:id="546" w:name="_Toc97905785"/>
            <w:bookmarkStart w:id="547" w:name="_Toc97906164"/>
            <w:bookmarkStart w:id="548" w:name="_Toc112727996"/>
            <w:bookmarkStart w:id="549" w:name="_Toc112728721"/>
            <w:r w:rsidRPr="00C837EE">
              <w:rPr>
                <w:b/>
                <w:bCs/>
              </w:rPr>
              <w:t xml:space="preserve"> PEMS validation</w:t>
            </w:r>
            <w:bookmarkEnd w:id="540"/>
            <w:bookmarkEnd w:id="541"/>
            <w:bookmarkEnd w:id="542"/>
            <w:bookmarkEnd w:id="543"/>
            <w:bookmarkEnd w:id="544"/>
            <w:bookmarkEnd w:id="545"/>
            <w:bookmarkEnd w:id="546"/>
            <w:bookmarkEnd w:id="547"/>
            <w:bookmarkEnd w:id="548"/>
            <w:bookmarkEnd w:id="549"/>
          </w:p>
          <w:p w14:paraId="59A81B2E" w14:textId="77777777" w:rsidR="00A63034" w:rsidRPr="00C837EE" w:rsidRDefault="00A63034" w:rsidP="00A63034">
            <w:pPr>
              <w:pStyle w:val="BasicParagraph"/>
              <w:jc w:val="left"/>
              <w:rPr>
                <w:b/>
                <w:bCs/>
              </w:rPr>
            </w:pPr>
            <w:r w:rsidRPr="00C837EE">
              <w:rPr>
                <w:b/>
                <w:bCs/>
              </w:rPr>
              <w:t>A pems validation plan shall include the validation of basic safety and essential performance, and shall require checks for unintended functioning of the pems.</w:t>
            </w:r>
          </w:p>
          <w:p w14:paraId="59A81B2F" w14:textId="77777777" w:rsidR="00A63034" w:rsidRPr="00C837EE" w:rsidRDefault="00A63034" w:rsidP="00A63034">
            <w:pPr>
              <w:pStyle w:val="BasicParagraph"/>
              <w:jc w:val="left"/>
              <w:rPr>
                <w:b/>
                <w:bCs/>
              </w:rPr>
            </w:pPr>
            <w:r w:rsidRPr="00C837EE">
              <w:rPr>
                <w:b/>
                <w:bCs/>
              </w:rPr>
              <w:t>The pems validation shall be performed according to the pems validation plan. The results of pems validation activities shall be documented.</w:t>
            </w:r>
          </w:p>
          <w:p w14:paraId="59A81B30" w14:textId="77777777" w:rsidR="00A63034" w:rsidRPr="00C837EE" w:rsidRDefault="00A63034" w:rsidP="00A63034">
            <w:pPr>
              <w:pStyle w:val="BasicParagraph"/>
              <w:jc w:val="left"/>
              <w:rPr>
                <w:b/>
                <w:bCs/>
              </w:rPr>
            </w:pPr>
            <w:r w:rsidRPr="00C837EE">
              <w:rPr>
                <w:b/>
                <w:bCs/>
              </w:rPr>
              <w:t>The person having the overall responsibility for the pems validation shall be independent of the design team. The manufacturer shall document the rationale for the level of independence.</w:t>
            </w:r>
          </w:p>
          <w:p w14:paraId="59A81B31" w14:textId="77777777" w:rsidR="00A63034" w:rsidRPr="00C837EE" w:rsidRDefault="00A63034" w:rsidP="00A63034">
            <w:pPr>
              <w:pStyle w:val="BasicParagraph"/>
              <w:jc w:val="left"/>
              <w:rPr>
                <w:b/>
                <w:bCs/>
              </w:rPr>
            </w:pPr>
            <w:r w:rsidRPr="00C837EE">
              <w:rPr>
                <w:b/>
                <w:bCs/>
              </w:rPr>
              <w:t>No member of a design team shall be responsible for the pems validation of their own design.</w:t>
            </w:r>
          </w:p>
          <w:p w14:paraId="59A81B32" w14:textId="77777777" w:rsidR="00A63034" w:rsidRPr="00C837EE" w:rsidRDefault="00A63034" w:rsidP="00A63034">
            <w:pPr>
              <w:pStyle w:val="BasicParagraph"/>
              <w:jc w:val="left"/>
              <w:rPr>
                <w:b/>
                <w:bCs/>
              </w:rPr>
            </w:pPr>
            <w:r w:rsidRPr="00C837EE">
              <w:rPr>
                <w:b/>
                <w:bCs/>
              </w:rPr>
              <w:t>All professional relationships of the members of the pems validation team with members of the design team shall be documented in the RMF.</w:t>
            </w:r>
          </w:p>
          <w:p w14:paraId="59A81B33" w14:textId="77777777" w:rsidR="00A63034" w:rsidRPr="00C837EE" w:rsidRDefault="00A63034" w:rsidP="00A63034">
            <w:pPr>
              <w:pStyle w:val="BasicParagraph"/>
              <w:jc w:val="left"/>
              <w:rPr>
                <w:b/>
                <w:bCs/>
              </w:rPr>
            </w:pPr>
            <w:r w:rsidRPr="00C837EE">
              <w:rPr>
                <w:b/>
                <w:bCs/>
              </w:rPr>
              <w:t>A reference to the methods and results of the pems validation shall be included in the RMF.</w:t>
            </w:r>
          </w:p>
        </w:tc>
        <w:tc>
          <w:tcPr>
            <w:tcW w:w="2700" w:type="dxa"/>
            <w:tcBorders>
              <w:top w:val="single" w:sz="4" w:space="0" w:color="auto"/>
              <w:left w:val="single" w:sz="4" w:space="0" w:color="auto"/>
              <w:bottom w:val="single" w:sz="4" w:space="0" w:color="auto"/>
              <w:right w:val="single" w:sz="4" w:space="0" w:color="auto"/>
            </w:tcBorders>
          </w:tcPr>
          <w:p w14:paraId="59A81B34" w14:textId="77777777" w:rsidR="00A63034" w:rsidRPr="00A63034" w:rsidRDefault="00A63034" w:rsidP="00A63034">
            <w:pPr>
              <w:rPr>
                <w:sz w:val="18"/>
                <w:szCs w:val="18"/>
                <w:lang w:val="en-US"/>
              </w:rPr>
            </w:pPr>
          </w:p>
        </w:tc>
      </w:tr>
      <w:tr w:rsidR="00A63034" w:rsidRPr="00FC7AF4" w14:paraId="59A81B3A" w14:textId="77777777" w:rsidTr="00A63034">
        <w:tc>
          <w:tcPr>
            <w:tcW w:w="7200" w:type="dxa"/>
          </w:tcPr>
          <w:p w14:paraId="59A81B36" w14:textId="77777777" w:rsidR="00A63034" w:rsidRPr="00C837EE" w:rsidRDefault="00A63034" w:rsidP="00A63034">
            <w:pPr>
              <w:pStyle w:val="BasicParagraph"/>
              <w:keepNext/>
              <w:keepLines/>
              <w:jc w:val="left"/>
              <w:rPr>
                <w:b/>
                <w:bCs/>
              </w:rPr>
            </w:pPr>
            <w:r w:rsidRPr="00C837EE">
              <w:rPr>
                <w:b/>
                <w:bCs/>
              </w:rPr>
              <w:t>14.13 Connection of PEMS by NETWORK/DATA COUPLING to other equipment</w:t>
            </w:r>
          </w:p>
          <w:p w14:paraId="59A81B37" w14:textId="77777777" w:rsidR="00A63034" w:rsidRPr="00C837EE" w:rsidRDefault="00A63034" w:rsidP="00A63034">
            <w:pPr>
              <w:autoSpaceDE w:val="0"/>
              <w:autoSpaceDN w:val="0"/>
              <w:adjustRightInd w:val="0"/>
              <w:rPr>
                <w:lang w:val="en-US"/>
              </w:rPr>
            </w:pPr>
            <w:r w:rsidRPr="00C837EE">
              <w:rPr>
                <w:lang w:val="en-US"/>
              </w:rPr>
              <w:t>If the PEMS is intended to be connected by NETWORK/DATA COUPLING to other equipment that is outside the control of the PEMS MANUFACTURER, the technical description shall:</w:t>
            </w:r>
          </w:p>
          <w:p w14:paraId="59A81B38" w14:textId="77777777" w:rsidR="00A63034" w:rsidRPr="00C837EE" w:rsidRDefault="00A63034" w:rsidP="00A63034">
            <w:pPr>
              <w:pStyle w:val="BasicParagraph"/>
              <w:keepNext/>
              <w:keepLines/>
              <w:jc w:val="left"/>
              <w:rPr>
                <w:bCs/>
              </w:rPr>
            </w:pPr>
            <w:r w:rsidRPr="00C837EE">
              <w:rPr>
                <w:lang w:val="en-US"/>
              </w:rPr>
              <w:t>b) list the HAZARDOUS SITUATIONS resulting from a failure of the NETWORK/DATA COUPLING to provide the specified characteristics;</w:t>
            </w:r>
          </w:p>
        </w:tc>
        <w:tc>
          <w:tcPr>
            <w:tcW w:w="2700" w:type="dxa"/>
          </w:tcPr>
          <w:p w14:paraId="59A81B39" w14:textId="77777777" w:rsidR="00A63034" w:rsidRPr="00CC0C92" w:rsidRDefault="00A63034" w:rsidP="00A63034">
            <w:pPr>
              <w:rPr>
                <w:sz w:val="18"/>
                <w:szCs w:val="18"/>
              </w:rPr>
            </w:pPr>
          </w:p>
        </w:tc>
      </w:tr>
      <w:tr w:rsidR="00A63034" w:rsidRPr="00FC7AF4" w14:paraId="59A81B3F" w14:textId="77777777" w:rsidTr="00A63034">
        <w:tc>
          <w:tcPr>
            <w:tcW w:w="7200" w:type="dxa"/>
          </w:tcPr>
          <w:p w14:paraId="59A81B3B" w14:textId="77777777" w:rsidR="00A63034" w:rsidRPr="00C837EE" w:rsidRDefault="00A63034" w:rsidP="00A63034">
            <w:pPr>
              <w:pStyle w:val="BasicParagraph"/>
              <w:keepNext/>
              <w:keepLines/>
              <w:jc w:val="left"/>
              <w:rPr>
                <w:b/>
                <w:bCs/>
              </w:rPr>
            </w:pPr>
            <w:bookmarkStart w:id="550" w:name="_Toc405606030"/>
            <w:bookmarkStart w:id="551" w:name="_Toc441048342"/>
            <w:bookmarkStart w:id="552" w:name="_Ref448652752"/>
            <w:bookmarkStart w:id="553" w:name="_Ref472860994"/>
            <w:bookmarkStart w:id="554" w:name="_Toc472953203"/>
            <w:bookmarkStart w:id="555" w:name="_Toc513013921"/>
            <w:bookmarkStart w:id="556" w:name="_Ref522523640"/>
            <w:bookmarkStart w:id="557" w:name="_Ref2474750"/>
            <w:bookmarkStart w:id="558" w:name="_Toc35995844"/>
            <w:bookmarkStart w:id="559" w:name="_Toc95997394"/>
            <w:bookmarkStart w:id="560" w:name="_Toc97905666"/>
            <w:bookmarkStart w:id="561" w:name="_Toc97905789"/>
            <w:bookmarkStart w:id="562" w:name="_Toc97906168"/>
            <w:bookmarkStart w:id="563" w:name="_Toc112728000"/>
            <w:bookmarkStart w:id="564" w:name="_Toc112728725"/>
            <w:r w:rsidRPr="00C837EE">
              <w:rPr>
                <w:b/>
                <w:bCs/>
              </w:rPr>
              <w:t>15.1  Arrangements of controls and indicators</w:t>
            </w:r>
            <w:bookmarkEnd w:id="550"/>
            <w:bookmarkEnd w:id="551"/>
            <w:bookmarkEnd w:id="552"/>
            <w:bookmarkEnd w:id="553"/>
            <w:bookmarkEnd w:id="554"/>
            <w:bookmarkEnd w:id="555"/>
            <w:bookmarkEnd w:id="556"/>
            <w:r w:rsidRPr="00C837EE">
              <w:rPr>
                <w:b/>
                <w:bCs/>
              </w:rPr>
              <w:t xml:space="preserve"> of ME EQUIPMENT</w:t>
            </w:r>
            <w:bookmarkEnd w:id="557"/>
            <w:bookmarkEnd w:id="558"/>
            <w:bookmarkEnd w:id="559"/>
            <w:bookmarkEnd w:id="560"/>
            <w:bookmarkEnd w:id="561"/>
            <w:bookmarkEnd w:id="562"/>
            <w:bookmarkEnd w:id="563"/>
            <w:bookmarkEnd w:id="564"/>
          </w:p>
          <w:p w14:paraId="59A81B3C" w14:textId="77777777" w:rsidR="00A63034" w:rsidRPr="00C837EE" w:rsidRDefault="00A63034" w:rsidP="00A63034">
            <w:pPr>
              <w:pStyle w:val="BasicParagraph"/>
              <w:keepNext/>
              <w:keepLines/>
              <w:suppressLineNumbers/>
              <w:jc w:val="left"/>
            </w:pPr>
            <w:r w:rsidRPr="00C837EE">
              <w:t xml:space="preserve">When applicable, the </w:t>
            </w:r>
            <w:r w:rsidRPr="00C837EE">
              <w:rPr>
                <w:smallCaps/>
              </w:rPr>
              <w:t>manufacturer</w:t>
            </w:r>
            <w:r w:rsidRPr="00C837EE">
              <w:t xml:space="preserve"> shall address in the RISK MANAGEMENT PROCESS the risks associated with the arrangement of controls and indicators of ME EQUIPMENT.</w:t>
            </w:r>
          </w:p>
          <w:p w14:paraId="59A81B3D" w14:textId="77777777" w:rsidR="00A63034" w:rsidRPr="00C837EE" w:rsidRDefault="00A63034" w:rsidP="00A63034">
            <w:pPr>
              <w:pStyle w:val="BasicParagraph"/>
              <w:keepNext/>
              <w:keepLines/>
              <w:suppressLineNumbers/>
              <w:jc w:val="left"/>
              <w:rPr>
                <w:i/>
                <w:iCs/>
              </w:rPr>
            </w:pPr>
            <w:r w:rsidRPr="00C837EE">
              <w:rPr>
                <w:rStyle w:val="StyleBasicParagraphChar"/>
                <w:i/>
              </w:rPr>
              <w:t>Compliance is checked by inspection of the RMF.</w:t>
            </w:r>
          </w:p>
        </w:tc>
        <w:tc>
          <w:tcPr>
            <w:tcW w:w="2700" w:type="dxa"/>
          </w:tcPr>
          <w:p w14:paraId="59A81B3E" w14:textId="77777777" w:rsidR="00A63034" w:rsidRPr="00CC0C92" w:rsidRDefault="00A63034" w:rsidP="00A63034">
            <w:pPr>
              <w:rPr>
                <w:sz w:val="18"/>
                <w:szCs w:val="18"/>
              </w:rPr>
            </w:pPr>
          </w:p>
        </w:tc>
      </w:tr>
    </w:tbl>
    <w:p w14:paraId="59A81B40" w14:textId="77777777" w:rsidR="00A63034" w:rsidRDefault="00A63034" w:rsidP="00A63034"/>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700"/>
      </w:tblGrid>
      <w:tr w:rsidR="00A63034" w:rsidRPr="00C837EE" w14:paraId="59A81B47" w14:textId="77777777" w:rsidTr="00A63034">
        <w:tc>
          <w:tcPr>
            <w:tcW w:w="7200" w:type="dxa"/>
          </w:tcPr>
          <w:p w14:paraId="59A81B41" w14:textId="77777777" w:rsidR="00A63034" w:rsidRPr="00C837EE" w:rsidRDefault="00A63034" w:rsidP="00A63034">
            <w:pPr>
              <w:pStyle w:val="BasicParagraph"/>
              <w:jc w:val="left"/>
              <w:rPr>
                <w:b/>
                <w:bCs/>
              </w:rPr>
            </w:pPr>
            <w:bookmarkStart w:id="565" w:name="_Toc441048347"/>
            <w:bookmarkStart w:id="566" w:name="_Ref441910813"/>
            <w:bookmarkStart w:id="567" w:name="_Ref441983467"/>
            <w:bookmarkStart w:id="568" w:name="_Ref448641336"/>
            <w:bookmarkStart w:id="569" w:name="_Ref472222593"/>
            <w:bookmarkStart w:id="570" w:name="_Ref472295698"/>
            <w:bookmarkStart w:id="571" w:name="_Toc472953207"/>
            <w:bookmarkStart w:id="572" w:name="_Toc513013931"/>
            <w:bookmarkStart w:id="573" w:name="_Ref218487"/>
            <w:bookmarkStart w:id="574" w:name="_Ref2474858"/>
            <w:bookmarkStart w:id="575" w:name="_Ref37647892"/>
            <w:bookmarkStart w:id="576" w:name="_Toc112728004"/>
            <w:bookmarkStart w:id="577" w:name="_Toc112728729"/>
            <w:r w:rsidRPr="00C837EE">
              <w:rPr>
                <w:b/>
                <w:bCs/>
              </w:rPr>
              <w:t>15.3.2  Push test</w:t>
            </w:r>
            <w:bookmarkEnd w:id="565"/>
            <w:bookmarkEnd w:id="566"/>
            <w:bookmarkEnd w:id="567"/>
            <w:bookmarkEnd w:id="568"/>
            <w:bookmarkEnd w:id="569"/>
            <w:bookmarkEnd w:id="570"/>
            <w:bookmarkEnd w:id="571"/>
            <w:bookmarkEnd w:id="572"/>
            <w:bookmarkEnd w:id="573"/>
            <w:bookmarkEnd w:id="574"/>
            <w:bookmarkEnd w:id="575"/>
            <w:bookmarkEnd w:id="576"/>
            <w:bookmarkEnd w:id="577"/>
          </w:p>
          <w:p w14:paraId="59A81B42" w14:textId="77777777" w:rsidR="00A63034" w:rsidRPr="00C837EE" w:rsidRDefault="00A63034" w:rsidP="00A63034">
            <w:pPr>
              <w:pStyle w:val="BasicParagraph"/>
              <w:suppressLineNumbers/>
              <w:jc w:val="left"/>
            </w:pPr>
            <w:r w:rsidRPr="00C837EE">
              <w:rPr>
                <w:smallCaps/>
              </w:rPr>
              <w:t>Enclosures</w:t>
            </w:r>
            <w:r w:rsidRPr="00C837EE">
              <w:t xml:space="preserve"> of ME EQUIPMENT shall have sufficient rigidity to protect against unacceptable</w:t>
            </w:r>
            <w:r w:rsidRPr="00C837EE">
              <w:rPr>
                <w:b/>
                <w:i/>
              </w:rPr>
              <w:t xml:space="preserve"> </w:t>
            </w:r>
            <w:r w:rsidRPr="00C837EE">
              <w:t>risk.</w:t>
            </w:r>
          </w:p>
          <w:p w14:paraId="59A81B43" w14:textId="77777777" w:rsidR="00A63034" w:rsidRPr="00C837EE" w:rsidRDefault="00A63034" w:rsidP="00A63034">
            <w:pPr>
              <w:pStyle w:val="BasicParagraph"/>
              <w:suppressLineNumbers/>
              <w:jc w:val="left"/>
              <w:rPr>
                <w:rStyle w:val="StyleBasicParagraphChar"/>
                <w:i/>
              </w:rPr>
            </w:pPr>
            <w:r w:rsidRPr="00C837EE">
              <w:rPr>
                <w:rStyle w:val="StyleBasicParagraphChar"/>
                <w:i/>
              </w:rPr>
              <w:t>Compliance is checked by the following test.</w:t>
            </w:r>
          </w:p>
          <w:p w14:paraId="59A81B44" w14:textId="77777777" w:rsidR="00A63034" w:rsidRPr="00C837EE" w:rsidRDefault="00A63034" w:rsidP="00A63034">
            <w:pPr>
              <w:pStyle w:val="BasicParagraph"/>
              <w:suppressLineNumbers/>
              <w:jc w:val="left"/>
              <w:rPr>
                <w:rStyle w:val="StyleBasicParagraphChar"/>
                <w:i/>
              </w:rPr>
            </w:pPr>
            <w:r w:rsidRPr="00C837EE">
              <w:rPr>
                <w:rStyle w:val="StyleBasicParagraphChar"/>
                <w:i/>
              </w:rPr>
              <w:t>External parts of an enclosure are subject to a steady force of 250 N ± 10 N for a period of 5 s, applied by means of a suitable test tool providing contact over a circular plane surface 30 mm in diameter. However, this test is not applied to the bottom of an enclosure of ME EQUIPMENT having a mass of more than 18 kg.</w:t>
            </w:r>
          </w:p>
          <w:p w14:paraId="59A81B45" w14:textId="77777777" w:rsidR="00A63034" w:rsidRPr="00C837EE" w:rsidRDefault="00A63034" w:rsidP="00A63034">
            <w:pPr>
              <w:pStyle w:val="BasicParagraph"/>
              <w:suppressLineNumbers/>
              <w:jc w:val="left"/>
              <w:rPr>
                <w:iCs/>
              </w:rPr>
            </w:pPr>
            <w:r w:rsidRPr="00C837EE">
              <w:rPr>
                <w:rStyle w:val="StyleBasicParagraphChar"/>
                <w:i/>
              </w:rPr>
              <w:t>After the test, any damage sustained that results in an unacceptable risk, as determined by inspection of the RMF, constitutes a failure.</w:t>
            </w:r>
          </w:p>
        </w:tc>
        <w:tc>
          <w:tcPr>
            <w:tcW w:w="2700" w:type="dxa"/>
          </w:tcPr>
          <w:p w14:paraId="59A81B46" w14:textId="77777777" w:rsidR="00A63034" w:rsidRPr="00C837EE" w:rsidRDefault="00A63034" w:rsidP="00A63034">
            <w:pPr>
              <w:rPr>
                <w:lang w:val="en-US"/>
              </w:rPr>
            </w:pPr>
          </w:p>
        </w:tc>
      </w:tr>
      <w:tr w:rsidR="00A63034" w:rsidRPr="00C837EE" w14:paraId="59A81B4D" w14:textId="77777777" w:rsidTr="00A63034">
        <w:tc>
          <w:tcPr>
            <w:tcW w:w="7200" w:type="dxa"/>
          </w:tcPr>
          <w:p w14:paraId="59A81B48" w14:textId="77777777" w:rsidR="00A63034" w:rsidRPr="00C837EE" w:rsidRDefault="00A63034" w:rsidP="00A63034">
            <w:pPr>
              <w:pStyle w:val="BasicParagraph"/>
              <w:jc w:val="left"/>
              <w:rPr>
                <w:b/>
                <w:bCs/>
              </w:rPr>
            </w:pPr>
            <w:bookmarkStart w:id="578" w:name="_Toc441048348"/>
            <w:bookmarkStart w:id="579" w:name="_Ref441910867"/>
            <w:bookmarkStart w:id="580" w:name="_Ref441983499"/>
            <w:bookmarkStart w:id="581" w:name="_Ref448641339"/>
            <w:bookmarkStart w:id="582" w:name="_Ref472222611"/>
            <w:bookmarkStart w:id="583" w:name="_Ref472295752"/>
            <w:bookmarkStart w:id="584" w:name="_Toc472953208"/>
            <w:bookmarkStart w:id="585" w:name="_Toc513013934"/>
            <w:bookmarkStart w:id="586" w:name="_Ref218949"/>
            <w:bookmarkStart w:id="587" w:name="_Ref219994"/>
            <w:bookmarkStart w:id="588" w:name="_Ref37648011"/>
            <w:bookmarkStart w:id="589" w:name="_Ref37685465"/>
            <w:bookmarkStart w:id="590" w:name="_Ref37685469"/>
            <w:bookmarkStart w:id="591" w:name="_Toc112728005"/>
            <w:bookmarkStart w:id="592" w:name="_Toc112728730"/>
            <w:r w:rsidRPr="00C837EE">
              <w:rPr>
                <w:b/>
                <w:bCs/>
              </w:rPr>
              <w:t>15.3.3  Impact test</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9A81B49" w14:textId="77777777" w:rsidR="00A63034" w:rsidRPr="00C837EE" w:rsidRDefault="00A63034" w:rsidP="00A63034">
            <w:pPr>
              <w:pStyle w:val="BasicParagraph"/>
              <w:suppressLineNumbers/>
              <w:jc w:val="left"/>
            </w:pPr>
            <w:r w:rsidRPr="00C837EE">
              <w:rPr>
                <w:smallCaps/>
              </w:rPr>
              <w:t>Enclosures</w:t>
            </w:r>
            <w:r w:rsidRPr="00C837EE">
              <w:t xml:space="preserve"> of ME EQUIPMENT shall have sufficient resistance to impact to protect against unacceptable risk.</w:t>
            </w:r>
          </w:p>
          <w:p w14:paraId="59A81B4A" w14:textId="77777777" w:rsidR="00A63034" w:rsidRPr="00C837EE" w:rsidRDefault="00A63034" w:rsidP="00A63034">
            <w:pPr>
              <w:pStyle w:val="BasicParagraph"/>
              <w:suppressLineNumbers/>
              <w:jc w:val="left"/>
              <w:rPr>
                <w:rStyle w:val="StyleBasicParagraphChar"/>
                <w:i/>
              </w:rPr>
            </w:pPr>
            <w:r w:rsidRPr="00C837EE">
              <w:rPr>
                <w:rStyle w:val="StyleBasicParagraphChar"/>
                <w:i/>
              </w:rPr>
              <w:t>Compliance is checked by the following test. See standard.</w:t>
            </w:r>
          </w:p>
          <w:p w14:paraId="59A81B4B" w14:textId="77777777" w:rsidR="00A63034" w:rsidRPr="00C837EE" w:rsidRDefault="00A63034" w:rsidP="00A63034">
            <w:pPr>
              <w:pStyle w:val="BasicParagraph"/>
              <w:suppressLineNumbers/>
              <w:jc w:val="left"/>
              <w:rPr>
                <w:i/>
              </w:rPr>
            </w:pPr>
            <w:r w:rsidRPr="00C837EE">
              <w:rPr>
                <w:rStyle w:val="StyleBasicParagraphChar"/>
                <w:i/>
              </w:rPr>
              <w:t>After the test, any damage sustained that results in an unacceptable risk, as determined by inspection of the RMF, constitutes a failure.</w:t>
            </w:r>
          </w:p>
        </w:tc>
        <w:tc>
          <w:tcPr>
            <w:tcW w:w="2700" w:type="dxa"/>
          </w:tcPr>
          <w:p w14:paraId="59A81B4C" w14:textId="77777777" w:rsidR="00A63034" w:rsidRPr="00C837EE" w:rsidRDefault="00A63034" w:rsidP="00A63034">
            <w:pPr>
              <w:rPr>
                <w:lang w:val="en-US"/>
              </w:rPr>
            </w:pPr>
          </w:p>
        </w:tc>
      </w:tr>
      <w:tr w:rsidR="00A63034" w:rsidRPr="00C837EE" w14:paraId="59A81B52" w14:textId="77777777" w:rsidTr="00A63034">
        <w:tc>
          <w:tcPr>
            <w:tcW w:w="7200" w:type="dxa"/>
          </w:tcPr>
          <w:p w14:paraId="59A81B4E" w14:textId="77777777" w:rsidR="00A63034" w:rsidRPr="00C837EE" w:rsidRDefault="00A63034" w:rsidP="00A63034">
            <w:pPr>
              <w:pStyle w:val="BasicParagraph"/>
              <w:jc w:val="left"/>
              <w:rPr>
                <w:b/>
                <w:bCs/>
              </w:rPr>
            </w:pPr>
            <w:bookmarkStart w:id="593" w:name="_Toc513013941"/>
            <w:bookmarkStart w:id="594" w:name="_Ref535917948"/>
            <w:bookmarkStart w:id="595" w:name="_Ref219945"/>
            <w:bookmarkStart w:id="596" w:name="_Ref2475069"/>
            <w:bookmarkStart w:id="597" w:name="_Ref43278101"/>
            <w:bookmarkStart w:id="598" w:name="_Toc441048351"/>
            <w:r w:rsidRPr="00C837EE">
              <w:rPr>
                <w:b/>
                <w:bCs/>
              </w:rPr>
              <w:t>15.3.4.2  Portable ME EQUIPMENT</w:t>
            </w:r>
            <w:bookmarkEnd w:id="593"/>
            <w:bookmarkEnd w:id="594"/>
            <w:bookmarkEnd w:id="595"/>
            <w:bookmarkEnd w:id="596"/>
            <w:bookmarkEnd w:id="597"/>
          </w:p>
          <w:p w14:paraId="59A81B4F" w14:textId="77777777" w:rsidR="00A63034" w:rsidRPr="00C837EE" w:rsidRDefault="00A63034" w:rsidP="00A63034">
            <w:pPr>
              <w:pStyle w:val="BasicParagraph"/>
              <w:suppressLineNumbers/>
              <w:jc w:val="left"/>
            </w:pPr>
            <w:r w:rsidRPr="00C837EE">
              <w:rPr>
                <w:smallCaps/>
              </w:rPr>
              <w:t xml:space="preserve">Portable ME EQUIPMENT </w:t>
            </w:r>
            <w:r w:rsidRPr="00C837EE">
              <w:t xml:space="preserve">and ME EQUIPMENT parts that are </w:t>
            </w:r>
            <w:r w:rsidRPr="00C837EE">
              <w:rPr>
                <w:smallCaps/>
              </w:rPr>
              <w:t xml:space="preserve">portable </w:t>
            </w:r>
            <w:r w:rsidRPr="00C837EE">
              <w:t>shall withstand the stress caused by a free fall from the height indicated in Table 27 onto a hard surface</w:t>
            </w:r>
            <w:bookmarkEnd w:id="598"/>
            <w:r w:rsidRPr="00C837EE">
              <w:t>.</w:t>
            </w:r>
          </w:p>
          <w:p w14:paraId="59A81B50" w14:textId="77777777" w:rsidR="00A63034" w:rsidRPr="00C837EE" w:rsidRDefault="00A63034" w:rsidP="00A63034">
            <w:pPr>
              <w:pStyle w:val="BasicParagraph"/>
              <w:suppressLineNumbers/>
              <w:spacing w:before="200"/>
              <w:jc w:val="left"/>
              <w:rPr>
                <w:i/>
                <w:iCs/>
              </w:rPr>
            </w:pPr>
            <w:r w:rsidRPr="00C837EE">
              <w:rPr>
                <w:rStyle w:val="StyleBasicParagraphChar"/>
                <w:i/>
              </w:rPr>
              <w:t xml:space="preserve">After the test, </w:t>
            </w:r>
            <w:r w:rsidRPr="00C837EE">
              <w:rPr>
                <w:kern w:val="28"/>
              </w:rPr>
              <w:t>any damage sustained that results in a unacceptable risk</w:t>
            </w:r>
            <w:r w:rsidRPr="00C837EE">
              <w:rPr>
                <w:smallCaps/>
                <w:kern w:val="28"/>
              </w:rPr>
              <w:t xml:space="preserve">, </w:t>
            </w:r>
            <w:r w:rsidRPr="00C837EE">
              <w:rPr>
                <w:kern w:val="28"/>
              </w:rPr>
              <w:t>as determined</w:t>
            </w:r>
            <w:r w:rsidRPr="00C837EE">
              <w:rPr>
                <w:rStyle w:val="StyleBasicParagraphChar"/>
                <w:i/>
              </w:rPr>
              <w:t xml:space="preserve"> by inspection of the </w:t>
            </w:r>
            <w:r w:rsidRPr="00C837EE">
              <w:rPr>
                <w:rStyle w:val="StyleBasicParagraphChar"/>
              </w:rPr>
              <w:t>RMF</w:t>
            </w:r>
            <w:r w:rsidRPr="00C837EE">
              <w:t xml:space="preserve"> and inspection of the ME EQUIPMENT</w:t>
            </w:r>
            <w:r w:rsidRPr="00C837EE">
              <w:rPr>
                <w:rStyle w:val="StyleBasicParagraphChar"/>
                <w:i/>
              </w:rPr>
              <w:t xml:space="preserve"> or the ME EQUIPMENT parts that are </w:t>
            </w:r>
            <w:r w:rsidRPr="00C837EE">
              <w:rPr>
                <w:smallCaps/>
              </w:rPr>
              <w:t>portable</w:t>
            </w:r>
            <w:r w:rsidRPr="00C837EE">
              <w:t>, constitutes a failure</w:t>
            </w:r>
            <w:r w:rsidRPr="00C837EE">
              <w:rPr>
                <w:rStyle w:val="StyleBasicParagraphChar"/>
                <w:i/>
              </w:rPr>
              <w:t>.</w:t>
            </w:r>
            <w:r w:rsidRPr="00C837EE">
              <w:rPr>
                <w:rStyle w:val="EndnoteReference"/>
                <w:iCs/>
                <w:smallCaps/>
              </w:rPr>
              <w:t xml:space="preserve"> </w:t>
            </w:r>
          </w:p>
        </w:tc>
        <w:tc>
          <w:tcPr>
            <w:tcW w:w="2700" w:type="dxa"/>
          </w:tcPr>
          <w:p w14:paraId="59A81B51" w14:textId="77777777" w:rsidR="00A63034" w:rsidRPr="00C837EE" w:rsidRDefault="00A63034" w:rsidP="00A63034"/>
        </w:tc>
      </w:tr>
      <w:tr w:rsidR="00A63034" w:rsidRPr="00C837EE" w14:paraId="59A81B57" w14:textId="77777777" w:rsidTr="00A63034">
        <w:tc>
          <w:tcPr>
            <w:tcW w:w="7200" w:type="dxa"/>
          </w:tcPr>
          <w:p w14:paraId="59A81B53" w14:textId="77777777" w:rsidR="00A63034" w:rsidRPr="00C837EE" w:rsidRDefault="00A63034" w:rsidP="00A63034">
            <w:pPr>
              <w:pStyle w:val="BasicParagraph"/>
              <w:keepNext/>
              <w:keepLines/>
              <w:jc w:val="left"/>
              <w:rPr>
                <w:b/>
                <w:bCs/>
              </w:rPr>
            </w:pPr>
            <w:r w:rsidRPr="00C837EE">
              <w:rPr>
                <w:b/>
                <w:bCs/>
              </w:rPr>
              <w:t>15.3.5  Rough handling test</w:t>
            </w:r>
          </w:p>
          <w:p w14:paraId="59A81B54" w14:textId="77777777" w:rsidR="00A63034" w:rsidRPr="00C837EE" w:rsidRDefault="00A63034" w:rsidP="00A63034">
            <w:pPr>
              <w:pStyle w:val="BasicParagraph"/>
              <w:keepNext/>
              <w:keepLines/>
              <w:suppressLineNumbers/>
              <w:jc w:val="left"/>
            </w:pPr>
            <w:bookmarkStart w:id="599" w:name="_Toc441048354"/>
            <w:r w:rsidRPr="00C837EE">
              <w:rPr>
                <w:smallCaps/>
              </w:rPr>
              <w:t>Mobile ME EQUIPMENT</w:t>
            </w:r>
            <w:r w:rsidRPr="00C837EE">
              <w:t xml:space="preserve"> and ME EQUIPMENT parts</w:t>
            </w:r>
            <w:r w:rsidRPr="00C837EE">
              <w:rPr>
                <w:rStyle w:val="StyleBasicParagraphChar"/>
              </w:rPr>
              <w:t xml:space="preserve"> that are </w:t>
            </w:r>
            <w:r w:rsidRPr="00C837EE">
              <w:rPr>
                <w:rStyle w:val="StyleBasicParagraphChar"/>
                <w:smallCaps/>
              </w:rPr>
              <w:t xml:space="preserve">mobile </w:t>
            </w:r>
            <w:r w:rsidRPr="00C837EE">
              <w:rPr>
                <w:rStyle w:val="StyleBasicParagraphChar"/>
              </w:rPr>
              <w:t>s</w:t>
            </w:r>
            <w:r w:rsidRPr="00C837EE">
              <w:t>hall withstand the stress caused by rough handling and movement and shall not result in an unacceptable risk.</w:t>
            </w:r>
            <w:bookmarkEnd w:id="599"/>
          </w:p>
          <w:p w14:paraId="59A81B55" w14:textId="77777777" w:rsidR="00A63034" w:rsidRPr="00C837EE" w:rsidRDefault="00A63034" w:rsidP="00A63034">
            <w:pPr>
              <w:pStyle w:val="BasicParagraph"/>
              <w:keepNext/>
              <w:keepLines/>
              <w:suppressLineNumbers/>
              <w:jc w:val="left"/>
            </w:pPr>
            <w:r w:rsidRPr="00C837EE">
              <w:rPr>
                <w:rStyle w:val="StyleBasicParagraphChar"/>
                <w:i/>
              </w:rPr>
              <w:t>After each test, any damage sustained that results in an unacceptable</w:t>
            </w:r>
            <w:r w:rsidRPr="00C837EE">
              <w:rPr>
                <w:rStyle w:val="StyleBasicParagraphChar"/>
                <w:b/>
                <w:i/>
              </w:rPr>
              <w:t xml:space="preserve"> </w:t>
            </w:r>
            <w:r w:rsidRPr="00C837EE">
              <w:rPr>
                <w:rStyle w:val="StyleBasicParagraphChar"/>
              </w:rPr>
              <w:t>risk</w:t>
            </w:r>
            <w:r w:rsidRPr="00C837EE">
              <w:t>,</w:t>
            </w:r>
            <w:r w:rsidRPr="00C837EE">
              <w:rPr>
                <w:rStyle w:val="StyleBasicParagraphChar"/>
                <w:i/>
              </w:rPr>
              <w:t xml:space="preserve"> as determined by inspection of the</w:t>
            </w:r>
            <w:r w:rsidRPr="00C837EE">
              <w:rPr>
                <w:smallCaps/>
              </w:rPr>
              <w:t xml:space="preserve"> RMF</w:t>
            </w:r>
            <w:r w:rsidRPr="00C837EE">
              <w:t xml:space="preserve"> </w:t>
            </w:r>
            <w:r w:rsidRPr="00C837EE">
              <w:rPr>
                <w:iCs/>
              </w:rPr>
              <w:t xml:space="preserve">and inspection of the ME </w:t>
            </w:r>
            <w:r w:rsidRPr="00C837EE">
              <w:rPr>
                <w:iCs/>
                <w:smallCaps/>
              </w:rPr>
              <w:t>eqiupment</w:t>
            </w:r>
            <w:r w:rsidRPr="00C837EE">
              <w:rPr>
                <w:rStyle w:val="StyleBasicParagraphChar"/>
                <w:i/>
              </w:rPr>
              <w:t xml:space="preserve"> or the ME EQUIPMENT parts</w:t>
            </w:r>
            <w:r w:rsidRPr="00C837EE">
              <w:rPr>
                <w:iCs/>
              </w:rPr>
              <w:t xml:space="preserve"> that are </w:t>
            </w:r>
            <w:r w:rsidRPr="00C837EE">
              <w:rPr>
                <w:iCs/>
                <w:smallCaps/>
              </w:rPr>
              <w:t>mobile</w:t>
            </w:r>
            <w:r w:rsidRPr="00C837EE">
              <w:t>,</w:t>
            </w:r>
            <w:r w:rsidRPr="00C837EE">
              <w:rPr>
                <w:iCs/>
              </w:rPr>
              <w:t xml:space="preserve"> constitutes a failure</w:t>
            </w:r>
            <w:r w:rsidRPr="00C837EE">
              <w:rPr>
                <w:rStyle w:val="StyleBasicParagraphChar"/>
              </w:rPr>
              <w:t>.</w:t>
            </w:r>
          </w:p>
        </w:tc>
        <w:tc>
          <w:tcPr>
            <w:tcW w:w="2700" w:type="dxa"/>
          </w:tcPr>
          <w:p w14:paraId="59A81B56" w14:textId="77777777" w:rsidR="00A63034" w:rsidRPr="00C837EE" w:rsidRDefault="00A63034" w:rsidP="00A63034"/>
        </w:tc>
      </w:tr>
      <w:tr w:rsidR="00A63034" w:rsidRPr="00C837EE" w14:paraId="59A81B5E" w14:textId="77777777" w:rsidTr="00A63034">
        <w:tc>
          <w:tcPr>
            <w:tcW w:w="7200" w:type="dxa"/>
          </w:tcPr>
          <w:p w14:paraId="59A81B58" w14:textId="77777777" w:rsidR="00A63034" w:rsidRPr="00C837EE" w:rsidRDefault="00A63034" w:rsidP="00A63034">
            <w:pPr>
              <w:pStyle w:val="BasicParagraph"/>
              <w:jc w:val="left"/>
              <w:rPr>
                <w:b/>
                <w:bCs/>
              </w:rPr>
            </w:pPr>
            <w:bookmarkStart w:id="600" w:name="_Toc35995850"/>
            <w:bookmarkStart w:id="601" w:name="_Toc513013956"/>
            <w:bookmarkStart w:id="602" w:name="_Toc112728011"/>
            <w:bookmarkStart w:id="603" w:name="_Toc112728736"/>
            <w:r w:rsidRPr="00C837EE">
              <w:rPr>
                <w:b/>
                <w:bCs/>
              </w:rPr>
              <w:t>15.4.1  C</w:t>
            </w:r>
            <w:bookmarkEnd w:id="600"/>
            <w:r w:rsidRPr="00C837EE">
              <w:rPr>
                <w:b/>
                <w:bCs/>
              </w:rPr>
              <w:t>onstruction of connectors</w:t>
            </w:r>
            <w:bookmarkEnd w:id="601"/>
            <w:bookmarkEnd w:id="602"/>
            <w:bookmarkEnd w:id="603"/>
          </w:p>
          <w:p w14:paraId="59A81B59" w14:textId="77777777" w:rsidR="00A63034" w:rsidRPr="00C837EE" w:rsidRDefault="00A63034" w:rsidP="00A63034">
            <w:pPr>
              <w:pStyle w:val="BasicParagraph"/>
              <w:suppressLineNumbers/>
              <w:jc w:val="left"/>
            </w:pPr>
            <w:r w:rsidRPr="00C837EE">
              <w:t xml:space="preserve">Design and construction of electrical, hydraulic, pneumatic and gas connection terminals and connectors of ME EQUIPMENT shall be such that incorrect connection of accessible connectors, removable without the use of a </w:t>
            </w:r>
            <w:r w:rsidRPr="00C837EE">
              <w:rPr>
                <w:smallCaps/>
              </w:rPr>
              <w:t>tool</w:t>
            </w:r>
            <w:r w:rsidRPr="00C837EE">
              <w:t>, shall be prevented where an unacceptable risk would otherwise exist. In particular:</w:t>
            </w:r>
          </w:p>
          <w:p w14:paraId="59A81B5A" w14:textId="77777777" w:rsidR="00A63034" w:rsidRPr="00C837EE" w:rsidRDefault="00A63034" w:rsidP="00A63034">
            <w:pPr>
              <w:pStyle w:val="BasicParagraphLettered"/>
              <w:suppressLineNumbers/>
              <w:jc w:val="left"/>
            </w:pPr>
            <w:r w:rsidRPr="00C837EE">
              <w:rPr>
                <w:rStyle w:val="StyleBasicParagraphLetteredItalicChar"/>
              </w:rPr>
              <w:t>a)</w:t>
            </w:r>
            <w:r w:rsidRPr="00C837EE">
              <w:tab/>
              <w:t xml:space="preserve">Plugs for connection of </w:t>
            </w:r>
            <w:r w:rsidRPr="00C837EE">
              <w:rPr>
                <w:smallCaps/>
              </w:rPr>
              <w:t>patient</w:t>
            </w:r>
            <w:r w:rsidRPr="00C837EE">
              <w:t xml:space="preserve"> leads shall be so designed that they cannot be connected to other outlets on the same ME EQUIPMENT intended for other functions, unless it can be proven that no unacceptable risk can result. </w:t>
            </w:r>
          </w:p>
          <w:p w14:paraId="59A81B5B" w14:textId="77777777" w:rsidR="00A63034" w:rsidRPr="00C837EE" w:rsidRDefault="00A63034" w:rsidP="00A63034">
            <w:pPr>
              <w:pStyle w:val="BasicParagraphLettered"/>
              <w:suppressLineNumbers/>
              <w:jc w:val="left"/>
            </w:pPr>
            <w:r w:rsidRPr="00C837EE">
              <w:rPr>
                <w:rStyle w:val="StyleBasicParagraphLetteredItalicChar"/>
              </w:rPr>
              <w:t>b)</w:t>
            </w:r>
            <w:r w:rsidRPr="00C837EE">
              <w:tab/>
              <w:t xml:space="preserve">Medical gas connections on ME EQUIPMENT for different gases to be operated in </w:t>
            </w:r>
            <w:r w:rsidRPr="00C837EE">
              <w:rPr>
                <w:smallCaps/>
              </w:rPr>
              <w:t>normal use</w:t>
            </w:r>
            <w:r w:rsidRPr="00C837EE">
              <w:t xml:space="preserve"> shall not be interchangeable. See also ISO 407  </w:t>
            </w:r>
          </w:p>
          <w:p w14:paraId="59A81B5C" w14:textId="77777777" w:rsidR="00A63034" w:rsidRPr="00C837EE" w:rsidRDefault="00A63034" w:rsidP="00A63034">
            <w:pPr>
              <w:pStyle w:val="BasicParagraph"/>
              <w:suppressLineNumbers/>
              <w:jc w:val="left"/>
              <w:rPr>
                <w:i/>
                <w:iCs/>
              </w:rPr>
            </w:pPr>
            <w:r w:rsidRPr="00C837EE">
              <w:rPr>
                <w:rStyle w:val="StyleBasicParagraphChar"/>
                <w:i/>
              </w:rPr>
              <w:t>Compliance is checked by inspection of the RMF.</w:t>
            </w:r>
          </w:p>
        </w:tc>
        <w:tc>
          <w:tcPr>
            <w:tcW w:w="2700" w:type="dxa"/>
          </w:tcPr>
          <w:p w14:paraId="59A81B5D" w14:textId="77777777" w:rsidR="00A63034" w:rsidRPr="00C837EE" w:rsidRDefault="00A63034" w:rsidP="00A63034"/>
        </w:tc>
      </w:tr>
    </w:tbl>
    <w:p w14:paraId="59A81B5F" w14:textId="77777777" w:rsidR="00A63034" w:rsidRPr="00C837EE" w:rsidRDefault="00A63034" w:rsidP="00405D11"/>
    <w:p w14:paraId="59A81B60" w14:textId="77777777" w:rsidR="00A63034" w:rsidRPr="00C837EE" w:rsidRDefault="00A63034">
      <w:r w:rsidRPr="00C837EE">
        <w:br w:type="page"/>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700"/>
      </w:tblGrid>
      <w:tr w:rsidR="00A63034" w:rsidRPr="00CC0C92" w14:paraId="59A81B65" w14:textId="77777777" w:rsidTr="00A63034">
        <w:trPr>
          <w:trHeight w:val="1529"/>
        </w:trPr>
        <w:tc>
          <w:tcPr>
            <w:tcW w:w="7200" w:type="dxa"/>
          </w:tcPr>
          <w:p w14:paraId="59A81B61" w14:textId="77777777" w:rsidR="00A63034" w:rsidRPr="00C837EE" w:rsidRDefault="00A63034" w:rsidP="00A63034">
            <w:pPr>
              <w:pStyle w:val="BasicParagraph"/>
              <w:jc w:val="left"/>
              <w:rPr>
                <w:b/>
                <w:bCs/>
              </w:rPr>
            </w:pPr>
            <w:bookmarkStart w:id="604" w:name="_Ref492023196"/>
            <w:bookmarkStart w:id="605" w:name="_Toc513013974"/>
            <w:r w:rsidRPr="00C837EE">
              <w:rPr>
                <w:b/>
                <w:bCs/>
              </w:rPr>
              <w:t>15.4.2.1 a  Application</w:t>
            </w:r>
            <w:bookmarkEnd w:id="604"/>
            <w:bookmarkEnd w:id="605"/>
          </w:p>
          <w:p w14:paraId="59A81B62" w14:textId="77777777" w:rsidR="00A63034" w:rsidRPr="00C837EE" w:rsidRDefault="00A63034" w:rsidP="00A63034">
            <w:pPr>
              <w:pStyle w:val="BasicParagraphLettered"/>
              <w:suppressLineNumbers/>
              <w:jc w:val="left"/>
            </w:pPr>
            <w:r w:rsidRPr="00C837EE">
              <w:tab/>
            </w:r>
            <w:r w:rsidRPr="00C837EE">
              <w:rPr>
                <w:smallCaps/>
              </w:rPr>
              <w:t>Thermal cut-outs</w:t>
            </w:r>
            <w:r w:rsidRPr="00C837EE">
              <w:t xml:space="preserve"> and </w:t>
            </w:r>
            <w:r w:rsidRPr="00C837EE">
              <w:rPr>
                <w:smallCaps/>
              </w:rPr>
              <w:t>over-current releases</w:t>
            </w:r>
            <w:r w:rsidRPr="00C837EE">
              <w:t xml:space="preserve"> with automatic resetting shall not be used in ME EQUIPMENT if their use could result in a </w:t>
            </w:r>
            <w:r w:rsidRPr="00C837EE">
              <w:rPr>
                <w:smallCaps/>
              </w:rPr>
              <w:t>HAZARDous situation</w:t>
            </w:r>
            <w:r w:rsidRPr="00C837EE">
              <w:t xml:space="preserve"> by such resetting.</w:t>
            </w:r>
          </w:p>
          <w:p w14:paraId="59A81B63" w14:textId="77777777" w:rsidR="00A63034" w:rsidRPr="00C837EE" w:rsidRDefault="00A63034" w:rsidP="00A63034">
            <w:pPr>
              <w:pStyle w:val="BasicParagraph"/>
              <w:rPr>
                <w:i/>
              </w:rPr>
            </w:pPr>
            <w:r w:rsidRPr="00C837EE">
              <w:rPr>
                <w:rStyle w:val="StyleBasicParagraphChar"/>
                <w:i/>
              </w:rPr>
              <w:t>Compliance is checked by inspection of the RMF</w:t>
            </w:r>
            <w:r w:rsidRPr="00C837EE">
              <w:rPr>
                <w:rStyle w:val="StyleBasicParagraphChar"/>
              </w:rPr>
              <w:t>.</w:t>
            </w:r>
          </w:p>
        </w:tc>
        <w:tc>
          <w:tcPr>
            <w:tcW w:w="2700" w:type="dxa"/>
            <w:shd w:val="clear" w:color="auto" w:fill="auto"/>
          </w:tcPr>
          <w:p w14:paraId="59A81B64" w14:textId="77777777" w:rsidR="00A63034" w:rsidRPr="00C837EE" w:rsidRDefault="00A63034" w:rsidP="00A63034"/>
        </w:tc>
      </w:tr>
      <w:tr w:rsidR="00A63034" w:rsidRPr="00CC0C92" w14:paraId="59A81B6A" w14:textId="77777777" w:rsidTr="00A63034">
        <w:trPr>
          <w:trHeight w:val="1439"/>
        </w:trPr>
        <w:tc>
          <w:tcPr>
            <w:tcW w:w="7200" w:type="dxa"/>
          </w:tcPr>
          <w:p w14:paraId="59A81B66" w14:textId="77777777" w:rsidR="00A63034" w:rsidRPr="00C837EE" w:rsidRDefault="00A63034" w:rsidP="00A63034">
            <w:pPr>
              <w:pStyle w:val="BasicParagraph"/>
              <w:jc w:val="left"/>
              <w:rPr>
                <w:b/>
                <w:bCs/>
              </w:rPr>
            </w:pPr>
            <w:r w:rsidRPr="00C837EE">
              <w:rPr>
                <w:b/>
                <w:bCs/>
              </w:rPr>
              <w:t>15.4.2.1 b Application</w:t>
            </w:r>
          </w:p>
          <w:p w14:paraId="59A81B67" w14:textId="77777777" w:rsidR="00A63034" w:rsidRPr="00C837EE" w:rsidRDefault="00A63034" w:rsidP="00A63034">
            <w:pPr>
              <w:pStyle w:val="BasicParagraphLettered"/>
              <w:suppressLineNumbers/>
              <w:jc w:val="left"/>
            </w:pPr>
            <w:r w:rsidRPr="00C837EE">
              <w:tab/>
            </w:r>
            <w:r w:rsidRPr="00C837EE">
              <w:rPr>
                <w:smallCaps/>
              </w:rPr>
              <w:t>Thermal cut-outs</w:t>
            </w:r>
            <w:r w:rsidRPr="00C837EE">
              <w:t xml:space="preserve"> with a safety function that have to be reset by a soldering operation that can affect the operating value shall not be fitted in ME EQUIPMENT.</w:t>
            </w:r>
          </w:p>
          <w:p w14:paraId="59A81B68" w14:textId="77777777" w:rsidR="00A63034" w:rsidRPr="00C837EE" w:rsidRDefault="00A63034" w:rsidP="00A63034">
            <w:pPr>
              <w:pStyle w:val="BasicParagraph"/>
              <w:jc w:val="left"/>
              <w:rPr>
                <w:b/>
                <w:bCs/>
              </w:rPr>
            </w:pPr>
            <w:r w:rsidRPr="00C837EE">
              <w:rPr>
                <w:rStyle w:val="StyleBasicParagraphChar"/>
                <w:i/>
              </w:rPr>
              <w:t>Compliance is checked by inspection of design documentation and the</w:t>
            </w:r>
            <w:r w:rsidRPr="00C837EE">
              <w:rPr>
                <w:rStyle w:val="StyleBasicParagraphChar"/>
              </w:rPr>
              <w:t xml:space="preserve"> </w:t>
            </w:r>
            <w:r w:rsidRPr="00C837EE">
              <w:rPr>
                <w:rStyle w:val="StyleBasicParagraphChar"/>
                <w:i/>
              </w:rPr>
              <w:t>RMF</w:t>
            </w:r>
          </w:p>
        </w:tc>
        <w:tc>
          <w:tcPr>
            <w:tcW w:w="2700" w:type="dxa"/>
            <w:shd w:val="clear" w:color="auto" w:fill="auto"/>
          </w:tcPr>
          <w:p w14:paraId="59A81B69" w14:textId="77777777" w:rsidR="00A63034" w:rsidRPr="00C837EE" w:rsidRDefault="00A63034" w:rsidP="00A63034"/>
        </w:tc>
      </w:tr>
      <w:tr w:rsidR="00A63034" w:rsidRPr="00CC0C92" w14:paraId="59A81B6F" w14:textId="77777777" w:rsidTr="00A63034">
        <w:trPr>
          <w:trHeight w:val="971"/>
        </w:trPr>
        <w:tc>
          <w:tcPr>
            <w:tcW w:w="7200" w:type="dxa"/>
          </w:tcPr>
          <w:p w14:paraId="59A81B6B" w14:textId="77777777" w:rsidR="00A63034" w:rsidRPr="00C837EE" w:rsidRDefault="00A63034" w:rsidP="00A63034">
            <w:pPr>
              <w:pStyle w:val="BasicParagraph"/>
              <w:jc w:val="left"/>
              <w:rPr>
                <w:b/>
                <w:bCs/>
              </w:rPr>
            </w:pPr>
            <w:r w:rsidRPr="00C837EE">
              <w:rPr>
                <w:b/>
                <w:bCs/>
              </w:rPr>
              <w:t>15.4.2.1 c Application</w:t>
            </w:r>
          </w:p>
          <w:p w14:paraId="59A81B6C" w14:textId="77777777" w:rsidR="00A63034" w:rsidRPr="00C837EE" w:rsidRDefault="00A63034" w:rsidP="00A63034">
            <w:pPr>
              <w:pStyle w:val="BasicParagraphLettered"/>
              <w:suppressLineNumbers/>
              <w:jc w:val="left"/>
            </w:pPr>
            <w:r w:rsidRPr="00C837EE">
              <w:tab/>
              <w:t xml:space="preserve">In ME EQUIPMENT, where a failure of a </w:t>
            </w:r>
            <w:r w:rsidRPr="00C837EE">
              <w:rPr>
                <w:smallCaps/>
              </w:rPr>
              <w:t>thermostat</w:t>
            </w:r>
            <w:r w:rsidRPr="00C837EE">
              <w:t xml:space="preserve"> could constitute a </w:t>
            </w:r>
            <w:r w:rsidRPr="00C837EE">
              <w:rPr>
                <w:smallCaps/>
              </w:rPr>
              <w:t>HAZARD</w:t>
            </w:r>
            <w:r w:rsidRPr="00C837EE">
              <w:t xml:space="preserve"> an independent non-</w:t>
            </w:r>
            <w:r w:rsidRPr="00C837EE">
              <w:rPr>
                <w:smallCaps/>
              </w:rPr>
              <w:t>self-resetting</w:t>
            </w:r>
            <w:r w:rsidRPr="00C837EE">
              <w:t xml:space="preserve"> </w:t>
            </w:r>
            <w:r w:rsidRPr="00C837EE">
              <w:rPr>
                <w:smallCaps/>
              </w:rPr>
              <w:t>thermal cut-out</w:t>
            </w:r>
            <w:r w:rsidRPr="00C837EE">
              <w:t xml:space="preserve"> shall additionally be provided. The temperature of operation of the additional device shall be outside that attainable at the extreme setting of the normal control device but shall be within the safe temperature limit for its intended function.</w:t>
            </w:r>
          </w:p>
          <w:p w14:paraId="59A81B6D" w14:textId="77777777" w:rsidR="00A63034" w:rsidRPr="00C837EE" w:rsidRDefault="00A63034" w:rsidP="00A63034">
            <w:pPr>
              <w:pStyle w:val="BasicParagraph"/>
              <w:jc w:val="left"/>
              <w:rPr>
                <w:b/>
                <w:bCs/>
              </w:rPr>
            </w:pPr>
            <w:r w:rsidRPr="00C837EE">
              <w:rPr>
                <w:rStyle w:val="StyleBasicParagraphChar"/>
              </w:rPr>
              <w:t xml:space="preserve">Compliance </w:t>
            </w:r>
            <w:r w:rsidRPr="00C837EE">
              <w:rPr>
                <w:rStyle w:val="StyleBasicParagraphChar"/>
                <w:i/>
              </w:rPr>
              <w:t>is checked by inspection of design documentation and the</w:t>
            </w:r>
            <w:r w:rsidRPr="00C837EE">
              <w:rPr>
                <w:rStyle w:val="StyleBasicParagraphChar"/>
              </w:rPr>
              <w:t xml:space="preserve"> </w:t>
            </w:r>
            <w:r w:rsidRPr="00C837EE">
              <w:rPr>
                <w:rStyle w:val="StyleBasicParagraphChar"/>
                <w:i/>
              </w:rPr>
              <w:t>RMF</w:t>
            </w:r>
          </w:p>
        </w:tc>
        <w:tc>
          <w:tcPr>
            <w:tcW w:w="2700" w:type="dxa"/>
            <w:shd w:val="clear" w:color="auto" w:fill="auto"/>
          </w:tcPr>
          <w:p w14:paraId="59A81B6E" w14:textId="77777777" w:rsidR="00A63034" w:rsidRPr="00C837EE" w:rsidRDefault="00A63034" w:rsidP="00A63034"/>
        </w:tc>
      </w:tr>
      <w:tr w:rsidR="00A63034" w:rsidRPr="00CC0C92" w14:paraId="59A81B74" w14:textId="77777777" w:rsidTr="00A63034">
        <w:trPr>
          <w:trHeight w:val="818"/>
        </w:trPr>
        <w:tc>
          <w:tcPr>
            <w:tcW w:w="7200" w:type="dxa"/>
          </w:tcPr>
          <w:p w14:paraId="59A81B70" w14:textId="77777777" w:rsidR="00A63034" w:rsidRPr="00C837EE" w:rsidRDefault="00A63034" w:rsidP="00A63034">
            <w:pPr>
              <w:pStyle w:val="BasicParagraph"/>
              <w:jc w:val="left"/>
              <w:rPr>
                <w:b/>
                <w:bCs/>
              </w:rPr>
            </w:pPr>
            <w:r w:rsidRPr="00C837EE">
              <w:rPr>
                <w:b/>
                <w:bCs/>
              </w:rPr>
              <w:t>15.4.2.1 d Application</w:t>
            </w:r>
          </w:p>
          <w:p w14:paraId="59A81B71" w14:textId="77777777" w:rsidR="00A63034" w:rsidRPr="00C837EE" w:rsidRDefault="00A63034" w:rsidP="00A63034">
            <w:pPr>
              <w:pStyle w:val="BasicParagraphLettered"/>
              <w:suppressLineNumbers/>
              <w:spacing w:before="0"/>
              <w:ind w:left="289" w:hanging="289"/>
              <w:jc w:val="left"/>
            </w:pPr>
            <w:r w:rsidRPr="00C837EE">
              <w:tab/>
              <w:t xml:space="preserve">Loss of function of the ME EQUIPMENT caused by operation of a </w:t>
            </w:r>
            <w:r w:rsidRPr="00C837EE">
              <w:rPr>
                <w:smallCaps/>
              </w:rPr>
              <w:t>thermal cut-out</w:t>
            </w:r>
            <w:r w:rsidRPr="00C837EE">
              <w:t xml:space="preserve"> or </w:t>
            </w:r>
            <w:r w:rsidRPr="00C837EE">
              <w:rPr>
                <w:smallCaps/>
              </w:rPr>
              <w:t>over-current release</w:t>
            </w:r>
            <w:r w:rsidRPr="00C837EE">
              <w:t xml:space="preserve"> shall not result in a </w:t>
            </w:r>
            <w:r w:rsidRPr="00C837EE">
              <w:rPr>
                <w:smallCaps/>
              </w:rPr>
              <w:t>hazardous situation</w:t>
            </w:r>
            <w:r w:rsidRPr="00C837EE">
              <w:t>.</w:t>
            </w:r>
          </w:p>
          <w:p w14:paraId="59A81B72" w14:textId="77777777" w:rsidR="00A63034" w:rsidRPr="00C837EE" w:rsidRDefault="00A63034" w:rsidP="00A63034">
            <w:pPr>
              <w:pStyle w:val="BasicParagraph"/>
              <w:jc w:val="left"/>
              <w:rPr>
                <w:b/>
                <w:bCs/>
              </w:rPr>
            </w:pPr>
            <w:r w:rsidRPr="00C837EE">
              <w:rPr>
                <w:rStyle w:val="StyleBasicParagraphindent1ItalicChar"/>
                <w:i/>
              </w:rPr>
              <w:t>Compliance is checked by inspection of design documentation and the</w:t>
            </w:r>
            <w:r w:rsidRPr="00C837EE">
              <w:rPr>
                <w:rStyle w:val="StyleBasicParagraphindent1ItalicChar"/>
                <w:b/>
                <w:i/>
              </w:rPr>
              <w:t xml:space="preserve"> </w:t>
            </w:r>
            <w:r w:rsidRPr="00C837EE">
              <w:rPr>
                <w:rStyle w:val="StyleBasicParagraphindent1ItalicChar"/>
                <w:i/>
              </w:rPr>
              <w:t>RMF</w:t>
            </w:r>
            <w:r w:rsidRPr="00C837EE">
              <w:rPr>
                <w:i/>
                <w:iCs/>
              </w:rPr>
              <w:t>.</w:t>
            </w:r>
          </w:p>
        </w:tc>
        <w:tc>
          <w:tcPr>
            <w:tcW w:w="2700" w:type="dxa"/>
            <w:shd w:val="clear" w:color="auto" w:fill="auto"/>
          </w:tcPr>
          <w:p w14:paraId="59A81B73" w14:textId="77777777" w:rsidR="00A63034" w:rsidRPr="00C837EE" w:rsidRDefault="00A63034" w:rsidP="00A63034"/>
        </w:tc>
      </w:tr>
      <w:tr w:rsidR="00A63034" w:rsidRPr="00CC0C92" w14:paraId="59A81B79" w14:textId="77777777" w:rsidTr="00A63034">
        <w:trPr>
          <w:trHeight w:val="817"/>
        </w:trPr>
        <w:tc>
          <w:tcPr>
            <w:tcW w:w="7200" w:type="dxa"/>
          </w:tcPr>
          <w:p w14:paraId="59A81B75" w14:textId="77777777" w:rsidR="00A63034" w:rsidRPr="00C837EE" w:rsidRDefault="00A63034" w:rsidP="00A63034">
            <w:pPr>
              <w:pStyle w:val="BasicParagraph"/>
              <w:jc w:val="left"/>
              <w:rPr>
                <w:b/>
                <w:bCs/>
              </w:rPr>
            </w:pPr>
            <w:r w:rsidRPr="00C837EE">
              <w:rPr>
                <w:b/>
                <w:bCs/>
              </w:rPr>
              <w:t>15.4.2.1 h Application</w:t>
            </w:r>
          </w:p>
          <w:p w14:paraId="59A81B76" w14:textId="77777777" w:rsidR="00A63034" w:rsidRPr="00C837EE" w:rsidRDefault="00A63034" w:rsidP="00A63034">
            <w:pPr>
              <w:pStyle w:val="BasicParagraphLettered"/>
              <w:suppressLineNumbers/>
              <w:jc w:val="left"/>
            </w:pPr>
            <w:r w:rsidRPr="00C837EE">
              <w:rPr>
                <w:rStyle w:val="StyleBasicParagraphLetteredItalicChar"/>
              </w:rPr>
              <w:tab/>
            </w:r>
            <w:r w:rsidRPr="00C837EE">
              <w:rPr>
                <w:smallCaps/>
              </w:rPr>
              <w:t xml:space="preserve">ME EQUIPMENT </w:t>
            </w:r>
            <w:r w:rsidRPr="00C837EE">
              <w:t>that incorporates tubular heating elements shall have protection against overheating in both leads where a conductive connection to earth could result in overheating.</w:t>
            </w:r>
          </w:p>
          <w:p w14:paraId="59A81B77" w14:textId="77777777" w:rsidR="00A63034" w:rsidRPr="00C837EE" w:rsidRDefault="00A63034" w:rsidP="00A63034">
            <w:pPr>
              <w:pStyle w:val="BasicParagraph"/>
              <w:jc w:val="left"/>
              <w:rPr>
                <w:b/>
                <w:bCs/>
              </w:rPr>
            </w:pPr>
            <w:r w:rsidRPr="00C837EE">
              <w:rPr>
                <w:rStyle w:val="StyleBasicParagraphChar"/>
                <w:i/>
              </w:rPr>
              <w:t>Compliance is checked by inspection of design documentation and the RMF.</w:t>
            </w:r>
          </w:p>
        </w:tc>
        <w:tc>
          <w:tcPr>
            <w:tcW w:w="2700" w:type="dxa"/>
            <w:shd w:val="clear" w:color="auto" w:fill="auto"/>
          </w:tcPr>
          <w:p w14:paraId="59A81B78" w14:textId="77777777" w:rsidR="00A63034" w:rsidRPr="00C837EE" w:rsidRDefault="00A63034" w:rsidP="00A63034"/>
        </w:tc>
      </w:tr>
      <w:tr w:rsidR="00A63034" w:rsidRPr="00CC0C92" w14:paraId="59A81B7F" w14:textId="77777777" w:rsidTr="00A63034">
        <w:tc>
          <w:tcPr>
            <w:tcW w:w="7200" w:type="dxa"/>
          </w:tcPr>
          <w:p w14:paraId="59A81B7A" w14:textId="77777777" w:rsidR="00A63034" w:rsidRPr="00F77441" w:rsidRDefault="00A63034" w:rsidP="00A63034">
            <w:pPr>
              <w:pStyle w:val="BasicParagraph"/>
              <w:jc w:val="left"/>
              <w:rPr>
                <w:b/>
                <w:bCs/>
              </w:rPr>
            </w:pPr>
            <w:bookmarkStart w:id="606" w:name="_Toc513013988"/>
            <w:r w:rsidRPr="00F77441">
              <w:rPr>
                <w:b/>
                <w:bCs/>
              </w:rPr>
              <w:t>15.4.3.1  Housing</w:t>
            </w:r>
            <w:bookmarkEnd w:id="606"/>
          </w:p>
          <w:p w14:paraId="59A81B7B" w14:textId="77777777" w:rsidR="00A63034" w:rsidRPr="00F77441" w:rsidRDefault="00A63034" w:rsidP="00A63034">
            <w:pPr>
              <w:pStyle w:val="BasicParagraph"/>
              <w:suppressLineNumbers/>
              <w:jc w:val="left"/>
            </w:pPr>
            <w:r w:rsidRPr="00F77441">
              <w:t xml:space="preserve">In ME EQUIPMENT, housings containing batteries from which gases that are likely to result in a </w:t>
            </w:r>
            <w:r w:rsidRPr="00F77441">
              <w:rPr>
                <w:smallCaps/>
              </w:rPr>
              <w:t>HAZARD</w:t>
            </w:r>
            <w:r w:rsidRPr="00F77441">
              <w:t xml:space="preserve"> can escape during charging or discharging shall be ventilated to minimize the</w:t>
            </w:r>
            <w:r w:rsidRPr="00F77441">
              <w:rPr>
                <w:b/>
                <w:i/>
              </w:rPr>
              <w:t xml:space="preserve"> </w:t>
            </w:r>
            <w:r w:rsidRPr="00F77441">
              <w:t>risk of accumulation and ignition.</w:t>
            </w:r>
          </w:p>
          <w:p w14:paraId="59A81B7C" w14:textId="77777777" w:rsidR="00A63034" w:rsidRPr="00F77441" w:rsidRDefault="00A63034" w:rsidP="00A63034">
            <w:pPr>
              <w:pStyle w:val="BasicParagraph"/>
              <w:suppressLineNumbers/>
              <w:jc w:val="left"/>
            </w:pPr>
            <w:r w:rsidRPr="00F77441">
              <w:t xml:space="preserve">Battery compartments of ME EQUIPMENT shall be designed to prevent accidental short circuiting of the battery where such short circuits could result in a </w:t>
            </w:r>
            <w:r w:rsidRPr="00F77441">
              <w:rPr>
                <w:smallCaps/>
              </w:rPr>
              <w:t>HAZARDous situation</w:t>
            </w:r>
            <w:r w:rsidRPr="00F77441">
              <w:t>.</w:t>
            </w:r>
          </w:p>
          <w:p w14:paraId="59A81B7D" w14:textId="77777777" w:rsidR="00A63034" w:rsidRPr="00F77441" w:rsidRDefault="00A63034" w:rsidP="00A63034">
            <w:pPr>
              <w:pStyle w:val="BasicParagraph"/>
              <w:suppressLineNumbers/>
              <w:jc w:val="left"/>
              <w:rPr>
                <w:i/>
              </w:rPr>
            </w:pPr>
            <w:r w:rsidRPr="00F77441">
              <w:rPr>
                <w:rStyle w:val="StyleBasicParagraphChar"/>
                <w:i/>
              </w:rPr>
              <w:t>Compliance is checked by inspection of the design documentation and the RISK MANAGEMENT FILE.</w:t>
            </w:r>
          </w:p>
        </w:tc>
        <w:tc>
          <w:tcPr>
            <w:tcW w:w="2700" w:type="dxa"/>
          </w:tcPr>
          <w:p w14:paraId="59A81B7E" w14:textId="77777777" w:rsidR="00A63034" w:rsidRPr="00F77441" w:rsidRDefault="00A63034" w:rsidP="00A63034"/>
        </w:tc>
      </w:tr>
      <w:tr w:rsidR="00A63034" w:rsidRPr="00CC0C92" w14:paraId="59A81B83" w14:textId="77777777" w:rsidTr="00A63034">
        <w:tc>
          <w:tcPr>
            <w:tcW w:w="7200" w:type="dxa"/>
          </w:tcPr>
          <w:p w14:paraId="59A81B80" w14:textId="77777777" w:rsidR="00A63034" w:rsidRPr="00F77441" w:rsidRDefault="00A63034" w:rsidP="00A63034">
            <w:pPr>
              <w:pStyle w:val="BasicParagraph"/>
              <w:jc w:val="left"/>
              <w:rPr>
                <w:b/>
                <w:bCs/>
              </w:rPr>
            </w:pPr>
            <w:r w:rsidRPr="00F77441">
              <w:rPr>
                <w:b/>
                <w:bCs/>
              </w:rPr>
              <w:t>15.4.3.2 Connection</w:t>
            </w:r>
          </w:p>
          <w:p w14:paraId="59A81B81" w14:textId="77777777" w:rsidR="00A63034" w:rsidRPr="00F77441" w:rsidRDefault="00A63034" w:rsidP="00A63034">
            <w:pPr>
              <w:pStyle w:val="BasicParagraph"/>
              <w:jc w:val="left"/>
              <w:rPr>
                <w:bCs/>
              </w:rPr>
            </w:pPr>
            <w:r w:rsidRPr="00F77441">
              <w:rPr>
                <w:lang w:val="en-US"/>
              </w:rPr>
              <w:t>If a HAZARDOUS SITUATION might develop by the incorrect connection or replacement of a battery, ME EQUIPMENT shall be fitted with a means of preventing incorrect polarity of connection. See also 7.3.3 and 8.2.2.</w:t>
            </w:r>
          </w:p>
        </w:tc>
        <w:tc>
          <w:tcPr>
            <w:tcW w:w="2700" w:type="dxa"/>
          </w:tcPr>
          <w:p w14:paraId="59A81B82" w14:textId="77777777" w:rsidR="00A63034" w:rsidRPr="00F77441" w:rsidRDefault="00A63034" w:rsidP="00A63034"/>
        </w:tc>
      </w:tr>
    </w:tbl>
    <w:p w14:paraId="59A81B84" w14:textId="77777777" w:rsidR="00A63034" w:rsidRDefault="00A63034" w:rsidP="00405D11"/>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700"/>
      </w:tblGrid>
      <w:tr w:rsidR="00F77441" w:rsidRPr="00CC0C92" w14:paraId="59A81B88" w14:textId="77777777" w:rsidTr="00344CEE">
        <w:tc>
          <w:tcPr>
            <w:tcW w:w="7200" w:type="dxa"/>
          </w:tcPr>
          <w:p w14:paraId="59A81B85" w14:textId="77777777" w:rsidR="00F77441" w:rsidRPr="00F77441" w:rsidRDefault="00F77441" w:rsidP="00344CEE">
            <w:pPr>
              <w:pStyle w:val="BasicParagraph"/>
              <w:jc w:val="left"/>
              <w:rPr>
                <w:b/>
                <w:bCs/>
              </w:rPr>
            </w:pPr>
            <w:r w:rsidRPr="00F77441">
              <w:rPr>
                <w:b/>
                <w:bCs/>
              </w:rPr>
              <w:t>15.4.3.3 Protection against overcharging</w:t>
            </w:r>
          </w:p>
          <w:p w14:paraId="59A81B86" w14:textId="77777777" w:rsidR="00F77441" w:rsidRPr="00F77441" w:rsidRDefault="00F77441" w:rsidP="00344CEE">
            <w:pPr>
              <w:pStyle w:val="BasicParagraph"/>
              <w:jc w:val="left"/>
              <w:rPr>
                <w:bCs/>
              </w:rPr>
            </w:pPr>
            <w:r w:rsidRPr="00F77441">
              <w:rPr>
                <w:lang w:val="en-US"/>
              </w:rPr>
              <w:t>Where overcharging of any battery of ME EQUIPMENT could result in an unacceptable RISK, the design shall prevent overcharging.</w:t>
            </w:r>
          </w:p>
        </w:tc>
        <w:tc>
          <w:tcPr>
            <w:tcW w:w="2700" w:type="dxa"/>
          </w:tcPr>
          <w:p w14:paraId="59A81B87" w14:textId="77777777" w:rsidR="00F77441" w:rsidRPr="00F77441" w:rsidRDefault="00F77441" w:rsidP="00344CEE"/>
        </w:tc>
      </w:tr>
      <w:tr w:rsidR="00F77441" w:rsidRPr="00CC0C92" w14:paraId="59A81B8C" w14:textId="77777777" w:rsidTr="00344CEE">
        <w:tc>
          <w:tcPr>
            <w:tcW w:w="7200" w:type="dxa"/>
          </w:tcPr>
          <w:p w14:paraId="59A81B89" w14:textId="77777777" w:rsidR="00F77441" w:rsidRPr="00F77441" w:rsidRDefault="00F77441" w:rsidP="00344CEE">
            <w:pPr>
              <w:pStyle w:val="BasicParagraph"/>
              <w:jc w:val="left"/>
              <w:rPr>
                <w:b/>
                <w:bCs/>
              </w:rPr>
            </w:pPr>
            <w:r w:rsidRPr="00F77441">
              <w:rPr>
                <w:b/>
                <w:bCs/>
              </w:rPr>
              <w:t>15.4.3.4 Lithium Batteries</w:t>
            </w:r>
          </w:p>
          <w:p w14:paraId="59A81B8A" w14:textId="77777777" w:rsidR="00F77441" w:rsidRPr="00F77441" w:rsidRDefault="00F77441" w:rsidP="00344CEE">
            <w:pPr>
              <w:pStyle w:val="BasicParagraph"/>
              <w:jc w:val="left"/>
              <w:rPr>
                <w:bCs/>
              </w:rPr>
            </w:pPr>
            <w:r w:rsidRPr="00F77441">
              <w:rPr>
                <w:lang w:val="en-US"/>
              </w:rPr>
              <w:t>Lithium batteries used in ME EQUIPMENT that could become a HAZARD shall comply with the requirements of IEC 60086-4. See also 7.3.3.</w:t>
            </w:r>
          </w:p>
        </w:tc>
        <w:tc>
          <w:tcPr>
            <w:tcW w:w="2700" w:type="dxa"/>
          </w:tcPr>
          <w:p w14:paraId="59A81B8B" w14:textId="77777777" w:rsidR="00F77441" w:rsidRPr="00F77441" w:rsidRDefault="00F77441" w:rsidP="00344CEE"/>
        </w:tc>
      </w:tr>
      <w:tr w:rsidR="00F77441" w:rsidRPr="00CC0C92" w14:paraId="59A81B91" w14:textId="77777777" w:rsidTr="00344CEE">
        <w:tc>
          <w:tcPr>
            <w:tcW w:w="7200" w:type="dxa"/>
          </w:tcPr>
          <w:p w14:paraId="59A81B8D" w14:textId="77777777" w:rsidR="00F77441" w:rsidRPr="00F77441" w:rsidRDefault="00F77441" w:rsidP="00344CEE">
            <w:pPr>
              <w:pStyle w:val="BasicParagraph"/>
              <w:jc w:val="left"/>
              <w:rPr>
                <w:b/>
                <w:bCs/>
              </w:rPr>
            </w:pPr>
            <w:r w:rsidRPr="00F77441">
              <w:rPr>
                <w:b/>
                <w:bCs/>
              </w:rPr>
              <w:t>15.4.3.5  Excessive current and voltage protection</w:t>
            </w:r>
          </w:p>
          <w:p w14:paraId="59A81B8E" w14:textId="77777777" w:rsidR="00F77441" w:rsidRPr="00F77441" w:rsidRDefault="00F77441" w:rsidP="00344CEE">
            <w:pPr>
              <w:pStyle w:val="BasicParagraph"/>
              <w:suppressLineNumbers/>
              <w:jc w:val="left"/>
            </w:pPr>
            <w:r w:rsidRPr="00F77441">
              <w:t xml:space="preserve">An </w:t>
            </w:r>
            <w:r w:rsidRPr="00F77441">
              <w:rPr>
                <w:smallCaps/>
              </w:rPr>
              <w:t>internal electrical power source</w:t>
            </w:r>
            <w:r w:rsidRPr="00F77441">
              <w:t xml:space="preserve"> in ME EQUIPMENT shall be provided with an appropriately </w:t>
            </w:r>
            <w:r w:rsidRPr="00F77441">
              <w:rPr>
                <w:smallCaps/>
              </w:rPr>
              <w:t>rated</w:t>
            </w:r>
            <w:r w:rsidRPr="00F77441">
              <w:t xml:space="preserve"> device for protection against fire caused by excessive currents if the cross-sectional area and layout of the internal wiring or the rating of connected components can give rise to a fire in case of a short circuit. Protective devices shall have adequate breaking capacity to interrupt the maximum fault current (including short-circuit current) which can flow. Justification for omission of fuses or </w:t>
            </w:r>
            <w:r w:rsidRPr="00F77441">
              <w:rPr>
                <w:smallCaps/>
              </w:rPr>
              <w:t>over-current releases</w:t>
            </w:r>
            <w:r w:rsidRPr="00F77441">
              <w:t xml:space="preserve"> shall be included in the RMF.</w:t>
            </w:r>
          </w:p>
          <w:p w14:paraId="59A81B8F" w14:textId="77777777" w:rsidR="00F77441" w:rsidRPr="00F77441" w:rsidRDefault="00F77441" w:rsidP="00344CEE">
            <w:pPr>
              <w:pStyle w:val="BasicParagraph"/>
              <w:suppressLineNumbers/>
              <w:jc w:val="left"/>
            </w:pPr>
            <w:r w:rsidRPr="00F77441">
              <w:rPr>
                <w:rStyle w:val="StyleBasicParagraphChar"/>
                <w:i/>
              </w:rPr>
              <w:t>Compliance is checked by inspection for the presence of protective means, and if necessary, by inspection of the design documentation and the RMF.</w:t>
            </w:r>
          </w:p>
        </w:tc>
        <w:tc>
          <w:tcPr>
            <w:tcW w:w="2700" w:type="dxa"/>
          </w:tcPr>
          <w:p w14:paraId="59A81B90" w14:textId="77777777" w:rsidR="00F77441" w:rsidRPr="00F77441" w:rsidRDefault="00F77441" w:rsidP="00344CEE"/>
        </w:tc>
      </w:tr>
      <w:tr w:rsidR="00F77441" w:rsidRPr="00F77441" w14:paraId="59A81B95" w14:textId="77777777" w:rsidTr="00F77441">
        <w:tc>
          <w:tcPr>
            <w:tcW w:w="7200" w:type="dxa"/>
            <w:tcBorders>
              <w:top w:val="single" w:sz="4" w:space="0" w:color="auto"/>
              <w:left w:val="single" w:sz="4" w:space="0" w:color="auto"/>
              <w:bottom w:val="single" w:sz="4" w:space="0" w:color="auto"/>
              <w:right w:val="single" w:sz="4" w:space="0" w:color="auto"/>
            </w:tcBorders>
          </w:tcPr>
          <w:p w14:paraId="59A81B92" w14:textId="77777777" w:rsidR="00F77441" w:rsidRPr="00F77441" w:rsidRDefault="00F77441" w:rsidP="00344CEE">
            <w:pPr>
              <w:pStyle w:val="BasicParagraph"/>
              <w:jc w:val="left"/>
              <w:rPr>
                <w:b/>
                <w:bCs/>
              </w:rPr>
            </w:pPr>
            <w:r w:rsidRPr="00F77441">
              <w:rPr>
                <w:b/>
                <w:bCs/>
              </w:rPr>
              <w:t>15.4.4 Indicators</w:t>
            </w:r>
          </w:p>
          <w:p w14:paraId="59A81B93" w14:textId="77777777" w:rsidR="00F77441" w:rsidRPr="00F77441" w:rsidRDefault="00F77441" w:rsidP="00344CEE">
            <w:pPr>
              <w:pStyle w:val="BasicParagraph"/>
              <w:jc w:val="left"/>
              <w:rPr>
                <w:b/>
                <w:bCs/>
              </w:rPr>
            </w:pPr>
            <w:r w:rsidRPr="00F77441">
              <w:rPr>
                <w:b/>
                <w:bCs/>
              </w:rPr>
              <w:t>Indicator lights shall be provided on ME EQUIPMENT incorporating non-luminous heaters to indicate that the heaters are operational, if a HAZARDOUS SITUATION could exist unless it is otherwise apparent to the OPERATOR from the normal operating position.</w:t>
            </w:r>
          </w:p>
        </w:tc>
        <w:tc>
          <w:tcPr>
            <w:tcW w:w="2700" w:type="dxa"/>
            <w:tcBorders>
              <w:top w:val="single" w:sz="4" w:space="0" w:color="auto"/>
              <w:left w:val="single" w:sz="4" w:space="0" w:color="auto"/>
              <w:bottom w:val="single" w:sz="4" w:space="0" w:color="auto"/>
              <w:right w:val="single" w:sz="4" w:space="0" w:color="auto"/>
            </w:tcBorders>
          </w:tcPr>
          <w:p w14:paraId="59A81B94" w14:textId="77777777" w:rsidR="00F77441" w:rsidRPr="00F77441" w:rsidRDefault="00F77441" w:rsidP="00344CEE"/>
        </w:tc>
      </w:tr>
      <w:tr w:rsidR="00F77441" w:rsidRPr="00F77441" w14:paraId="59A81B99" w14:textId="77777777" w:rsidTr="00F77441">
        <w:tc>
          <w:tcPr>
            <w:tcW w:w="7200" w:type="dxa"/>
            <w:tcBorders>
              <w:top w:val="single" w:sz="4" w:space="0" w:color="auto"/>
              <w:left w:val="single" w:sz="4" w:space="0" w:color="auto"/>
              <w:bottom w:val="single" w:sz="4" w:space="0" w:color="auto"/>
              <w:right w:val="single" w:sz="4" w:space="0" w:color="auto"/>
            </w:tcBorders>
          </w:tcPr>
          <w:p w14:paraId="59A81B96" w14:textId="77777777" w:rsidR="00F77441" w:rsidRPr="00F77441" w:rsidRDefault="00F77441" w:rsidP="00344CEE">
            <w:pPr>
              <w:pStyle w:val="BasicParagraph"/>
              <w:jc w:val="left"/>
              <w:rPr>
                <w:b/>
                <w:bCs/>
              </w:rPr>
            </w:pPr>
            <w:r w:rsidRPr="00F77441">
              <w:rPr>
                <w:b/>
                <w:bCs/>
              </w:rPr>
              <w:t>15.4.4 Indicators</w:t>
            </w:r>
          </w:p>
          <w:p w14:paraId="59A81B97" w14:textId="77777777" w:rsidR="00F77441" w:rsidRPr="00F77441" w:rsidRDefault="00F77441" w:rsidP="00344CEE">
            <w:pPr>
              <w:pStyle w:val="BasicParagraph"/>
              <w:jc w:val="left"/>
              <w:rPr>
                <w:b/>
                <w:bCs/>
              </w:rPr>
            </w:pPr>
            <w:r w:rsidRPr="00F77441">
              <w:rPr>
                <w:b/>
                <w:bCs/>
              </w:rPr>
              <w:t>Indicator lights shall be provided on ME EQUIPMENT to indicate that an output exists where an accidental or prolonged operation of the output circuit could constitute a HAZARDOUS SITUATION.</w:t>
            </w:r>
          </w:p>
        </w:tc>
        <w:tc>
          <w:tcPr>
            <w:tcW w:w="2700" w:type="dxa"/>
            <w:tcBorders>
              <w:top w:val="single" w:sz="4" w:space="0" w:color="auto"/>
              <w:left w:val="single" w:sz="4" w:space="0" w:color="auto"/>
              <w:bottom w:val="single" w:sz="4" w:space="0" w:color="auto"/>
              <w:right w:val="single" w:sz="4" w:space="0" w:color="auto"/>
            </w:tcBorders>
          </w:tcPr>
          <w:p w14:paraId="59A81B98" w14:textId="77777777" w:rsidR="00F77441" w:rsidRPr="00F77441" w:rsidRDefault="00F77441" w:rsidP="00344CEE"/>
        </w:tc>
      </w:tr>
      <w:tr w:rsidR="00F77441" w:rsidRPr="00F77441" w14:paraId="59A81B9E" w14:textId="77777777" w:rsidTr="00F77441">
        <w:tc>
          <w:tcPr>
            <w:tcW w:w="7200" w:type="dxa"/>
            <w:tcBorders>
              <w:top w:val="single" w:sz="4" w:space="0" w:color="auto"/>
              <w:left w:val="single" w:sz="4" w:space="0" w:color="auto"/>
              <w:bottom w:val="single" w:sz="4" w:space="0" w:color="auto"/>
              <w:right w:val="single" w:sz="4" w:space="0" w:color="auto"/>
            </w:tcBorders>
          </w:tcPr>
          <w:p w14:paraId="59A81B9A" w14:textId="77777777" w:rsidR="00F77441" w:rsidRPr="00F77441" w:rsidRDefault="00F77441" w:rsidP="00344CEE">
            <w:pPr>
              <w:pStyle w:val="BasicParagraph"/>
              <w:jc w:val="left"/>
              <w:rPr>
                <w:b/>
                <w:bCs/>
              </w:rPr>
            </w:pPr>
            <w:r w:rsidRPr="00F77441">
              <w:rPr>
                <w:b/>
                <w:bCs/>
              </w:rPr>
              <w:t>15.4.5  Pre-set controls</w:t>
            </w:r>
          </w:p>
          <w:p w14:paraId="59A81B9B" w14:textId="77777777" w:rsidR="00F77441" w:rsidRPr="00F77441" w:rsidRDefault="00F77441" w:rsidP="00F77441">
            <w:pPr>
              <w:pStyle w:val="BasicParagraph"/>
              <w:jc w:val="left"/>
              <w:rPr>
                <w:b/>
                <w:bCs/>
              </w:rPr>
            </w:pPr>
            <w:r w:rsidRPr="00F77441">
              <w:rPr>
                <w:b/>
                <w:bCs/>
              </w:rPr>
              <w:t>When applicable, the manufacturer shall address in the RISK MANAGEMENT PROCESS the risks associated with pre-set controls.</w:t>
            </w:r>
          </w:p>
          <w:p w14:paraId="59A81B9C" w14:textId="77777777" w:rsidR="00F77441" w:rsidRPr="00F77441" w:rsidRDefault="00F77441" w:rsidP="00F77441">
            <w:pPr>
              <w:pStyle w:val="BasicParagraph"/>
              <w:jc w:val="left"/>
              <w:rPr>
                <w:b/>
                <w:bCs/>
              </w:rPr>
            </w:pPr>
            <w:r w:rsidRPr="00F77441">
              <w:rPr>
                <w:rStyle w:val="StyleBasicParagraphChar"/>
                <w:b/>
                <w:bCs/>
                <w:iCs w:val="0"/>
              </w:rPr>
              <w:t>Compliance is checked by inspection of the RMF.</w:t>
            </w:r>
          </w:p>
        </w:tc>
        <w:tc>
          <w:tcPr>
            <w:tcW w:w="2700" w:type="dxa"/>
            <w:tcBorders>
              <w:top w:val="single" w:sz="4" w:space="0" w:color="auto"/>
              <w:left w:val="single" w:sz="4" w:space="0" w:color="auto"/>
              <w:bottom w:val="single" w:sz="4" w:space="0" w:color="auto"/>
              <w:right w:val="single" w:sz="4" w:space="0" w:color="auto"/>
            </w:tcBorders>
          </w:tcPr>
          <w:p w14:paraId="59A81B9D" w14:textId="77777777" w:rsidR="00F77441" w:rsidRPr="00F77441" w:rsidRDefault="00F77441" w:rsidP="00344CEE"/>
        </w:tc>
      </w:tr>
    </w:tbl>
    <w:p w14:paraId="59A81B9F" w14:textId="77777777" w:rsidR="00A63034" w:rsidRDefault="00A63034">
      <w:r>
        <w:br w:type="page"/>
      </w:r>
    </w:p>
    <w:p w14:paraId="59A81BA0" w14:textId="77777777" w:rsidR="00A63034" w:rsidRPr="00F77441" w:rsidRDefault="00A63034" w:rsidP="00A63034"/>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700"/>
      </w:tblGrid>
      <w:tr w:rsidR="00A63034" w:rsidRPr="00F77441" w14:paraId="59A81BA5" w14:textId="77777777" w:rsidTr="00A63034">
        <w:tc>
          <w:tcPr>
            <w:tcW w:w="7200" w:type="dxa"/>
          </w:tcPr>
          <w:p w14:paraId="59A81BA1" w14:textId="77777777" w:rsidR="00A63034" w:rsidRPr="00F77441" w:rsidRDefault="00A63034" w:rsidP="00A63034">
            <w:pPr>
              <w:pStyle w:val="BasicParagraph"/>
              <w:jc w:val="left"/>
              <w:rPr>
                <w:b/>
                <w:bCs/>
              </w:rPr>
            </w:pPr>
            <w:bookmarkStart w:id="607" w:name="_Toc513014018"/>
            <w:bookmarkStart w:id="608" w:name="_Ref536508290"/>
            <w:bookmarkStart w:id="609" w:name="_Ref1075742"/>
            <w:bookmarkStart w:id="610" w:name="_Ref2475256"/>
            <w:bookmarkStart w:id="611" w:name="_Ref59934618"/>
            <w:r w:rsidRPr="00F77441">
              <w:rPr>
                <w:b/>
                <w:bCs/>
              </w:rPr>
              <w:t>15.4.7.3  Entry of liquids</w:t>
            </w:r>
            <w:bookmarkEnd w:id="607"/>
            <w:bookmarkEnd w:id="608"/>
            <w:bookmarkEnd w:id="609"/>
            <w:bookmarkEnd w:id="610"/>
            <w:bookmarkEnd w:id="611"/>
          </w:p>
          <w:p w14:paraId="59A81BA2" w14:textId="77777777" w:rsidR="00A63034" w:rsidRPr="00F77441" w:rsidRDefault="00A63034" w:rsidP="00A63034">
            <w:pPr>
              <w:pStyle w:val="BasicParagraphLettered"/>
              <w:suppressLineNumbers/>
              <w:jc w:val="left"/>
            </w:pPr>
            <w:r w:rsidRPr="00F77441">
              <w:rPr>
                <w:rStyle w:val="StyleBasicParagraphLetteredItalicChar"/>
              </w:rPr>
              <w:t>b)</w:t>
            </w:r>
            <w:r w:rsidRPr="00F77441">
              <w:tab/>
              <w:t xml:space="preserve">In ME EQUIPMENT, </w:t>
            </w:r>
            <w:r w:rsidRPr="00F77441">
              <w:rPr>
                <w:smallCaps/>
              </w:rPr>
              <w:t>enclosures</w:t>
            </w:r>
            <w:r w:rsidRPr="00F77441">
              <w:t xml:space="preserve"> of foot operated control devices that contain electrical circuits shall be classified at least IPX6 according to IEC 60529 if they are intended for </w:t>
            </w:r>
            <w:r w:rsidRPr="00F77441">
              <w:rPr>
                <w:smallCaps/>
              </w:rPr>
              <w:t>normal use</w:t>
            </w:r>
            <w:r w:rsidRPr="00F77441">
              <w:t xml:space="preserve"> in areas where liquids are likely to be found (such as emergency rooms and operating theatres). The probability of occurrence shall be estimated as part of the RISK MANAGEMENT PROCESS.</w:t>
            </w:r>
          </w:p>
          <w:p w14:paraId="59A81BA3" w14:textId="77777777" w:rsidR="00A63034" w:rsidRPr="00F77441" w:rsidRDefault="00A63034" w:rsidP="00A63034">
            <w:pPr>
              <w:pStyle w:val="BasicParagraph"/>
              <w:suppressLineNumbers/>
              <w:jc w:val="left"/>
              <w:rPr>
                <w:i/>
              </w:rPr>
            </w:pPr>
            <w:r w:rsidRPr="00F77441">
              <w:rPr>
                <w:rStyle w:val="StyleBasicParagraphChar"/>
                <w:i/>
              </w:rPr>
              <w:t>Compliance is determined by inspection of the accompanying documents, the design documentation, the RMF and by performing the appropriate tests of IEC 60529.</w:t>
            </w:r>
          </w:p>
        </w:tc>
        <w:tc>
          <w:tcPr>
            <w:tcW w:w="2700" w:type="dxa"/>
          </w:tcPr>
          <w:p w14:paraId="59A81BA4" w14:textId="77777777" w:rsidR="00A63034" w:rsidRPr="00F77441" w:rsidRDefault="00A63034" w:rsidP="00A63034"/>
        </w:tc>
      </w:tr>
    </w:tbl>
    <w:p w14:paraId="59A81BA6" w14:textId="77777777" w:rsidR="00A63034" w:rsidRDefault="00A63034" w:rsidP="00405D11"/>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700"/>
      </w:tblGrid>
      <w:tr w:rsidR="00F77441" w:rsidRPr="00F77441" w14:paraId="59A81BAC" w14:textId="77777777" w:rsidTr="00344CEE">
        <w:tc>
          <w:tcPr>
            <w:tcW w:w="7200" w:type="dxa"/>
          </w:tcPr>
          <w:p w14:paraId="59A81BA7" w14:textId="77777777" w:rsidR="00F77441" w:rsidRPr="00F77441" w:rsidRDefault="00F77441" w:rsidP="00344CEE">
            <w:pPr>
              <w:pStyle w:val="BasicParagraph"/>
              <w:keepNext/>
              <w:jc w:val="left"/>
              <w:rPr>
                <w:b/>
                <w:bCs/>
              </w:rPr>
            </w:pPr>
            <w:r w:rsidRPr="00F77441">
              <w:rPr>
                <w:b/>
                <w:bCs/>
              </w:rPr>
              <w:t>16.1 General Requirements for ME Systems</w:t>
            </w:r>
          </w:p>
          <w:p w14:paraId="59A81BA8" w14:textId="77777777" w:rsidR="00F77441" w:rsidRPr="00F77441" w:rsidRDefault="00F77441" w:rsidP="00344CEE">
            <w:pPr>
              <w:autoSpaceDE w:val="0"/>
              <w:autoSpaceDN w:val="0"/>
              <w:adjustRightInd w:val="0"/>
              <w:rPr>
                <w:lang w:val="en-US"/>
              </w:rPr>
            </w:pPr>
            <w:r w:rsidRPr="00F77441">
              <w:rPr>
                <w:lang w:val="en-US"/>
              </w:rPr>
              <w:t>After installation or subsequent modification, an ME SYSTEM shall not result in an unacceptable RISK.</w:t>
            </w:r>
          </w:p>
          <w:p w14:paraId="59A81BA9" w14:textId="77777777" w:rsidR="00F77441" w:rsidRPr="00F77441" w:rsidRDefault="00F77441" w:rsidP="00344CEE">
            <w:pPr>
              <w:autoSpaceDE w:val="0"/>
              <w:autoSpaceDN w:val="0"/>
              <w:adjustRightInd w:val="0"/>
              <w:rPr>
                <w:lang w:val="en-US"/>
              </w:rPr>
            </w:pPr>
          </w:p>
          <w:p w14:paraId="59A81BAA" w14:textId="77777777" w:rsidR="00F77441" w:rsidRPr="00F77441" w:rsidRDefault="00F77441" w:rsidP="00344CEE">
            <w:pPr>
              <w:pStyle w:val="BasicParagraph"/>
              <w:keepNext/>
              <w:jc w:val="left"/>
              <w:rPr>
                <w:bCs/>
              </w:rPr>
            </w:pPr>
            <w:r w:rsidRPr="00F77441">
              <w:rPr>
                <w:lang w:val="en-US"/>
              </w:rPr>
              <w:t>Only HAZARDS arising from combining various equipment to constitute an ME SYSTEM shall be considered.</w:t>
            </w:r>
          </w:p>
        </w:tc>
        <w:tc>
          <w:tcPr>
            <w:tcW w:w="2700" w:type="dxa"/>
          </w:tcPr>
          <w:p w14:paraId="59A81BAB" w14:textId="77777777" w:rsidR="00F77441" w:rsidRPr="00F77441" w:rsidRDefault="00F77441" w:rsidP="00344CEE">
            <w:pPr>
              <w:keepNext/>
            </w:pPr>
          </w:p>
        </w:tc>
      </w:tr>
      <w:tr w:rsidR="00F77441" w:rsidRPr="00F77441" w14:paraId="59A81BB2" w14:textId="77777777" w:rsidTr="00344CEE">
        <w:tc>
          <w:tcPr>
            <w:tcW w:w="7200" w:type="dxa"/>
          </w:tcPr>
          <w:p w14:paraId="59A81BAD" w14:textId="77777777" w:rsidR="00F77441" w:rsidRPr="00F77441" w:rsidRDefault="00F77441" w:rsidP="00344CEE">
            <w:pPr>
              <w:pStyle w:val="BasicParagraph"/>
              <w:keepNext/>
              <w:jc w:val="left"/>
              <w:rPr>
                <w:b/>
                <w:bCs/>
              </w:rPr>
            </w:pPr>
            <w:r w:rsidRPr="00F77441">
              <w:rPr>
                <w:b/>
                <w:bCs/>
              </w:rPr>
              <w:t>16.9.1 Connection terminals and connectors</w:t>
            </w:r>
          </w:p>
          <w:p w14:paraId="59A81BAE" w14:textId="77777777" w:rsidR="00F77441" w:rsidRPr="00F77441" w:rsidRDefault="00F77441" w:rsidP="00344CEE">
            <w:pPr>
              <w:autoSpaceDE w:val="0"/>
              <w:autoSpaceDN w:val="0"/>
              <w:adjustRightInd w:val="0"/>
              <w:rPr>
                <w:lang w:val="en-US"/>
              </w:rPr>
            </w:pPr>
            <w:r w:rsidRPr="00F77441">
              <w:rPr>
                <w:lang w:val="en-US"/>
              </w:rPr>
              <w:t>Design and construction of electrical, hydraulic, pneumatic and gas connection terminals and connectors shall be such that incorrect connection of accessible connectors, removable without the use of a TOOL, shall be prevented where a HAZARDOUS SITUATION could otherwise exist.</w:t>
            </w:r>
          </w:p>
          <w:p w14:paraId="59A81BAF" w14:textId="77777777" w:rsidR="00F77441" w:rsidRPr="00F77441" w:rsidRDefault="00F77441" w:rsidP="00344CEE">
            <w:pPr>
              <w:autoSpaceDE w:val="0"/>
              <w:autoSpaceDN w:val="0"/>
              <w:adjustRightInd w:val="0"/>
              <w:rPr>
                <w:lang w:val="en-US"/>
              </w:rPr>
            </w:pPr>
            <w:r w:rsidRPr="00F77441">
              <w:rPr>
                <w:lang w:val="en-US"/>
              </w:rPr>
              <w:t>– Connectors shall comply with 15.4.1.</w:t>
            </w:r>
          </w:p>
          <w:p w14:paraId="59A81BB0" w14:textId="77777777" w:rsidR="00F77441" w:rsidRPr="00F77441" w:rsidRDefault="00F77441" w:rsidP="00344CEE">
            <w:pPr>
              <w:pStyle w:val="BasicParagraph"/>
              <w:keepNext/>
              <w:jc w:val="left"/>
              <w:rPr>
                <w:b/>
                <w:bCs/>
              </w:rPr>
            </w:pPr>
            <w:r w:rsidRPr="00F77441">
              <w:rPr>
                <w:lang w:val="en-US"/>
              </w:rPr>
              <w:t>– Plugs for connection of PATIENT leads shall be so designed that they cannot be connected to other outlets of the same ME SYSTEM that are likely to be located in the PATIENT ENVIRONMENT unless it can be proved that no HAZARDOUS SITUATION can result.</w:t>
            </w:r>
          </w:p>
        </w:tc>
        <w:tc>
          <w:tcPr>
            <w:tcW w:w="2700" w:type="dxa"/>
          </w:tcPr>
          <w:p w14:paraId="59A81BB1" w14:textId="77777777" w:rsidR="00F77441" w:rsidRPr="00F77441" w:rsidRDefault="00F77441" w:rsidP="00344CEE">
            <w:pPr>
              <w:keepNext/>
            </w:pPr>
          </w:p>
        </w:tc>
      </w:tr>
      <w:tr w:rsidR="00F77441" w:rsidRPr="00F77441" w14:paraId="59A81BBA" w14:textId="77777777" w:rsidTr="00344CEE">
        <w:tc>
          <w:tcPr>
            <w:tcW w:w="7200" w:type="dxa"/>
          </w:tcPr>
          <w:p w14:paraId="59A81BB3" w14:textId="77777777" w:rsidR="00F77441" w:rsidRPr="00F77441" w:rsidRDefault="00F77441" w:rsidP="00344CEE">
            <w:pPr>
              <w:pStyle w:val="BasicParagraph"/>
              <w:keepNext/>
              <w:jc w:val="left"/>
              <w:rPr>
                <w:b/>
                <w:bCs/>
              </w:rPr>
            </w:pPr>
            <w:r w:rsidRPr="00F77441">
              <w:rPr>
                <w:b/>
                <w:bCs/>
              </w:rPr>
              <w:t>17  Electromagnetic compatibility of ME EQUIPMENT and ME systems</w:t>
            </w:r>
          </w:p>
          <w:p w14:paraId="59A81BB4" w14:textId="77777777" w:rsidR="00F77441" w:rsidRPr="00F77441" w:rsidRDefault="00F77441" w:rsidP="00344CEE">
            <w:pPr>
              <w:pStyle w:val="BasicParagraph"/>
              <w:keepNext/>
              <w:suppressLineNumbers/>
              <w:spacing w:after="100"/>
              <w:jc w:val="left"/>
            </w:pPr>
            <w:r w:rsidRPr="00F77441">
              <w:t xml:space="preserve">The </w:t>
            </w:r>
            <w:r w:rsidRPr="00F77441">
              <w:rPr>
                <w:smallCaps/>
              </w:rPr>
              <w:t>manufacturer</w:t>
            </w:r>
            <w:r w:rsidRPr="00F77441">
              <w:t xml:space="preserve"> shall address In the RISK MANAGEMENT PROCESS</w:t>
            </w:r>
            <w:r w:rsidRPr="00F77441">
              <w:rPr>
                <w:lang w:eastAsia="en-US"/>
              </w:rPr>
              <w:t xml:space="preserve"> </w:t>
            </w:r>
            <w:r w:rsidRPr="00F77441">
              <w:t>the risk</w:t>
            </w:r>
            <w:r w:rsidRPr="00F77441">
              <w:rPr>
                <w:smallCaps/>
              </w:rPr>
              <w:t>s</w:t>
            </w:r>
            <w:r w:rsidRPr="00F77441">
              <w:t xml:space="preserve"> associated with:</w:t>
            </w:r>
          </w:p>
          <w:p w14:paraId="59A81BB5" w14:textId="77777777" w:rsidR="00F77441" w:rsidRPr="00F77441" w:rsidRDefault="00F77441" w:rsidP="00344CEE">
            <w:pPr>
              <w:pStyle w:val="BasicParagraph"/>
              <w:keepNext/>
              <w:suppressLineNumbers/>
              <w:spacing w:after="0"/>
              <w:jc w:val="left"/>
            </w:pPr>
            <w:r w:rsidRPr="00F77441">
              <w:rPr>
                <w:lang w:eastAsia="en-US"/>
              </w:rPr>
              <w:t>–</w:t>
            </w:r>
            <w:r w:rsidRPr="00F77441">
              <w:rPr>
                <w:lang w:eastAsia="en-US"/>
              </w:rPr>
              <w:tab/>
            </w:r>
            <w:r w:rsidRPr="00F77441">
              <w:t>the electromagnetic phenomena existing at the locations where the ME EQUIPMENT or ME system is intended to be used as indicated in the accompanying documents; and</w:t>
            </w:r>
          </w:p>
          <w:p w14:paraId="59A81BB6" w14:textId="77777777" w:rsidR="00F77441" w:rsidRPr="00F77441" w:rsidRDefault="00F77441" w:rsidP="00344CEE">
            <w:pPr>
              <w:pStyle w:val="BasicParagraph"/>
              <w:keepNext/>
              <w:suppressLineNumbers/>
              <w:spacing w:after="0"/>
              <w:jc w:val="left"/>
            </w:pPr>
            <w:r w:rsidRPr="00F77441">
              <w:t>–</w:t>
            </w:r>
            <w:r w:rsidRPr="00F77441">
              <w:tab/>
              <w:t>the introduction by the ME EQUIPMENT or ME system of electromagnetic phenomena into the environment that might degrade the performance of other devices, electrical equipment and systems.</w:t>
            </w:r>
          </w:p>
          <w:p w14:paraId="59A81BB7" w14:textId="77777777" w:rsidR="00F77441" w:rsidRPr="00F77441" w:rsidRDefault="00F77441" w:rsidP="00344CEE">
            <w:pPr>
              <w:pStyle w:val="BasicParagraph"/>
              <w:keepNext/>
              <w:suppressLineNumbers/>
              <w:jc w:val="left"/>
              <w:rPr>
                <w:lang w:eastAsia="en-US"/>
              </w:rPr>
            </w:pPr>
            <w:r w:rsidRPr="00F77441">
              <w:rPr>
                <w:lang w:eastAsia="en-US"/>
              </w:rPr>
              <w:t>See IEC 60601-1-2 and also see 1.3</w:t>
            </w:r>
          </w:p>
          <w:p w14:paraId="59A81BB8" w14:textId="77777777" w:rsidR="00F77441" w:rsidRPr="00F77441" w:rsidRDefault="00F77441" w:rsidP="00344CEE">
            <w:pPr>
              <w:pStyle w:val="BasicParagraph"/>
              <w:keepNext/>
              <w:suppressLineNumbers/>
              <w:jc w:val="left"/>
              <w:rPr>
                <w:i/>
              </w:rPr>
            </w:pPr>
            <w:r w:rsidRPr="00F77441">
              <w:rPr>
                <w:rStyle w:val="StyleBasicParagraphChar"/>
                <w:i/>
              </w:rPr>
              <w:t>Compliance is checked by inspection of the RMF.</w:t>
            </w:r>
          </w:p>
        </w:tc>
        <w:tc>
          <w:tcPr>
            <w:tcW w:w="2700" w:type="dxa"/>
          </w:tcPr>
          <w:p w14:paraId="59A81BB9" w14:textId="77777777" w:rsidR="00F77441" w:rsidRPr="00F77441" w:rsidRDefault="00F77441" w:rsidP="00344CEE">
            <w:pPr>
              <w:keepNext/>
            </w:pPr>
          </w:p>
        </w:tc>
      </w:tr>
    </w:tbl>
    <w:p w14:paraId="59A81BBB" w14:textId="77777777" w:rsidR="00A63034" w:rsidRPr="00F77441" w:rsidRDefault="00A63034">
      <w:r w:rsidRPr="00F77441">
        <w:br w:type="page"/>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BBF" w14:textId="77777777" w:rsidTr="00A63034">
        <w:trPr>
          <w:cantSplit/>
          <w:tblHeader/>
          <w:jc w:val="center"/>
        </w:trPr>
        <w:tc>
          <w:tcPr>
            <w:tcW w:w="1170" w:type="dxa"/>
            <w:tcBorders>
              <w:bottom w:val="single" w:sz="4" w:space="0" w:color="auto"/>
            </w:tcBorders>
            <w:shd w:val="clear" w:color="auto" w:fill="FFFFFF"/>
          </w:tcPr>
          <w:p w14:paraId="59A81BBC" w14:textId="77777777" w:rsidR="00A63034" w:rsidRPr="00207698" w:rsidRDefault="00A63034" w:rsidP="00A63034">
            <w:pPr>
              <w:pStyle w:val="BodyText"/>
              <w:rPr>
                <w:b/>
                <w:bCs/>
                <w:color w:val="000080"/>
              </w:rPr>
            </w:pPr>
            <w:r w:rsidRPr="00207698">
              <w:rPr>
                <w:b/>
                <w:bCs/>
                <w:color w:val="000080"/>
              </w:rPr>
              <w:t>4.2</w:t>
            </w:r>
          </w:p>
        </w:tc>
        <w:tc>
          <w:tcPr>
            <w:tcW w:w="7377" w:type="dxa"/>
            <w:gridSpan w:val="2"/>
            <w:tcBorders>
              <w:bottom w:val="single" w:sz="4" w:space="0" w:color="auto"/>
            </w:tcBorders>
            <w:shd w:val="clear" w:color="auto" w:fill="FFFFFF"/>
          </w:tcPr>
          <w:p w14:paraId="59A81BB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 xml:space="preserve">RM RESULTS TABLE: Risk Management Process for ME Equipment or ME Systems </w:t>
            </w:r>
          </w:p>
        </w:tc>
        <w:tc>
          <w:tcPr>
            <w:tcW w:w="1173" w:type="dxa"/>
            <w:tcBorders>
              <w:bottom w:val="single" w:sz="4" w:space="0" w:color="auto"/>
            </w:tcBorders>
            <w:shd w:val="clear" w:color="auto" w:fill="FFFFFF"/>
          </w:tcPr>
          <w:p w14:paraId="59A81BBE" w14:textId="77777777" w:rsidR="00A63034" w:rsidRPr="00207698" w:rsidRDefault="00A63034" w:rsidP="00A63034">
            <w:pPr>
              <w:pStyle w:val="BodyText"/>
              <w:rPr>
                <w:b/>
                <w:bCs/>
                <w:color w:val="000080"/>
              </w:rPr>
            </w:pPr>
          </w:p>
        </w:tc>
      </w:tr>
      <w:tr w:rsidR="00A63034" w:rsidRPr="00207698" w14:paraId="59A81BC4" w14:textId="77777777" w:rsidTr="00A63034">
        <w:trPr>
          <w:cantSplit/>
          <w:trHeight w:val="288"/>
          <w:tblHeader/>
          <w:jc w:val="center"/>
        </w:trPr>
        <w:tc>
          <w:tcPr>
            <w:tcW w:w="1170" w:type="dxa"/>
            <w:shd w:val="clear" w:color="auto" w:fill="E6E6E6"/>
          </w:tcPr>
          <w:p w14:paraId="59A81BC0" w14:textId="77777777" w:rsidR="00A63034" w:rsidRPr="00207698" w:rsidRDefault="00A63034" w:rsidP="00A63034">
            <w:pPr>
              <w:pStyle w:val="BodyText"/>
              <w:rPr>
                <w:b/>
                <w:bCs/>
                <w:color w:val="000080"/>
              </w:rPr>
            </w:pPr>
            <w:r w:rsidRPr="00207698">
              <w:rPr>
                <w:b/>
                <w:bCs/>
                <w:color w:val="000080"/>
              </w:rPr>
              <w:t>Clause of ISO 14971</w:t>
            </w:r>
          </w:p>
        </w:tc>
        <w:tc>
          <w:tcPr>
            <w:tcW w:w="2982" w:type="dxa"/>
            <w:shd w:val="clear" w:color="auto" w:fill="E6E6E6"/>
          </w:tcPr>
          <w:p w14:paraId="59A81BC1"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395" w:type="dxa"/>
            <w:shd w:val="clear" w:color="auto" w:fill="E6E6E6"/>
          </w:tcPr>
          <w:p w14:paraId="59A81BC2" w14:textId="77777777" w:rsidR="00A63034" w:rsidRPr="00207698" w:rsidRDefault="00A63034" w:rsidP="00A63034">
            <w:pPr>
              <w:pStyle w:val="BodyText"/>
              <w:rPr>
                <w:b/>
                <w:bCs/>
                <w:color w:val="000080"/>
              </w:rPr>
            </w:pPr>
            <w:r w:rsidRPr="00207698">
              <w:rPr>
                <w:b/>
                <w:bCs/>
                <w:color w:val="000080"/>
              </w:rPr>
              <w:t>Result - Remarks</w:t>
            </w:r>
          </w:p>
        </w:tc>
        <w:tc>
          <w:tcPr>
            <w:tcW w:w="1173" w:type="dxa"/>
            <w:shd w:val="clear" w:color="auto" w:fill="E6E6E6"/>
          </w:tcPr>
          <w:p w14:paraId="59A81BC3"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BC9" w14:textId="77777777" w:rsidTr="00A63034">
        <w:trPr>
          <w:cantSplit/>
          <w:trHeight w:val="288"/>
          <w:jc w:val="center"/>
        </w:trPr>
        <w:tc>
          <w:tcPr>
            <w:tcW w:w="1170" w:type="dxa"/>
            <w:shd w:val="clear" w:color="auto" w:fill="FFFFFF"/>
          </w:tcPr>
          <w:p w14:paraId="59A81BC5" w14:textId="77777777" w:rsidR="00A63034" w:rsidRPr="00207698" w:rsidRDefault="00A63034" w:rsidP="00A63034">
            <w:pPr>
              <w:pStyle w:val="BodyText"/>
              <w:rPr>
                <w:b/>
                <w:bCs/>
                <w:color w:val="000080"/>
              </w:rPr>
            </w:pPr>
            <w:r w:rsidRPr="00207698">
              <w:rPr>
                <w:b/>
                <w:bCs/>
                <w:color w:val="000080"/>
              </w:rPr>
              <w:t>3.3a</w:t>
            </w:r>
          </w:p>
        </w:tc>
        <w:tc>
          <w:tcPr>
            <w:tcW w:w="2982" w:type="dxa"/>
            <w:shd w:val="clear" w:color="auto" w:fill="FFFFFF"/>
          </w:tcPr>
          <w:p w14:paraId="59A81BC6" w14:textId="77777777" w:rsidR="00A63034" w:rsidRPr="00207698" w:rsidRDefault="00A63034" w:rsidP="00A63034">
            <w:pPr>
              <w:pStyle w:val="BodyText"/>
              <w:rPr>
                <w:b/>
                <w:bCs/>
                <w:color w:val="000080"/>
              </w:rPr>
            </w:pPr>
          </w:p>
        </w:tc>
        <w:tc>
          <w:tcPr>
            <w:tcW w:w="4395" w:type="dxa"/>
            <w:shd w:val="clear" w:color="auto" w:fill="FFFFFF"/>
          </w:tcPr>
          <w:p w14:paraId="59A81BC7" w14:textId="77777777" w:rsidR="00A63034" w:rsidRPr="00207698" w:rsidRDefault="00A63034" w:rsidP="00A63034">
            <w:pPr>
              <w:pStyle w:val="BodyText"/>
              <w:rPr>
                <w:b/>
                <w:bCs/>
                <w:color w:val="000080"/>
              </w:rPr>
            </w:pPr>
          </w:p>
        </w:tc>
        <w:tc>
          <w:tcPr>
            <w:tcW w:w="1173" w:type="dxa"/>
            <w:shd w:val="clear" w:color="auto" w:fill="FFFFFF"/>
          </w:tcPr>
          <w:p w14:paraId="59A81BC8" w14:textId="77777777" w:rsidR="00A63034" w:rsidRPr="00207698" w:rsidRDefault="00A63034" w:rsidP="00A63034">
            <w:pPr>
              <w:pStyle w:val="BodyText"/>
              <w:rPr>
                <w:b/>
                <w:bCs/>
                <w:color w:val="000080"/>
              </w:rPr>
            </w:pPr>
          </w:p>
        </w:tc>
      </w:tr>
      <w:tr w:rsidR="00A63034" w:rsidRPr="00207698" w14:paraId="59A81BCE" w14:textId="77777777" w:rsidTr="00A63034">
        <w:trPr>
          <w:cantSplit/>
          <w:trHeight w:val="288"/>
          <w:jc w:val="center"/>
        </w:trPr>
        <w:tc>
          <w:tcPr>
            <w:tcW w:w="1170" w:type="dxa"/>
            <w:shd w:val="clear" w:color="auto" w:fill="FFFFFF"/>
          </w:tcPr>
          <w:p w14:paraId="59A81BCA" w14:textId="77777777" w:rsidR="00A63034" w:rsidRPr="00207698" w:rsidRDefault="00A63034" w:rsidP="00A63034">
            <w:pPr>
              <w:pStyle w:val="BodyText"/>
              <w:rPr>
                <w:b/>
                <w:bCs/>
                <w:color w:val="000080"/>
              </w:rPr>
            </w:pPr>
            <w:r w:rsidRPr="00207698">
              <w:rPr>
                <w:b/>
                <w:bCs/>
                <w:color w:val="000080"/>
              </w:rPr>
              <w:t>3.5e</w:t>
            </w:r>
          </w:p>
        </w:tc>
        <w:tc>
          <w:tcPr>
            <w:tcW w:w="2982" w:type="dxa"/>
            <w:shd w:val="clear" w:color="auto" w:fill="FFFFFF"/>
          </w:tcPr>
          <w:p w14:paraId="59A81BCB" w14:textId="77777777" w:rsidR="00A63034" w:rsidRPr="00207698" w:rsidRDefault="00A63034" w:rsidP="00A63034">
            <w:pPr>
              <w:pStyle w:val="BodyText"/>
              <w:rPr>
                <w:b/>
                <w:bCs/>
                <w:color w:val="000080"/>
              </w:rPr>
            </w:pPr>
          </w:p>
        </w:tc>
        <w:tc>
          <w:tcPr>
            <w:tcW w:w="4395" w:type="dxa"/>
            <w:shd w:val="clear" w:color="auto" w:fill="FFFFFF"/>
          </w:tcPr>
          <w:p w14:paraId="59A81BCC" w14:textId="77777777" w:rsidR="00A63034" w:rsidRPr="00207698" w:rsidRDefault="00A63034" w:rsidP="00A63034">
            <w:pPr>
              <w:pStyle w:val="BodyText"/>
              <w:rPr>
                <w:b/>
                <w:bCs/>
                <w:color w:val="000080"/>
              </w:rPr>
            </w:pPr>
          </w:p>
        </w:tc>
        <w:tc>
          <w:tcPr>
            <w:tcW w:w="1173" w:type="dxa"/>
            <w:shd w:val="clear" w:color="auto" w:fill="FFFFFF"/>
          </w:tcPr>
          <w:p w14:paraId="59A81BCD" w14:textId="77777777" w:rsidR="00A63034" w:rsidRPr="00207698" w:rsidRDefault="00A63034" w:rsidP="00A63034">
            <w:pPr>
              <w:pStyle w:val="BodyText"/>
              <w:rPr>
                <w:b/>
                <w:bCs/>
                <w:color w:val="000080"/>
              </w:rPr>
            </w:pPr>
          </w:p>
        </w:tc>
      </w:tr>
      <w:tr w:rsidR="00A63034" w:rsidRPr="00207698" w14:paraId="59A81BD3" w14:textId="77777777" w:rsidTr="00A63034">
        <w:trPr>
          <w:cantSplit/>
          <w:trHeight w:val="288"/>
          <w:jc w:val="center"/>
        </w:trPr>
        <w:tc>
          <w:tcPr>
            <w:tcW w:w="1170" w:type="dxa"/>
            <w:shd w:val="clear" w:color="auto" w:fill="FFFFFF"/>
          </w:tcPr>
          <w:p w14:paraId="59A81BCF" w14:textId="77777777" w:rsidR="00A63034" w:rsidRPr="00207698" w:rsidRDefault="00A63034" w:rsidP="00A63034">
            <w:pPr>
              <w:pStyle w:val="BodyText"/>
              <w:rPr>
                <w:b/>
                <w:bCs/>
                <w:color w:val="000080"/>
              </w:rPr>
            </w:pPr>
            <w:r w:rsidRPr="00207698">
              <w:rPr>
                <w:b/>
                <w:bCs/>
                <w:color w:val="000080"/>
              </w:rPr>
              <w:t>4.1</w:t>
            </w:r>
          </w:p>
        </w:tc>
        <w:tc>
          <w:tcPr>
            <w:tcW w:w="2982" w:type="dxa"/>
            <w:shd w:val="clear" w:color="auto" w:fill="FFFFFF"/>
          </w:tcPr>
          <w:p w14:paraId="59A81BD0" w14:textId="77777777" w:rsidR="00A63034" w:rsidRPr="00207698" w:rsidRDefault="00A63034" w:rsidP="00A63034">
            <w:pPr>
              <w:pStyle w:val="BodyText"/>
              <w:rPr>
                <w:b/>
                <w:bCs/>
                <w:color w:val="000080"/>
              </w:rPr>
            </w:pPr>
          </w:p>
        </w:tc>
        <w:tc>
          <w:tcPr>
            <w:tcW w:w="4395" w:type="dxa"/>
            <w:shd w:val="clear" w:color="auto" w:fill="FFFFFF"/>
          </w:tcPr>
          <w:p w14:paraId="59A81BD1" w14:textId="77777777" w:rsidR="00A63034" w:rsidRPr="00207698" w:rsidRDefault="00A63034" w:rsidP="00A63034">
            <w:pPr>
              <w:pStyle w:val="BodyText"/>
              <w:rPr>
                <w:b/>
                <w:bCs/>
                <w:color w:val="000080"/>
              </w:rPr>
            </w:pPr>
          </w:p>
        </w:tc>
        <w:tc>
          <w:tcPr>
            <w:tcW w:w="1173" w:type="dxa"/>
            <w:shd w:val="clear" w:color="auto" w:fill="FFFFFF"/>
          </w:tcPr>
          <w:p w14:paraId="59A81BD2" w14:textId="77777777" w:rsidR="00A63034" w:rsidRPr="00207698" w:rsidRDefault="00A63034" w:rsidP="00A63034">
            <w:pPr>
              <w:pStyle w:val="BodyText"/>
              <w:rPr>
                <w:b/>
                <w:bCs/>
                <w:color w:val="000080"/>
              </w:rPr>
            </w:pPr>
          </w:p>
        </w:tc>
      </w:tr>
      <w:tr w:rsidR="00A63034" w:rsidRPr="00207698" w14:paraId="59A81BD8" w14:textId="77777777" w:rsidTr="00A63034">
        <w:trPr>
          <w:cantSplit/>
          <w:trHeight w:val="288"/>
          <w:jc w:val="center"/>
        </w:trPr>
        <w:tc>
          <w:tcPr>
            <w:tcW w:w="1170" w:type="dxa"/>
            <w:shd w:val="clear" w:color="auto" w:fill="FFFFFF"/>
          </w:tcPr>
          <w:p w14:paraId="59A81BD4" w14:textId="77777777" w:rsidR="00A63034" w:rsidRPr="00207698" w:rsidRDefault="00A63034" w:rsidP="00A63034">
            <w:pPr>
              <w:pStyle w:val="BodyText"/>
              <w:rPr>
                <w:b/>
                <w:bCs/>
                <w:color w:val="000080"/>
              </w:rPr>
            </w:pPr>
            <w:r w:rsidRPr="00207698">
              <w:rPr>
                <w:b/>
                <w:bCs/>
                <w:color w:val="000080"/>
              </w:rPr>
              <w:t>4.2</w:t>
            </w:r>
          </w:p>
        </w:tc>
        <w:tc>
          <w:tcPr>
            <w:tcW w:w="2982" w:type="dxa"/>
            <w:shd w:val="clear" w:color="auto" w:fill="FFFFFF"/>
          </w:tcPr>
          <w:p w14:paraId="59A81BD5" w14:textId="77777777" w:rsidR="00A63034" w:rsidRPr="00207698" w:rsidRDefault="00A63034" w:rsidP="00A63034">
            <w:pPr>
              <w:pStyle w:val="BodyText"/>
              <w:rPr>
                <w:b/>
                <w:bCs/>
                <w:color w:val="000080"/>
              </w:rPr>
            </w:pPr>
          </w:p>
        </w:tc>
        <w:tc>
          <w:tcPr>
            <w:tcW w:w="4395" w:type="dxa"/>
            <w:shd w:val="clear" w:color="auto" w:fill="FFFFFF"/>
          </w:tcPr>
          <w:p w14:paraId="59A81BD6" w14:textId="77777777" w:rsidR="00A63034" w:rsidRPr="00207698" w:rsidRDefault="00A63034" w:rsidP="00A63034">
            <w:pPr>
              <w:pStyle w:val="BodyText"/>
              <w:rPr>
                <w:b/>
                <w:bCs/>
                <w:color w:val="000080"/>
              </w:rPr>
            </w:pPr>
          </w:p>
        </w:tc>
        <w:tc>
          <w:tcPr>
            <w:tcW w:w="1173" w:type="dxa"/>
            <w:shd w:val="clear" w:color="auto" w:fill="FFFFFF"/>
          </w:tcPr>
          <w:p w14:paraId="59A81BD7" w14:textId="77777777" w:rsidR="00A63034" w:rsidRPr="00207698" w:rsidRDefault="00A63034" w:rsidP="00A63034">
            <w:pPr>
              <w:pStyle w:val="BodyText"/>
              <w:rPr>
                <w:b/>
                <w:bCs/>
                <w:color w:val="000080"/>
              </w:rPr>
            </w:pPr>
          </w:p>
        </w:tc>
      </w:tr>
      <w:tr w:rsidR="00A63034" w:rsidRPr="00207698" w14:paraId="59A81BDD" w14:textId="77777777" w:rsidTr="00A63034">
        <w:trPr>
          <w:cantSplit/>
          <w:trHeight w:val="288"/>
          <w:jc w:val="center"/>
        </w:trPr>
        <w:tc>
          <w:tcPr>
            <w:tcW w:w="1170" w:type="dxa"/>
            <w:shd w:val="clear" w:color="auto" w:fill="FFFFFF"/>
          </w:tcPr>
          <w:p w14:paraId="59A81BD9" w14:textId="77777777" w:rsidR="00A63034" w:rsidRPr="00207698" w:rsidRDefault="00A63034" w:rsidP="00A63034">
            <w:pPr>
              <w:pStyle w:val="BodyText"/>
              <w:rPr>
                <w:b/>
                <w:bCs/>
                <w:color w:val="000080"/>
              </w:rPr>
            </w:pPr>
            <w:r w:rsidRPr="00207698">
              <w:rPr>
                <w:b/>
                <w:bCs/>
                <w:color w:val="000080"/>
              </w:rPr>
              <w:t>4.3</w:t>
            </w:r>
          </w:p>
        </w:tc>
        <w:tc>
          <w:tcPr>
            <w:tcW w:w="2982" w:type="dxa"/>
            <w:shd w:val="clear" w:color="auto" w:fill="FFFFFF"/>
          </w:tcPr>
          <w:p w14:paraId="59A81BDA" w14:textId="77777777" w:rsidR="00A63034" w:rsidRPr="00207698" w:rsidRDefault="00A63034" w:rsidP="00A63034">
            <w:pPr>
              <w:pStyle w:val="BodyText"/>
              <w:rPr>
                <w:b/>
                <w:bCs/>
                <w:color w:val="000080"/>
              </w:rPr>
            </w:pPr>
          </w:p>
        </w:tc>
        <w:tc>
          <w:tcPr>
            <w:tcW w:w="4395" w:type="dxa"/>
            <w:shd w:val="clear" w:color="auto" w:fill="FFFFFF"/>
          </w:tcPr>
          <w:p w14:paraId="59A81BDB" w14:textId="77777777" w:rsidR="00A63034" w:rsidRPr="00207698" w:rsidRDefault="00A63034" w:rsidP="00A63034">
            <w:pPr>
              <w:pStyle w:val="BodyText"/>
              <w:rPr>
                <w:b/>
                <w:bCs/>
                <w:color w:val="000080"/>
              </w:rPr>
            </w:pPr>
          </w:p>
        </w:tc>
        <w:tc>
          <w:tcPr>
            <w:tcW w:w="1173" w:type="dxa"/>
            <w:shd w:val="clear" w:color="auto" w:fill="FFFFFF"/>
          </w:tcPr>
          <w:p w14:paraId="59A81BDC" w14:textId="77777777" w:rsidR="00A63034" w:rsidRPr="00207698" w:rsidRDefault="00A63034" w:rsidP="00A63034">
            <w:pPr>
              <w:pStyle w:val="BodyText"/>
              <w:rPr>
                <w:b/>
                <w:bCs/>
                <w:color w:val="000080"/>
              </w:rPr>
            </w:pPr>
          </w:p>
        </w:tc>
      </w:tr>
      <w:tr w:rsidR="00A63034" w:rsidRPr="00207698" w14:paraId="59A81BE2" w14:textId="77777777" w:rsidTr="00A63034">
        <w:trPr>
          <w:cantSplit/>
          <w:trHeight w:val="288"/>
          <w:jc w:val="center"/>
        </w:trPr>
        <w:tc>
          <w:tcPr>
            <w:tcW w:w="1170" w:type="dxa"/>
            <w:shd w:val="clear" w:color="auto" w:fill="FFFFFF"/>
          </w:tcPr>
          <w:p w14:paraId="59A81BDE" w14:textId="77777777" w:rsidR="00A63034" w:rsidRPr="00207698" w:rsidRDefault="00A63034" w:rsidP="00A63034">
            <w:pPr>
              <w:pStyle w:val="BodyText"/>
              <w:rPr>
                <w:b/>
                <w:bCs/>
                <w:color w:val="000080"/>
              </w:rPr>
            </w:pPr>
            <w:r w:rsidRPr="00207698">
              <w:rPr>
                <w:b/>
                <w:bCs/>
                <w:color w:val="000080"/>
              </w:rPr>
              <w:t>4.4</w:t>
            </w:r>
          </w:p>
        </w:tc>
        <w:tc>
          <w:tcPr>
            <w:tcW w:w="2982" w:type="dxa"/>
            <w:shd w:val="clear" w:color="auto" w:fill="FFFFFF"/>
          </w:tcPr>
          <w:p w14:paraId="59A81BDF" w14:textId="77777777" w:rsidR="00A63034" w:rsidRPr="00207698" w:rsidRDefault="00A63034" w:rsidP="00A63034">
            <w:pPr>
              <w:pStyle w:val="BodyText"/>
              <w:rPr>
                <w:b/>
                <w:bCs/>
                <w:color w:val="000080"/>
              </w:rPr>
            </w:pPr>
          </w:p>
        </w:tc>
        <w:tc>
          <w:tcPr>
            <w:tcW w:w="4395" w:type="dxa"/>
            <w:shd w:val="clear" w:color="auto" w:fill="FFFFFF"/>
          </w:tcPr>
          <w:p w14:paraId="59A81BE0" w14:textId="77777777" w:rsidR="00A63034" w:rsidRPr="00207698" w:rsidRDefault="00A63034" w:rsidP="00A63034">
            <w:pPr>
              <w:pStyle w:val="BodyText"/>
              <w:rPr>
                <w:b/>
                <w:bCs/>
                <w:color w:val="000080"/>
              </w:rPr>
            </w:pPr>
          </w:p>
        </w:tc>
        <w:tc>
          <w:tcPr>
            <w:tcW w:w="1173" w:type="dxa"/>
            <w:shd w:val="clear" w:color="auto" w:fill="FFFFFF"/>
          </w:tcPr>
          <w:p w14:paraId="59A81BE1" w14:textId="77777777" w:rsidR="00A63034" w:rsidRPr="00207698" w:rsidRDefault="00A63034" w:rsidP="00A63034">
            <w:pPr>
              <w:pStyle w:val="BodyText"/>
              <w:rPr>
                <w:b/>
                <w:bCs/>
                <w:color w:val="000080"/>
              </w:rPr>
            </w:pPr>
          </w:p>
        </w:tc>
      </w:tr>
      <w:tr w:rsidR="00A63034" w:rsidRPr="00207698" w14:paraId="59A81BE7" w14:textId="77777777" w:rsidTr="00A63034">
        <w:trPr>
          <w:cantSplit/>
          <w:trHeight w:val="288"/>
          <w:jc w:val="center"/>
        </w:trPr>
        <w:tc>
          <w:tcPr>
            <w:tcW w:w="1170" w:type="dxa"/>
            <w:shd w:val="clear" w:color="auto" w:fill="FFFFFF"/>
          </w:tcPr>
          <w:p w14:paraId="59A81BE3" w14:textId="77777777" w:rsidR="00A63034" w:rsidRPr="00207698" w:rsidRDefault="00A63034" w:rsidP="00A63034">
            <w:pPr>
              <w:pStyle w:val="BodyText"/>
              <w:rPr>
                <w:b/>
                <w:bCs/>
                <w:color w:val="000080"/>
              </w:rPr>
            </w:pPr>
            <w:r w:rsidRPr="00207698">
              <w:rPr>
                <w:b/>
                <w:bCs/>
                <w:color w:val="000080"/>
              </w:rPr>
              <w:t>5</w:t>
            </w:r>
          </w:p>
        </w:tc>
        <w:tc>
          <w:tcPr>
            <w:tcW w:w="2982" w:type="dxa"/>
            <w:shd w:val="clear" w:color="auto" w:fill="FFFFFF"/>
          </w:tcPr>
          <w:p w14:paraId="59A81BE4" w14:textId="77777777" w:rsidR="00A63034" w:rsidRPr="00207698" w:rsidRDefault="00A63034" w:rsidP="00A63034">
            <w:pPr>
              <w:pStyle w:val="BodyText"/>
              <w:rPr>
                <w:b/>
                <w:bCs/>
                <w:color w:val="000080"/>
              </w:rPr>
            </w:pPr>
          </w:p>
        </w:tc>
        <w:tc>
          <w:tcPr>
            <w:tcW w:w="4395" w:type="dxa"/>
            <w:shd w:val="clear" w:color="auto" w:fill="FFFFFF"/>
          </w:tcPr>
          <w:p w14:paraId="59A81BE5" w14:textId="77777777" w:rsidR="00A63034" w:rsidRPr="00207698" w:rsidRDefault="00A63034" w:rsidP="00A63034">
            <w:pPr>
              <w:pStyle w:val="BodyText"/>
              <w:rPr>
                <w:b/>
                <w:bCs/>
                <w:color w:val="000080"/>
              </w:rPr>
            </w:pPr>
          </w:p>
        </w:tc>
        <w:tc>
          <w:tcPr>
            <w:tcW w:w="1173" w:type="dxa"/>
            <w:shd w:val="clear" w:color="auto" w:fill="FFFFFF"/>
          </w:tcPr>
          <w:p w14:paraId="59A81BE6" w14:textId="77777777" w:rsidR="00A63034" w:rsidRPr="00207698" w:rsidRDefault="00A63034" w:rsidP="00A63034">
            <w:pPr>
              <w:pStyle w:val="BodyText"/>
              <w:rPr>
                <w:b/>
                <w:bCs/>
                <w:color w:val="000080"/>
              </w:rPr>
            </w:pPr>
          </w:p>
        </w:tc>
      </w:tr>
      <w:tr w:rsidR="00A63034" w:rsidRPr="00207698" w14:paraId="59A81BEC" w14:textId="77777777" w:rsidTr="00A63034">
        <w:trPr>
          <w:cantSplit/>
          <w:trHeight w:val="288"/>
          <w:jc w:val="center"/>
        </w:trPr>
        <w:tc>
          <w:tcPr>
            <w:tcW w:w="1170" w:type="dxa"/>
            <w:shd w:val="clear" w:color="auto" w:fill="FFFFFF"/>
          </w:tcPr>
          <w:p w14:paraId="59A81BE8" w14:textId="77777777" w:rsidR="00A63034" w:rsidRPr="00207698" w:rsidRDefault="00A63034" w:rsidP="00A63034">
            <w:pPr>
              <w:pStyle w:val="BodyText"/>
              <w:rPr>
                <w:b/>
                <w:bCs/>
                <w:color w:val="000080"/>
              </w:rPr>
            </w:pPr>
            <w:r w:rsidRPr="00207698">
              <w:rPr>
                <w:b/>
                <w:bCs/>
                <w:color w:val="000080"/>
              </w:rPr>
              <w:t>6.1</w:t>
            </w:r>
          </w:p>
        </w:tc>
        <w:tc>
          <w:tcPr>
            <w:tcW w:w="2982" w:type="dxa"/>
            <w:shd w:val="clear" w:color="auto" w:fill="FFFFFF"/>
          </w:tcPr>
          <w:p w14:paraId="59A81BE9" w14:textId="77777777" w:rsidR="00A63034" w:rsidRPr="00207698" w:rsidRDefault="00A63034" w:rsidP="00A63034">
            <w:pPr>
              <w:pStyle w:val="BodyText"/>
              <w:rPr>
                <w:b/>
                <w:bCs/>
                <w:color w:val="000080"/>
              </w:rPr>
            </w:pPr>
          </w:p>
        </w:tc>
        <w:tc>
          <w:tcPr>
            <w:tcW w:w="4395" w:type="dxa"/>
            <w:shd w:val="clear" w:color="auto" w:fill="FFFFFF"/>
          </w:tcPr>
          <w:p w14:paraId="59A81BEA" w14:textId="77777777" w:rsidR="00A63034" w:rsidRPr="00207698" w:rsidRDefault="00A63034" w:rsidP="00A63034">
            <w:pPr>
              <w:pStyle w:val="BodyText"/>
              <w:rPr>
                <w:b/>
                <w:bCs/>
                <w:color w:val="000080"/>
              </w:rPr>
            </w:pPr>
          </w:p>
        </w:tc>
        <w:tc>
          <w:tcPr>
            <w:tcW w:w="1173" w:type="dxa"/>
            <w:shd w:val="clear" w:color="auto" w:fill="FFFFFF"/>
          </w:tcPr>
          <w:p w14:paraId="59A81BEB" w14:textId="77777777" w:rsidR="00A63034" w:rsidRPr="00207698" w:rsidRDefault="00A63034" w:rsidP="00A63034">
            <w:pPr>
              <w:pStyle w:val="BodyText"/>
              <w:rPr>
                <w:b/>
                <w:bCs/>
                <w:color w:val="000080"/>
              </w:rPr>
            </w:pPr>
          </w:p>
        </w:tc>
      </w:tr>
      <w:tr w:rsidR="00A63034" w:rsidRPr="00207698" w14:paraId="59A81BF1" w14:textId="77777777" w:rsidTr="00A63034">
        <w:trPr>
          <w:cantSplit/>
          <w:trHeight w:val="288"/>
          <w:jc w:val="center"/>
        </w:trPr>
        <w:tc>
          <w:tcPr>
            <w:tcW w:w="1170" w:type="dxa"/>
            <w:shd w:val="clear" w:color="auto" w:fill="FFFFFF"/>
          </w:tcPr>
          <w:p w14:paraId="59A81BED" w14:textId="77777777" w:rsidR="00A63034" w:rsidRPr="00207698" w:rsidRDefault="00A63034" w:rsidP="00A63034">
            <w:pPr>
              <w:pStyle w:val="BodyText"/>
              <w:rPr>
                <w:b/>
                <w:bCs/>
                <w:color w:val="000080"/>
              </w:rPr>
            </w:pPr>
            <w:r w:rsidRPr="00207698">
              <w:rPr>
                <w:b/>
                <w:bCs/>
                <w:color w:val="000080"/>
              </w:rPr>
              <w:t>6.2</w:t>
            </w:r>
          </w:p>
        </w:tc>
        <w:tc>
          <w:tcPr>
            <w:tcW w:w="2982" w:type="dxa"/>
            <w:shd w:val="clear" w:color="auto" w:fill="FFFFFF"/>
          </w:tcPr>
          <w:p w14:paraId="59A81BEE" w14:textId="77777777" w:rsidR="00A63034" w:rsidRPr="00207698" w:rsidRDefault="00A63034" w:rsidP="00A63034">
            <w:pPr>
              <w:pStyle w:val="BodyText"/>
              <w:rPr>
                <w:b/>
                <w:bCs/>
                <w:color w:val="000080"/>
              </w:rPr>
            </w:pPr>
          </w:p>
        </w:tc>
        <w:tc>
          <w:tcPr>
            <w:tcW w:w="4395" w:type="dxa"/>
            <w:shd w:val="clear" w:color="auto" w:fill="FFFFFF"/>
          </w:tcPr>
          <w:p w14:paraId="59A81BEF" w14:textId="77777777" w:rsidR="00A63034" w:rsidRPr="00207698" w:rsidRDefault="00A63034" w:rsidP="00A63034">
            <w:pPr>
              <w:pStyle w:val="BodyText"/>
              <w:rPr>
                <w:b/>
                <w:bCs/>
                <w:color w:val="000080"/>
              </w:rPr>
            </w:pPr>
          </w:p>
        </w:tc>
        <w:tc>
          <w:tcPr>
            <w:tcW w:w="1173" w:type="dxa"/>
            <w:shd w:val="clear" w:color="auto" w:fill="FFFFFF"/>
          </w:tcPr>
          <w:p w14:paraId="59A81BF0" w14:textId="77777777" w:rsidR="00A63034" w:rsidRPr="00207698" w:rsidRDefault="00A63034" w:rsidP="00A63034">
            <w:pPr>
              <w:pStyle w:val="BodyText"/>
              <w:rPr>
                <w:b/>
                <w:bCs/>
                <w:color w:val="000080"/>
              </w:rPr>
            </w:pPr>
          </w:p>
        </w:tc>
      </w:tr>
      <w:tr w:rsidR="00A63034" w:rsidRPr="00207698" w14:paraId="59A81BF6" w14:textId="77777777" w:rsidTr="00A63034">
        <w:trPr>
          <w:cantSplit/>
          <w:trHeight w:val="288"/>
          <w:jc w:val="center"/>
        </w:trPr>
        <w:tc>
          <w:tcPr>
            <w:tcW w:w="1170" w:type="dxa"/>
            <w:shd w:val="clear" w:color="auto" w:fill="FFFFFF"/>
          </w:tcPr>
          <w:p w14:paraId="59A81BF2" w14:textId="77777777" w:rsidR="00A63034" w:rsidRPr="00207698" w:rsidRDefault="00A63034" w:rsidP="00A63034">
            <w:pPr>
              <w:pStyle w:val="BodyText"/>
              <w:rPr>
                <w:b/>
                <w:bCs/>
                <w:color w:val="000080"/>
              </w:rPr>
            </w:pPr>
            <w:r w:rsidRPr="00207698">
              <w:rPr>
                <w:b/>
                <w:bCs/>
                <w:color w:val="000080"/>
              </w:rPr>
              <w:t>6.3</w:t>
            </w:r>
          </w:p>
        </w:tc>
        <w:tc>
          <w:tcPr>
            <w:tcW w:w="2982" w:type="dxa"/>
            <w:shd w:val="clear" w:color="auto" w:fill="FFFFFF"/>
          </w:tcPr>
          <w:p w14:paraId="59A81BF3" w14:textId="77777777" w:rsidR="00A63034" w:rsidRPr="00207698" w:rsidRDefault="00A63034" w:rsidP="00A63034">
            <w:pPr>
              <w:pStyle w:val="BodyText"/>
              <w:rPr>
                <w:b/>
                <w:bCs/>
                <w:color w:val="000080"/>
              </w:rPr>
            </w:pPr>
          </w:p>
        </w:tc>
        <w:tc>
          <w:tcPr>
            <w:tcW w:w="4395" w:type="dxa"/>
            <w:shd w:val="clear" w:color="auto" w:fill="FFFFFF"/>
          </w:tcPr>
          <w:p w14:paraId="59A81BF4" w14:textId="77777777" w:rsidR="00A63034" w:rsidRPr="00207698" w:rsidRDefault="00A63034" w:rsidP="00A63034">
            <w:pPr>
              <w:pStyle w:val="BodyText"/>
              <w:rPr>
                <w:b/>
                <w:bCs/>
                <w:color w:val="000080"/>
              </w:rPr>
            </w:pPr>
          </w:p>
        </w:tc>
        <w:tc>
          <w:tcPr>
            <w:tcW w:w="1173" w:type="dxa"/>
            <w:shd w:val="clear" w:color="auto" w:fill="FFFFFF"/>
          </w:tcPr>
          <w:p w14:paraId="59A81BF5" w14:textId="77777777" w:rsidR="00A63034" w:rsidRPr="00207698" w:rsidRDefault="00A63034" w:rsidP="00A63034">
            <w:pPr>
              <w:pStyle w:val="BodyText"/>
              <w:rPr>
                <w:b/>
                <w:bCs/>
                <w:color w:val="000080"/>
              </w:rPr>
            </w:pPr>
          </w:p>
        </w:tc>
      </w:tr>
      <w:tr w:rsidR="00A63034" w:rsidRPr="00207698" w14:paraId="59A81BFB" w14:textId="77777777" w:rsidTr="00A63034">
        <w:trPr>
          <w:cantSplit/>
          <w:trHeight w:val="288"/>
          <w:jc w:val="center"/>
        </w:trPr>
        <w:tc>
          <w:tcPr>
            <w:tcW w:w="1170" w:type="dxa"/>
            <w:shd w:val="clear" w:color="auto" w:fill="FFFFFF"/>
          </w:tcPr>
          <w:p w14:paraId="59A81BF7" w14:textId="77777777" w:rsidR="00A63034" w:rsidRPr="00207698" w:rsidRDefault="00A63034" w:rsidP="00A63034">
            <w:pPr>
              <w:pStyle w:val="BodyText"/>
              <w:rPr>
                <w:b/>
                <w:bCs/>
                <w:color w:val="000080"/>
              </w:rPr>
            </w:pPr>
            <w:r w:rsidRPr="00207698">
              <w:rPr>
                <w:b/>
                <w:bCs/>
                <w:color w:val="000080"/>
              </w:rPr>
              <w:t>6.4</w:t>
            </w:r>
          </w:p>
        </w:tc>
        <w:tc>
          <w:tcPr>
            <w:tcW w:w="2982" w:type="dxa"/>
            <w:shd w:val="clear" w:color="auto" w:fill="FFFFFF"/>
          </w:tcPr>
          <w:p w14:paraId="59A81BF8" w14:textId="77777777" w:rsidR="00A63034" w:rsidRPr="00207698" w:rsidRDefault="00A63034" w:rsidP="00A63034">
            <w:pPr>
              <w:pStyle w:val="BodyText"/>
              <w:rPr>
                <w:b/>
                <w:bCs/>
                <w:color w:val="000080"/>
              </w:rPr>
            </w:pPr>
          </w:p>
        </w:tc>
        <w:tc>
          <w:tcPr>
            <w:tcW w:w="4395" w:type="dxa"/>
            <w:shd w:val="clear" w:color="auto" w:fill="FFFFFF"/>
          </w:tcPr>
          <w:p w14:paraId="59A81BF9" w14:textId="77777777" w:rsidR="00A63034" w:rsidRPr="00207698" w:rsidRDefault="00A63034" w:rsidP="00A63034">
            <w:pPr>
              <w:pStyle w:val="BodyText"/>
              <w:rPr>
                <w:b/>
                <w:bCs/>
                <w:color w:val="000080"/>
              </w:rPr>
            </w:pPr>
          </w:p>
        </w:tc>
        <w:tc>
          <w:tcPr>
            <w:tcW w:w="1173" w:type="dxa"/>
            <w:shd w:val="clear" w:color="auto" w:fill="FFFFFF"/>
          </w:tcPr>
          <w:p w14:paraId="59A81BFA" w14:textId="77777777" w:rsidR="00A63034" w:rsidRPr="00207698" w:rsidRDefault="00A63034" w:rsidP="00A63034">
            <w:pPr>
              <w:pStyle w:val="BodyText"/>
              <w:rPr>
                <w:b/>
                <w:bCs/>
                <w:color w:val="000080"/>
              </w:rPr>
            </w:pPr>
          </w:p>
        </w:tc>
      </w:tr>
      <w:tr w:rsidR="00A63034" w:rsidRPr="00207698" w14:paraId="59A81C00" w14:textId="77777777" w:rsidTr="00A63034">
        <w:trPr>
          <w:cantSplit/>
          <w:trHeight w:val="288"/>
          <w:jc w:val="center"/>
        </w:trPr>
        <w:tc>
          <w:tcPr>
            <w:tcW w:w="1170" w:type="dxa"/>
            <w:shd w:val="clear" w:color="auto" w:fill="FFFFFF"/>
          </w:tcPr>
          <w:p w14:paraId="59A81BFC" w14:textId="77777777" w:rsidR="00A63034" w:rsidRPr="00207698" w:rsidRDefault="00A63034" w:rsidP="00A63034">
            <w:pPr>
              <w:pStyle w:val="BodyText"/>
              <w:rPr>
                <w:b/>
                <w:bCs/>
                <w:color w:val="000080"/>
              </w:rPr>
            </w:pPr>
            <w:r w:rsidRPr="00207698">
              <w:rPr>
                <w:b/>
                <w:bCs/>
                <w:color w:val="000080"/>
              </w:rPr>
              <w:t>6.5</w:t>
            </w:r>
          </w:p>
        </w:tc>
        <w:tc>
          <w:tcPr>
            <w:tcW w:w="2982" w:type="dxa"/>
            <w:shd w:val="clear" w:color="auto" w:fill="FFFFFF"/>
          </w:tcPr>
          <w:p w14:paraId="59A81BFD" w14:textId="77777777" w:rsidR="00A63034" w:rsidRPr="00207698" w:rsidRDefault="00A63034" w:rsidP="00A63034">
            <w:pPr>
              <w:pStyle w:val="BodyText"/>
              <w:rPr>
                <w:b/>
                <w:bCs/>
                <w:color w:val="000080"/>
              </w:rPr>
            </w:pPr>
          </w:p>
        </w:tc>
        <w:tc>
          <w:tcPr>
            <w:tcW w:w="4395" w:type="dxa"/>
            <w:shd w:val="clear" w:color="auto" w:fill="FFFFFF"/>
          </w:tcPr>
          <w:p w14:paraId="59A81BFE" w14:textId="77777777" w:rsidR="00A63034" w:rsidRPr="00207698" w:rsidRDefault="00A63034" w:rsidP="00A63034">
            <w:pPr>
              <w:pStyle w:val="BodyText"/>
              <w:rPr>
                <w:b/>
                <w:bCs/>
                <w:color w:val="000080"/>
              </w:rPr>
            </w:pPr>
          </w:p>
        </w:tc>
        <w:tc>
          <w:tcPr>
            <w:tcW w:w="1173" w:type="dxa"/>
            <w:shd w:val="clear" w:color="auto" w:fill="FFFFFF"/>
          </w:tcPr>
          <w:p w14:paraId="59A81BFF" w14:textId="77777777" w:rsidR="00A63034" w:rsidRPr="00207698" w:rsidRDefault="00A63034" w:rsidP="00A63034">
            <w:pPr>
              <w:pStyle w:val="BodyText"/>
              <w:rPr>
                <w:b/>
                <w:bCs/>
                <w:color w:val="000080"/>
              </w:rPr>
            </w:pPr>
          </w:p>
        </w:tc>
      </w:tr>
      <w:tr w:rsidR="00A63034" w:rsidRPr="00207698" w14:paraId="59A81C05" w14:textId="77777777" w:rsidTr="00A63034">
        <w:trPr>
          <w:cantSplit/>
          <w:trHeight w:val="288"/>
          <w:jc w:val="center"/>
        </w:trPr>
        <w:tc>
          <w:tcPr>
            <w:tcW w:w="1170" w:type="dxa"/>
            <w:shd w:val="clear" w:color="auto" w:fill="FFFFFF"/>
          </w:tcPr>
          <w:p w14:paraId="59A81C01" w14:textId="77777777" w:rsidR="00A63034" w:rsidRPr="00207698" w:rsidRDefault="00A63034" w:rsidP="00A63034">
            <w:pPr>
              <w:pStyle w:val="BodyText"/>
              <w:rPr>
                <w:b/>
                <w:bCs/>
                <w:color w:val="000080"/>
              </w:rPr>
            </w:pPr>
            <w:r w:rsidRPr="00207698">
              <w:rPr>
                <w:b/>
                <w:bCs/>
                <w:color w:val="000080"/>
              </w:rPr>
              <w:t>6.6</w:t>
            </w:r>
          </w:p>
        </w:tc>
        <w:tc>
          <w:tcPr>
            <w:tcW w:w="2982" w:type="dxa"/>
            <w:shd w:val="clear" w:color="auto" w:fill="FFFFFF"/>
          </w:tcPr>
          <w:p w14:paraId="59A81C02" w14:textId="77777777" w:rsidR="00A63034" w:rsidRPr="00207698" w:rsidRDefault="00A63034" w:rsidP="00A63034">
            <w:pPr>
              <w:pStyle w:val="BodyText"/>
              <w:rPr>
                <w:b/>
                <w:bCs/>
                <w:color w:val="000080"/>
              </w:rPr>
            </w:pPr>
          </w:p>
        </w:tc>
        <w:tc>
          <w:tcPr>
            <w:tcW w:w="4395" w:type="dxa"/>
            <w:shd w:val="clear" w:color="auto" w:fill="FFFFFF"/>
          </w:tcPr>
          <w:p w14:paraId="59A81C03" w14:textId="77777777" w:rsidR="00A63034" w:rsidRPr="00207698" w:rsidRDefault="00A63034" w:rsidP="00A63034">
            <w:pPr>
              <w:pStyle w:val="BodyText"/>
              <w:rPr>
                <w:b/>
                <w:bCs/>
                <w:color w:val="000080"/>
              </w:rPr>
            </w:pPr>
          </w:p>
        </w:tc>
        <w:tc>
          <w:tcPr>
            <w:tcW w:w="1173" w:type="dxa"/>
            <w:shd w:val="clear" w:color="auto" w:fill="FFFFFF"/>
          </w:tcPr>
          <w:p w14:paraId="59A81C04" w14:textId="77777777" w:rsidR="00A63034" w:rsidRPr="00207698" w:rsidRDefault="00A63034" w:rsidP="00A63034">
            <w:pPr>
              <w:pStyle w:val="BodyText"/>
              <w:rPr>
                <w:b/>
                <w:bCs/>
                <w:color w:val="000080"/>
              </w:rPr>
            </w:pPr>
          </w:p>
        </w:tc>
      </w:tr>
      <w:tr w:rsidR="00A63034" w:rsidRPr="00207698" w14:paraId="59A81C0A" w14:textId="77777777" w:rsidTr="00A63034">
        <w:trPr>
          <w:cantSplit/>
          <w:trHeight w:val="288"/>
          <w:jc w:val="center"/>
        </w:trPr>
        <w:tc>
          <w:tcPr>
            <w:tcW w:w="1170" w:type="dxa"/>
            <w:shd w:val="clear" w:color="auto" w:fill="FFFFFF"/>
          </w:tcPr>
          <w:p w14:paraId="59A81C06" w14:textId="77777777" w:rsidR="00A63034" w:rsidRPr="00207698" w:rsidRDefault="00A63034" w:rsidP="00A63034">
            <w:pPr>
              <w:pStyle w:val="BodyText"/>
              <w:rPr>
                <w:b/>
                <w:bCs/>
                <w:color w:val="000080"/>
              </w:rPr>
            </w:pPr>
            <w:r w:rsidRPr="00207698">
              <w:rPr>
                <w:b/>
                <w:bCs/>
                <w:color w:val="000080"/>
              </w:rPr>
              <w:t>6.7</w:t>
            </w:r>
          </w:p>
        </w:tc>
        <w:tc>
          <w:tcPr>
            <w:tcW w:w="2982" w:type="dxa"/>
            <w:shd w:val="clear" w:color="auto" w:fill="FFFFFF"/>
          </w:tcPr>
          <w:p w14:paraId="59A81C07" w14:textId="77777777" w:rsidR="00A63034" w:rsidRPr="00207698" w:rsidRDefault="00A63034" w:rsidP="00A63034">
            <w:pPr>
              <w:pStyle w:val="BodyText"/>
              <w:rPr>
                <w:b/>
                <w:bCs/>
                <w:color w:val="000080"/>
              </w:rPr>
            </w:pPr>
          </w:p>
        </w:tc>
        <w:tc>
          <w:tcPr>
            <w:tcW w:w="4395" w:type="dxa"/>
            <w:shd w:val="clear" w:color="auto" w:fill="FFFFFF"/>
          </w:tcPr>
          <w:p w14:paraId="59A81C08" w14:textId="77777777" w:rsidR="00A63034" w:rsidRPr="00207698" w:rsidRDefault="00A63034" w:rsidP="00A63034">
            <w:pPr>
              <w:pStyle w:val="BodyText"/>
              <w:rPr>
                <w:b/>
                <w:bCs/>
                <w:color w:val="000080"/>
              </w:rPr>
            </w:pPr>
          </w:p>
        </w:tc>
        <w:tc>
          <w:tcPr>
            <w:tcW w:w="1173" w:type="dxa"/>
            <w:shd w:val="clear" w:color="auto" w:fill="FFFFFF"/>
          </w:tcPr>
          <w:p w14:paraId="59A81C09" w14:textId="77777777" w:rsidR="00A63034" w:rsidRPr="00207698" w:rsidRDefault="00A63034" w:rsidP="00A63034">
            <w:pPr>
              <w:pStyle w:val="BodyText"/>
              <w:rPr>
                <w:b/>
                <w:bCs/>
                <w:color w:val="000080"/>
              </w:rPr>
            </w:pPr>
          </w:p>
        </w:tc>
      </w:tr>
      <w:tr w:rsidR="00A63034" w:rsidRPr="00207698" w14:paraId="59A81C0F" w14:textId="77777777" w:rsidTr="00A63034">
        <w:trPr>
          <w:cantSplit/>
          <w:trHeight w:val="288"/>
          <w:jc w:val="center"/>
        </w:trPr>
        <w:tc>
          <w:tcPr>
            <w:tcW w:w="1170" w:type="dxa"/>
            <w:shd w:val="clear" w:color="auto" w:fill="FFFFFF"/>
          </w:tcPr>
          <w:p w14:paraId="59A81C0B" w14:textId="77777777" w:rsidR="00A63034" w:rsidRPr="00207698" w:rsidRDefault="00A63034" w:rsidP="00A63034">
            <w:pPr>
              <w:pStyle w:val="BodyText"/>
              <w:rPr>
                <w:b/>
                <w:bCs/>
                <w:color w:val="000080"/>
              </w:rPr>
            </w:pPr>
            <w:r w:rsidRPr="00207698">
              <w:rPr>
                <w:b/>
                <w:bCs/>
                <w:color w:val="000080"/>
              </w:rPr>
              <w:t>7</w:t>
            </w:r>
          </w:p>
        </w:tc>
        <w:tc>
          <w:tcPr>
            <w:tcW w:w="2982" w:type="dxa"/>
            <w:shd w:val="clear" w:color="auto" w:fill="FFFFFF"/>
          </w:tcPr>
          <w:p w14:paraId="59A81C0C" w14:textId="77777777" w:rsidR="00A63034" w:rsidRPr="00207698" w:rsidRDefault="00A63034" w:rsidP="00A63034">
            <w:pPr>
              <w:pStyle w:val="BodyText"/>
              <w:rPr>
                <w:b/>
                <w:bCs/>
                <w:color w:val="000080"/>
              </w:rPr>
            </w:pPr>
          </w:p>
        </w:tc>
        <w:tc>
          <w:tcPr>
            <w:tcW w:w="4395" w:type="dxa"/>
            <w:shd w:val="clear" w:color="auto" w:fill="FFFFFF"/>
          </w:tcPr>
          <w:p w14:paraId="59A81C0D" w14:textId="77777777" w:rsidR="00A63034" w:rsidRPr="00207698" w:rsidRDefault="00A63034" w:rsidP="00A63034">
            <w:pPr>
              <w:pStyle w:val="BodyText"/>
              <w:rPr>
                <w:b/>
                <w:bCs/>
                <w:color w:val="000080"/>
              </w:rPr>
            </w:pPr>
          </w:p>
        </w:tc>
        <w:tc>
          <w:tcPr>
            <w:tcW w:w="1173" w:type="dxa"/>
            <w:shd w:val="clear" w:color="auto" w:fill="FFFFFF"/>
          </w:tcPr>
          <w:p w14:paraId="59A81C0E" w14:textId="77777777" w:rsidR="00A63034" w:rsidRPr="00207698" w:rsidRDefault="00A63034" w:rsidP="00A63034">
            <w:pPr>
              <w:pStyle w:val="BodyText"/>
              <w:rPr>
                <w:b/>
                <w:bCs/>
                <w:color w:val="000080"/>
              </w:rPr>
            </w:pPr>
          </w:p>
        </w:tc>
      </w:tr>
    </w:tbl>
    <w:p w14:paraId="59A81C10"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1796"/>
        <w:gridCol w:w="4078"/>
        <w:gridCol w:w="1581"/>
        <w:gridCol w:w="1201"/>
      </w:tblGrid>
      <w:tr w:rsidR="00A63034" w:rsidRPr="00207698" w14:paraId="59A81C14" w14:textId="77777777" w:rsidTr="00A63034">
        <w:trPr>
          <w:tblHeader/>
          <w:jc w:val="center"/>
        </w:trPr>
        <w:tc>
          <w:tcPr>
            <w:tcW w:w="1096" w:type="dxa"/>
            <w:tcBorders>
              <w:bottom w:val="single" w:sz="4" w:space="0" w:color="auto"/>
            </w:tcBorders>
          </w:tcPr>
          <w:p w14:paraId="59A81C11" w14:textId="77777777" w:rsidR="00A63034" w:rsidRPr="00207698" w:rsidRDefault="00A63034" w:rsidP="00A63034">
            <w:pPr>
              <w:pStyle w:val="BodyText"/>
              <w:spacing w:before="120"/>
              <w:rPr>
                <w:b/>
                <w:bCs/>
                <w:color w:val="000080"/>
              </w:rPr>
            </w:pPr>
            <w:r w:rsidRPr="00207698">
              <w:rPr>
                <w:b/>
                <w:bCs/>
                <w:color w:val="000080"/>
              </w:rPr>
              <w:t>4.3</w:t>
            </w:r>
          </w:p>
        </w:tc>
        <w:tc>
          <w:tcPr>
            <w:tcW w:w="7455" w:type="dxa"/>
            <w:gridSpan w:val="3"/>
            <w:tcBorders>
              <w:bottom w:val="single" w:sz="4" w:space="0" w:color="auto"/>
            </w:tcBorders>
          </w:tcPr>
          <w:p w14:paraId="59A81C12" w14:textId="77777777" w:rsidR="00A63034" w:rsidRPr="00207698" w:rsidRDefault="00A63034" w:rsidP="00A63034">
            <w:pPr>
              <w:pStyle w:val="BodyText"/>
              <w:spacing w:before="120"/>
              <w:rPr>
                <w:b/>
                <w:bCs/>
                <w:color w:val="000080"/>
              </w:rPr>
            </w:pPr>
            <w:r w:rsidRPr="00207698">
              <w:rPr>
                <w:b/>
                <w:bCs/>
                <w:color w:val="000080"/>
              </w:rPr>
              <w:t xml:space="preserve">TABLE: </w:t>
            </w:r>
            <w:r w:rsidRPr="00207698">
              <w:rPr>
                <w:b/>
                <w:bCs/>
                <w:smallCaps/>
                <w:color w:val="000080"/>
              </w:rPr>
              <w:t>essential performance</w:t>
            </w:r>
          </w:p>
        </w:tc>
        <w:tc>
          <w:tcPr>
            <w:tcW w:w="1201" w:type="dxa"/>
            <w:tcBorders>
              <w:bottom w:val="single" w:sz="4" w:space="0" w:color="auto"/>
            </w:tcBorders>
          </w:tcPr>
          <w:p w14:paraId="59A81C13" w14:textId="77777777" w:rsidR="00A63034" w:rsidRPr="00207698" w:rsidRDefault="00A63034" w:rsidP="00A63034">
            <w:pPr>
              <w:pStyle w:val="BodyText"/>
              <w:spacing w:before="120"/>
              <w:rPr>
                <w:b/>
                <w:bCs/>
                <w:color w:val="000080"/>
              </w:rPr>
            </w:pPr>
            <w:r>
              <w:rPr>
                <w:b/>
                <w:bCs/>
                <w:color w:val="000080"/>
              </w:rPr>
              <w:t>P</w:t>
            </w:r>
          </w:p>
        </w:tc>
      </w:tr>
      <w:tr w:rsidR="00A63034" w:rsidRPr="00207698" w14:paraId="59A81C18" w14:textId="77777777" w:rsidTr="00A63034">
        <w:trPr>
          <w:tblHeader/>
          <w:jc w:val="center"/>
        </w:trPr>
        <w:tc>
          <w:tcPr>
            <w:tcW w:w="2892" w:type="dxa"/>
            <w:gridSpan w:val="2"/>
            <w:shd w:val="clear" w:color="auto" w:fill="E6E6E6"/>
            <w:vAlign w:val="center"/>
          </w:tcPr>
          <w:p w14:paraId="59A81C15" w14:textId="77777777" w:rsidR="00A63034" w:rsidRPr="00207698" w:rsidRDefault="00A63034" w:rsidP="00A63034">
            <w:pPr>
              <w:pStyle w:val="BodyText"/>
              <w:rPr>
                <w:b/>
                <w:bCs/>
                <w:color w:val="000080"/>
              </w:rPr>
            </w:pPr>
            <w:r w:rsidRPr="00207698">
              <w:rPr>
                <w:b/>
                <w:bCs/>
                <w:color w:val="000080"/>
              </w:rPr>
              <w:t xml:space="preserve">List of </w:t>
            </w:r>
            <w:r w:rsidRPr="00207698">
              <w:rPr>
                <w:b/>
                <w:bCs/>
                <w:smallCaps/>
                <w:color w:val="000080"/>
              </w:rPr>
              <w:t xml:space="preserve">essential performance </w:t>
            </w:r>
            <w:r w:rsidRPr="00207698">
              <w:rPr>
                <w:b/>
                <w:bCs/>
                <w:color w:val="000080"/>
              </w:rPr>
              <w:t>functions</w:t>
            </w:r>
          </w:p>
        </w:tc>
        <w:tc>
          <w:tcPr>
            <w:tcW w:w="4078" w:type="dxa"/>
            <w:shd w:val="clear" w:color="auto" w:fill="E6E6E6"/>
            <w:vAlign w:val="bottom"/>
          </w:tcPr>
          <w:p w14:paraId="59A81C16" w14:textId="77777777" w:rsidR="00A63034" w:rsidRPr="00207698" w:rsidRDefault="00A63034" w:rsidP="00A63034">
            <w:pPr>
              <w:pStyle w:val="BodyText"/>
              <w:rPr>
                <w:b/>
                <w:bCs/>
                <w:color w:val="000080"/>
              </w:rPr>
            </w:pPr>
            <w:r w:rsidRPr="00207698">
              <w:rPr>
                <w:b/>
                <w:bCs/>
                <w:smallCaps/>
                <w:color w:val="000080"/>
              </w:rPr>
              <w:t>Manufacturer’s</w:t>
            </w:r>
            <w:r w:rsidRPr="00207698">
              <w:rPr>
                <w:b/>
                <w:bCs/>
                <w:color w:val="000080"/>
              </w:rPr>
              <w:t xml:space="preserve"> document number reference or reference from this standard or collateral or particular standard(s)</w:t>
            </w:r>
          </w:p>
        </w:tc>
        <w:tc>
          <w:tcPr>
            <w:tcW w:w="2782" w:type="dxa"/>
            <w:gridSpan w:val="2"/>
            <w:shd w:val="clear" w:color="auto" w:fill="E6E6E6"/>
            <w:vAlign w:val="center"/>
          </w:tcPr>
          <w:p w14:paraId="59A81C17" w14:textId="77777777" w:rsidR="00A63034" w:rsidRPr="00207698" w:rsidRDefault="00A63034" w:rsidP="00A63034">
            <w:pPr>
              <w:pStyle w:val="BodyText"/>
              <w:rPr>
                <w:b/>
                <w:bCs/>
                <w:color w:val="000080"/>
              </w:rPr>
            </w:pPr>
            <w:r w:rsidRPr="00207698">
              <w:rPr>
                <w:b/>
                <w:bCs/>
                <w:color w:val="000080"/>
              </w:rPr>
              <w:t>Remarks</w:t>
            </w:r>
          </w:p>
        </w:tc>
      </w:tr>
      <w:tr w:rsidR="00A63034" w:rsidRPr="00207698" w14:paraId="59A81C1C" w14:textId="77777777" w:rsidTr="00A63034">
        <w:trPr>
          <w:jc w:val="center"/>
        </w:trPr>
        <w:tc>
          <w:tcPr>
            <w:tcW w:w="2892" w:type="dxa"/>
            <w:gridSpan w:val="2"/>
          </w:tcPr>
          <w:p w14:paraId="59A81C19" w14:textId="77777777" w:rsidR="00A63034" w:rsidRPr="00207698" w:rsidRDefault="00A63034" w:rsidP="00A63034">
            <w:pPr>
              <w:pStyle w:val="BodyText"/>
              <w:rPr>
                <w:b/>
                <w:bCs/>
                <w:color w:val="000080"/>
              </w:rPr>
            </w:pPr>
            <w:r>
              <w:rPr>
                <w:b/>
                <w:bCs/>
                <w:color w:val="000080"/>
              </w:rPr>
              <w:t>See Intended use</w:t>
            </w:r>
          </w:p>
        </w:tc>
        <w:tc>
          <w:tcPr>
            <w:tcW w:w="4078" w:type="dxa"/>
          </w:tcPr>
          <w:p w14:paraId="59A81C1A" w14:textId="77777777" w:rsidR="00A63034" w:rsidRPr="00207698" w:rsidRDefault="00A63034" w:rsidP="00A63034">
            <w:pPr>
              <w:pStyle w:val="BodyText"/>
              <w:rPr>
                <w:b/>
                <w:bCs/>
                <w:color w:val="000080"/>
              </w:rPr>
            </w:pPr>
          </w:p>
        </w:tc>
        <w:tc>
          <w:tcPr>
            <w:tcW w:w="2782" w:type="dxa"/>
            <w:gridSpan w:val="2"/>
          </w:tcPr>
          <w:p w14:paraId="59A81C1B" w14:textId="77777777" w:rsidR="00A63034" w:rsidRPr="00207698" w:rsidRDefault="00A63034" w:rsidP="00A63034">
            <w:pPr>
              <w:pStyle w:val="BodyText"/>
              <w:rPr>
                <w:b/>
                <w:bCs/>
                <w:color w:val="000080"/>
              </w:rPr>
            </w:pPr>
          </w:p>
        </w:tc>
      </w:tr>
      <w:tr w:rsidR="00A63034" w:rsidRPr="00207698" w14:paraId="59A81C1F" w14:textId="77777777" w:rsidTr="00A63034">
        <w:trPr>
          <w:jc w:val="center"/>
        </w:trPr>
        <w:tc>
          <w:tcPr>
            <w:tcW w:w="9752" w:type="dxa"/>
            <w:gridSpan w:val="5"/>
          </w:tcPr>
          <w:p w14:paraId="59A81C1D" w14:textId="77777777" w:rsidR="00A63034" w:rsidRPr="00207698" w:rsidRDefault="00A63034" w:rsidP="00A63034">
            <w:pPr>
              <w:pStyle w:val="BodyText"/>
              <w:rPr>
                <w:b/>
                <w:bCs/>
                <w:color w:val="000080"/>
              </w:rPr>
            </w:pPr>
            <w:r w:rsidRPr="00207698">
              <w:rPr>
                <w:b/>
                <w:bCs/>
                <w:color w:val="000080"/>
              </w:rPr>
              <w:t>Supplementary Information:</w:t>
            </w:r>
          </w:p>
          <w:p w14:paraId="59A81C1E" w14:textId="77777777" w:rsidR="00A63034" w:rsidRPr="00207698" w:rsidRDefault="00A63034" w:rsidP="00A63034">
            <w:pPr>
              <w:pStyle w:val="BodyText"/>
              <w:rPr>
                <w:color w:val="000080"/>
              </w:rPr>
            </w:pPr>
            <w:r w:rsidRPr="00207698">
              <w:rPr>
                <w:smallCaps/>
                <w:color w:val="000080"/>
              </w:rPr>
              <w:t>Essential performance</w:t>
            </w:r>
            <w:r w:rsidRPr="00207698">
              <w:rPr>
                <w:color w:val="000080"/>
              </w:rPr>
              <w:t xml:space="preserve"> is performance, the absence or degradation of which, would result in an unacceptable risk.</w:t>
            </w:r>
          </w:p>
        </w:tc>
      </w:tr>
    </w:tbl>
    <w:p w14:paraId="59A81C20"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C24" w14:textId="77777777" w:rsidTr="00A63034">
        <w:trPr>
          <w:cantSplit/>
          <w:tblHeader/>
          <w:jc w:val="center"/>
        </w:trPr>
        <w:tc>
          <w:tcPr>
            <w:tcW w:w="1174" w:type="dxa"/>
            <w:shd w:val="clear" w:color="auto" w:fill="FFFFFF"/>
          </w:tcPr>
          <w:p w14:paraId="59A81C21" w14:textId="77777777" w:rsidR="00A63034" w:rsidRPr="00207698" w:rsidRDefault="00A63034" w:rsidP="00A63034">
            <w:pPr>
              <w:pStyle w:val="BodyText"/>
              <w:rPr>
                <w:b/>
                <w:bCs/>
                <w:color w:val="000080"/>
              </w:rPr>
            </w:pPr>
            <w:r w:rsidRPr="00207698">
              <w:rPr>
                <w:b/>
                <w:bCs/>
                <w:color w:val="000080"/>
              </w:rPr>
              <w:t>4.3</w:t>
            </w:r>
          </w:p>
        </w:tc>
        <w:tc>
          <w:tcPr>
            <w:tcW w:w="7401" w:type="dxa"/>
            <w:gridSpan w:val="2"/>
            <w:shd w:val="clear" w:color="auto" w:fill="FFFFFF"/>
          </w:tcPr>
          <w:p w14:paraId="59A81C22"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Essential Performance</w:t>
            </w:r>
          </w:p>
        </w:tc>
        <w:tc>
          <w:tcPr>
            <w:tcW w:w="1177" w:type="dxa"/>
            <w:shd w:val="clear" w:color="auto" w:fill="FFFFFF"/>
          </w:tcPr>
          <w:p w14:paraId="59A81C23" w14:textId="77777777" w:rsidR="00A63034" w:rsidRPr="00207698" w:rsidRDefault="00A63034" w:rsidP="00A63034">
            <w:pPr>
              <w:pStyle w:val="BodyText"/>
              <w:rPr>
                <w:b/>
                <w:bCs/>
                <w:color w:val="000080"/>
              </w:rPr>
            </w:pPr>
          </w:p>
        </w:tc>
      </w:tr>
      <w:tr w:rsidR="00A63034" w:rsidRPr="00207698" w14:paraId="59A81C29" w14:textId="77777777" w:rsidTr="00A63034">
        <w:trPr>
          <w:cantSplit/>
          <w:trHeight w:val="288"/>
          <w:tblHeader/>
          <w:jc w:val="center"/>
        </w:trPr>
        <w:tc>
          <w:tcPr>
            <w:tcW w:w="1174" w:type="dxa"/>
            <w:shd w:val="clear" w:color="auto" w:fill="E6E6E6"/>
          </w:tcPr>
          <w:p w14:paraId="59A81C25"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C26"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C27"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C28"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C2E" w14:textId="77777777" w:rsidTr="00A63034">
        <w:trPr>
          <w:cantSplit/>
          <w:trHeight w:val="288"/>
          <w:jc w:val="center"/>
        </w:trPr>
        <w:tc>
          <w:tcPr>
            <w:tcW w:w="1174" w:type="dxa"/>
            <w:shd w:val="clear" w:color="auto" w:fill="FFFFFF"/>
          </w:tcPr>
          <w:p w14:paraId="59A81C2A"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C2B" w14:textId="77777777" w:rsidR="00A63034" w:rsidRPr="00207698" w:rsidRDefault="00A63034" w:rsidP="00A63034">
            <w:pPr>
              <w:pStyle w:val="BodyText"/>
              <w:rPr>
                <w:b/>
                <w:bCs/>
                <w:color w:val="000080"/>
              </w:rPr>
            </w:pPr>
          </w:p>
        </w:tc>
        <w:tc>
          <w:tcPr>
            <w:tcW w:w="4409" w:type="dxa"/>
            <w:shd w:val="clear" w:color="auto" w:fill="FFFFFF"/>
          </w:tcPr>
          <w:p w14:paraId="59A81C2C" w14:textId="77777777" w:rsidR="00A63034" w:rsidRPr="00207698" w:rsidRDefault="00A63034" w:rsidP="00A63034">
            <w:pPr>
              <w:pStyle w:val="BodyText"/>
              <w:rPr>
                <w:b/>
                <w:bCs/>
                <w:color w:val="000080"/>
              </w:rPr>
            </w:pPr>
          </w:p>
        </w:tc>
        <w:tc>
          <w:tcPr>
            <w:tcW w:w="1177" w:type="dxa"/>
            <w:shd w:val="clear" w:color="auto" w:fill="FFFFFF"/>
          </w:tcPr>
          <w:p w14:paraId="59A81C2D" w14:textId="77777777" w:rsidR="00A63034" w:rsidRPr="00207698" w:rsidRDefault="00A63034" w:rsidP="00A63034">
            <w:pPr>
              <w:pStyle w:val="BodyText"/>
              <w:rPr>
                <w:b/>
                <w:bCs/>
                <w:color w:val="000080"/>
              </w:rPr>
            </w:pPr>
          </w:p>
        </w:tc>
      </w:tr>
      <w:tr w:rsidR="00A63034" w:rsidRPr="00207698" w14:paraId="59A81C33" w14:textId="77777777" w:rsidTr="00A63034">
        <w:trPr>
          <w:cantSplit/>
          <w:trHeight w:val="288"/>
          <w:jc w:val="center"/>
        </w:trPr>
        <w:tc>
          <w:tcPr>
            <w:tcW w:w="1174" w:type="dxa"/>
            <w:shd w:val="clear" w:color="auto" w:fill="FFFFFF"/>
          </w:tcPr>
          <w:p w14:paraId="59A81C2F"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C30" w14:textId="77777777" w:rsidR="00A63034" w:rsidRPr="00207698" w:rsidRDefault="00A63034" w:rsidP="00A63034">
            <w:pPr>
              <w:pStyle w:val="BodyText"/>
              <w:rPr>
                <w:b/>
                <w:bCs/>
                <w:color w:val="000080"/>
              </w:rPr>
            </w:pPr>
          </w:p>
        </w:tc>
        <w:tc>
          <w:tcPr>
            <w:tcW w:w="4409" w:type="dxa"/>
            <w:shd w:val="clear" w:color="auto" w:fill="FFFFFF"/>
          </w:tcPr>
          <w:p w14:paraId="59A81C31" w14:textId="77777777" w:rsidR="00A63034" w:rsidRPr="00207698" w:rsidRDefault="00A63034" w:rsidP="00A63034">
            <w:pPr>
              <w:pStyle w:val="BodyText"/>
              <w:rPr>
                <w:b/>
                <w:bCs/>
                <w:color w:val="000080"/>
              </w:rPr>
            </w:pPr>
          </w:p>
        </w:tc>
        <w:tc>
          <w:tcPr>
            <w:tcW w:w="1177" w:type="dxa"/>
            <w:shd w:val="clear" w:color="auto" w:fill="FFFFFF"/>
          </w:tcPr>
          <w:p w14:paraId="59A81C32" w14:textId="77777777" w:rsidR="00A63034" w:rsidRPr="00207698" w:rsidRDefault="00A63034" w:rsidP="00A63034">
            <w:pPr>
              <w:pStyle w:val="BodyText"/>
              <w:rPr>
                <w:b/>
                <w:bCs/>
                <w:color w:val="000080"/>
              </w:rPr>
            </w:pPr>
          </w:p>
        </w:tc>
      </w:tr>
      <w:tr w:rsidR="00A63034" w:rsidRPr="00207698" w14:paraId="59A81C38" w14:textId="77777777" w:rsidTr="00A63034">
        <w:trPr>
          <w:cantSplit/>
          <w:trHeight w:val="288"/>
          <w:jc w:val="center"/>
        </w:trPr>
        <w:tc>
          <w:tcPr>
            <w:tcW w:w="1174" w:type="dxa"/>
            <w:shd w:val="clear" w:color="auto" w:fill="FFFFFF"/>
          </w:tcPr>
          <w:p w14:paraId="59A81C34"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C35" w14:textId="77777777" w:rsidR="00A63034" w:rsidRPr="00207698" w:rsidRDefault="00A63034" w:rsidP="00A63034">
            <w:pPr>
              <w:pStyle w:val="BodyText"/>
              <w:rPr>
                <w:b/>
                <w:bCs/>
                <w:color w:val="000080"/>
              </w:rPr>
            </w:pPr>
          </w:p>
        </w:tc>
        <w:tc>
          <w:tcPr>
            <w:tcW w:w="4409" w:type="dxa"/>
            <w:shd w:val="clear" w:color="auto" w:fill="FFFFFF"/>
          </w:tcPr>
          <w:p w14:paraId="59A81C36" w14:textId="77777777" w:rsidR="00A63034" w:rsidRPr="00207698" w:rsidRDefault="00A63034" w:rsidP="00A63034">
            <w:pPr>
              <w:pStyle w:val="BodyText"/>
              <w:rPr>
                <w:b/>
                <w:bCs/>
                <w:color w:val="000080"/>
              </w:rPr>
            </w:pPr>
          </w:p>
        </w:tc>
        <w:tc>
          <w:tcPr>
            <w:tcW w:w="1177" w:type="dxa"/>
            <w:shd w:val="clear" w:color="auto" w:fill="FFFFFF"/>
          </w:tcPr>
          <w:p w14:paraId="59A81C37" w14:textId="77777777" w:rsidR="00A63034" w:rsidRPr="00207698" w:rsidRDefault="00A63034" w:rsidP="00A63034">
            <w:pPr>
              <w:pStyle w:val="BodyText"/>
              <w:rPr>
                <w:b/>
                <w:bCs/>
                <w:color w:val="000080"/>
              </w:rPr>
            </w:pPr>
          </w:p>
        </w:tc>
      </w:tr>
      <w:tr w:rsidR="00A63034" w:rsidRPr="00207698" w14:paraId="59A81C3D" w14:textId="77777777" w:rsidTr="00A63034">
        <w:trPr>
          <w:cantSplit/>
          <w:trHeight w:val="288"/>
          <w:jc w:val="center"/>
        </w:trPr>
        <w:tc>
          <w:tcPr>
            <w:tcW w:w="1174" w:type="dxa"/>
            <w:shd w:val="clear" w:color="auto" w:fill="FFFFFF"/>
          </w:tcPr>
          <w:p w14:paraId="59A81C39"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C3A" w14:textId="77777777" w:rsidR="00A63034" w:rsidRPr="00207698" w:rsidRDefault="00A63034" w:rsidP="00A63034">
            <w:pPr>
              <w:pStyle w:val="BodyText"/>
              <w:rPr>
                <w:b/>
                <w:bCs/>
                <w:color w:val="000080"/>
              </w:rPr>
            </w:pPr>
          </w:p>
        </w:tc>
        <w:tc>
          <w:tcPr>
            <w:tcW w:w="4409" w:type="dxa"/>
            <w:shd w:val="clear" w:color="auto" w:fill="FFFFFF"/>
          </w:tcPr>
          <w:p w14:paraId="59A81C3B" w14:textId="77777777" w:rsidR="00A63034" w:rsidRPr="00207698" w:rsidRDefault="00A63034" w:rsidP="00A63034">
            <w:pPr>
              <w:pStyle w:val="BodyText"/>
              <w:rPr>
                <w:b/>
                <w:bCs/>
                <w:color w:val="000080"/>
              </w:rPr>
            </w:pPr>
          </w:p>
        </w:tc>
        <w:tc>
          <w:tcPr>
            <w:tcW w:w="1177" w:type="dxa"/>
            <w:shd w:val="clear" w:color="auto" w:fill="FFFFFF"/>
          </w:tcPr>
          <w:p w14:paraId="59A81C3C" w14:textId="77777777" w:rsidR="00A63034" w:rsidRPr="00207698" w:rsidRDefault="00A63034" w:rsidP="00A63034">
            <w:pPr>
              <w:pStyle w:val="BodyText"/>
              <w:rPr>
                <w:b/>
                <w:bCs/>
                <w:color w:val="000080"/>
              </w:rPr>
            </w:pPr>
          </w:p>
        </w:tc>
      </w:tr>
    </w:tbl>
    <w:p w14:paraId="59A81C3E"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C42" w14:textId="77777777" w:rsidTr="00A63034">
        <w:trPr>
          <w:cantSplit/>
          <w:tblHeader/>
          <w:jc w:val="center"/>
        </w:trPr>
        <w:tc>
          <w:tcPr>
            <w:tcW w:w="1174" w:type="dxa"/>
            <w:shd w:val="clear" w:color="auto" w:fill="FFFFFF"/>
          </w:tcPr>
          <w:p w14:paraId="59A81C3F" w14:textId="77777777" w:rsidR="00A63034" w:rsidRPr="00207698" w:rsidRDefault="00A63034" w:rsidP="00A63034">
            <w:pPr>
              <w:pStyle w:val="BodyText"/>
              <w:rPr>
                <w:b/>
                <w:bCs/>
                <w:color w:val="000080"/>
              </w:rPr>
            </w:pPr>
            <w:r w:rsidRPr="00207698">
              <w:rPr>
                <w:b/>
                <w:bCs/>
                <w:color w:val="000080"/>
              </w:rPr>
              <w:t>4.5</w:t>
            </w:r>
          </w:p>
        </w:tc>
        <w:tc>
          <w:tcPr>
            <w:tcW w:w="7401" w:type="dxa"/>
            <w:gridSpan w:val="2"/>
            <w:shd w:val="clear" w:color="auto" w:fill="FFFFFF"/>
          </w:tcPr>
          <w:p w14:paraId="59A81C40"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Equivalent Safety for ME Equipment of ME System</w:t>
            </w:r>
          </w:p>
        </w:tc>
        <w:tc>
          <w:tcPr>
            <w:tcW w:w="1177" w:type="dxa"/>
            <w:shd w:val="clear" w:color="auto" w:fill="FFFFFF"/>
          </w:tcPr>
          <w:p w14:paraId="59A81C41" w14:textId="77777777" w:rsidR="00A63034" w:rsidRPr="00207698" w:rsidRDefault="00A63034" w:rsidP="00A63034">
            <w:pPr>
              <w:pStyle w:val="BodyText"/>
              <w:rPr>
                <w:b/>
                <w:bCs/>
                <w:color w:val="000080"/>
              </w:rPr>
            </w:pPr>
          </w:p>
        </w:tc>
      </w:tr>
      <w:tr w:rsidR="00A63034" w:rsidRPr="00207698" w14:paraId="59A81C47" w14:textId="77777777" w:rsidTr="00A63034">
        <w:trPr>
          <w:cantSplit/>
          <w:trHeight w:val="288"/>
          <w:tblHeader/>
          <w:jc w:val="center"/>
        </w:trPr>
        <w:tc>
          <w:tcPr>
            <w:tcW w:w="1174" w:type="dxa"/>
            <w:shd w:val="clear" w:color="auto" w:fill="E6E6E6"/>
          </w:tcPr>
          <w:p w14:paraId="59A81C43"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C44"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C45"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C46"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C4C" w14:textId="77777777" w:rsidTr="00A63034">
        <w:trPr>
          <w:cantSplit/>
          <w:trHeight w:val="288"/>
          <w:jc w:val="center"/>
        </w:trPr>
        <w:tc>
          <w:tcPr>
            <w:tcW w:w="1174" w:type="dxa"/>
            <w:shd w:val="clear" w:color="auto" w:fill="FFFFFF"/>
          </w:tcPr>
          <w:p w14:paraId="59A81C48"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C49" w14:textId="77777777" w:rsidR="00A63034" w:rsidRPr="00207698" w:rsidRDefault="00A63034" w:rsidP="00A63034">
            <w:pPr>
              <w:pStyle w:val="BodyText"/>
              <w:rPr>
                <w:b/>
                <w:bCs/>
                <w:color w:val="000080"/>
              </w:rPr>
            </w:pPr>
            <w:r>
              <w:rPr>
                <w:b/>
                <w:bCs/>
                <w:color w:val="000080"/>
              </w:rPr>
              <w:t>N/A</w:t>
            </w:r>
          </w:p>
        </w:tc>
        <w:tc>
          <w:tcPr>
            <w:tcW w:w="4409" w:type="dxa"/>
            <w:shd w:val="clear" w:color="auto" w:fill="FFFFFF"/>
          </w:tcPr>
          <w:p w14:paraId="59A81C4A" w14:textId="77777777" w:rsidR="00A63034" w:rsidRPr="00207698" w:rsidRDefault="00A63034" w:rsidP="00A63034">
            <w:pPr>
              <w:pStyle w:val="BodyText"/>
              <w:rPr>
                <w:b/>
                <w:bCs/>
                <w:color w:val="000080"/>
              </w:rPr>
            </w:pPr>
          </w:p>
        </w:tc>
        <w:tc>
          <w:tcPr>
            <w:tcW w:w="1177" w:type="dxa"/>
            <w:shd w:val="clear" w:color="auto" w:fill="FFFFFF"/>
          </w:tcPr>
          <w:p w14:paraId="59A81C4B" w14:textId="77777777" w:rsidR="00A63034" w:rsidRPr="00207698" w:rsidRDefault="00A63034" w:rsidP="00A63034">
            <w:pPr>
              <w:pStyle w:val="BodyText"/>
              <w:rPr>
                <w:b/>
                <w:bCs/>
                <w:color w:val="000080"/>
              </w:rPr>
            </w:pPr>
            <w:r>
              <w:rPr>
                <w:b/>
                <w:bCs/>
                <w:color w:val="000080"/>
              </w:rPr>
              <w:t>N/A</w:t>
            </w:r>
          </w:p>
        </w:tc>
      </w:tr>
      <w:tr w:rsidR="00A63034" w:rsidRPr="00207698" w14:paraId="59A81C51" w14:textId="77777777" w:rsidTr="00A63034">
        <w:trPr>
          <w:cantSplit/>
          <w:trHeight w:val="288"/>
          <w:jc w:val="center"/>
        </w:trPr>
        <w:tc>
          <w:tcPr>
            <w:tcW w:w="1174" w:type="dxa"/>
            <w:shd w:val="clear" w:color="auto" w:fill="FFFFFF"/>
          </w:tcPr>
          <w:p w14:paraId="59A81C4D"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C4E" w14:textId="77777777" w:rsidR="00A63034" w:rsidRPr="00207698" w:rsidRDefault="00A63034" w:rsidP="00A63034">
            <w:pPr>
              <w:pStyle w:val="BodyText"/>
              <w:rPr>
                <w:b/>
                <w:bCs/>
                <w:color w:val="000080"/>
              </w:rPr>
            </w:pPr>
          </w:p>
        </w:tc>
        <w:tc>
          <w:tcPr>
            <w:tcW w:w="4409" w:type="dxa"/>
            <w:shd w:val="clear" w:color="auto" w:fill="FFFFFF"/>
          </w:tcPr>
          <w:p w14:paraId="59A81C4F" w14:textId="77777777" w:rsidR="00A63034" w:rsidRPr="00207698" w:rsidRDefault="00A63034" w:rsidP="00A63034">
            <w:pPr>
              <w:pStyle w:val="BodyText"/>
              <w:rPr>
                <w:b/>
                <w:bCs/>
                <w:color w:val="000080"/>
              </w:rPr>
            </w:pPr>
          </w:p>
        </w:tc>
        <w:tc>
          <w:tcPr>
            <w:tcW w:w="1177" w:type="dxa"/>
            <w:shd w:val="clear" w:color="auto" w:fill="FFFFFF"/>
          </w:tcPr>
          <w:p w14:paraId="59A81C50" w14:textId="77777777" w:rsidR="00A63034" w:rsidRPr="00207698" w:rsidRDefault="00A63034" w:rsidP="00A63034">
            <w:pPr>
              <w:pStyle w:val="BodyText"/>
              <w:rPr>
                <w:b/>
                <w:bCs/>
                <w:color w:val="000080"/>
              </w:rPr>
            </w:pPr>
          </w:p>
        </w:tc>
      </w:tr>
      <w:tr w:rsidR="00A63034" w:rsidRPr="00207698" w14:paraId="59A81C56" w14:textId="77777777" w:rsidTr="00A63034">
        <w:trPr>
          <w:cantSplit/>
          <w:trHeight w:val="288"/>
          <w:jc w:val="center"/>
        </w:trPr>
        <w:tc>
          <w:tcPr>
            <w:tcW w:w="1174" w:type="dxa"/>
            <w:shd w:val="clear" w:color="auto" w:fill="FFFFFF"/>
          </w:tcPr>
          <w:p w14:paraId="59A81C52"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C53" w14:textId="77777777" w:rsidR="00A63034" w:rsidRPr="00207698" w:rsidRDefault="00A63034" w:rsidP="00A63034">
            <w:pPr>
              <w:pStyle w:val="BodyText"/>
              <w:rPr>
                <w:b/>
                <w:bCs/>
                <w:color w:val="000080"/>
              </w:rPr>
            </w:pPr>
          </w:p>
        </w:tc>
        <w:tc>
          <w:tcPr>
            <w:tcW w:w="4409" w:type="dxa"/>
            <w:shd w:val="clear" w:color="auto" w:fill="FFFFFF"/>
          </w:tcPr>
          <w:p w14:paraId="59A81C54" w14:textId="77777777" w:rsidR="00A63034" w:rsidRPr="00207698" w:rsidRDefault="00A63034" w:rsidP="00A63034">
            <w:pPr>
              <w:pStyle w:val="BodyText"/>
              <w:rPr>
                <w:b/>
                <w:bCs/>
                <w:color w:val="000080"/>
              </w:rPr>
            </w:pPr>
          </w:p>
        </w:tc>
        <w:tc>
          <w:tcPr>
            <w:tcW w:w="1177" w:type="dxa"/>
            <w:shd w:val="clear" w:color="auto" w:fill="FFFFFF"/>
          </w:tcPr>
          <w:p w14:paraId="59A81C55" w14:textId="77777777" w:rsidR="00A63034" w:rsidRPr="00207698" w:rsidRDefault="00A63034" w:rsidP="00A63034">
            <w:pPr>
              <w:pStyle w:val="BodyText"/>
              <w:rPr>
                <w:b/>
                <w:bCs/>
                <w:color w:val="000080"/>
              </w:rPr>
            </w:pPr>
          </w:p>
        </w:tc>
      </w:tr>
      <w:tr w:rsidR="00A63034" w:rsidRPr="00207698" w14:paraId="59A81C5B" w14:textId="77777777" w:rsidTr="00A63034">
        <w:trPr>
          <w:cantSplit/>
          <w:trHeight w:val="288"/>
          <w:jc w:val="center"/>
        </w:trPr>
        <w:tc>
          <w:tcPr>
            <w:tcW w:w="1174" w:type="dxa"/>
            <w:shd w:val="clear" w:color="auto" w:fill="FFFFFF"/>
          </w:tcPr>
          <w:p w14:paraId="59A81C57"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C58" w14:textId="77777777" w:rsidR="00A63034" w:rsidRPr="00207698" w:rsidRDefault="00A63034" w:rsidP="00A63034">
            <w:pPr>
              <w:pStyle w:val="BodyText"/>
              <w:rPr>
                <w:b/>
                <w:bCs/>
                <w:color w:val="000080"/>
              </w:rPr>
            </w:pPr>
          </w:p>
        </w:tc>
        <w:tc>
          <w:tcPr>
            <w:tcW w:w="4409" w:type="dxa"/>
            <w:shd w:val="clear" w:color="auto" w:fill="FFFFFF"/>
          </w:tcPr>
          <w:p w14:paraId="59A81C59" w14:textId="77777777" w:rsidR="00A63034" w:rsidRPr="00207698" w:rsidRDefault="00A63034" w:rsidP="00A63034">
            <w:pPr>
              <w:pStyle w:val="BodyText"/>
              <w:rPr>
                <w:b/>
                <w:bCs/>
                <w:color w:val="000080"/>
              </w:rPr>
            </w:pPr>
          </w:p>
        </w:tc>
        <w:tc>
          <w:tcPr>
            <w:tcW w:w="1177" w:type="dxa"/>
            <w:shd w:val="clear" w:color="auto" w:fill="FFFFFF"/>
          </w:tcPr>
          <w:p w14:paraId="59A81C5A" w14:textId="77777777" w:rsidR="00A63034" w:rsidRPr="00207698" w:rsidRDefault="00A63034" w:rsidP="00A63034">
            <w:pPr>
              <w:pStyle w:val="BodyText"/>
              <w:rPr>
                <w:b/>
                <w:bCs/>
                <w:color w:val="000080"/>
              </w:rPr>
            </w:pPr>
          </w:p>
        </w:tc>
      </w:tr>
      <w:tr w:rsidR="00A63034" w:rsidRPr="00207698" w14:paraId="59A81C60" w14:textId="77777777" w:rsidTr="00A63034">
        <w:trPr>
          <w:cantSplit/>
          <w:trHeight w:val="288"/>
          <w:jc w:val="center"/>
        </w:trPr>
        <w:tc>
          <w:tcPr>
            <w:tcW w:w="1174" w:type="dxa"/>
            <w:shd w:val="clear" w:color="auto" w:fill="FFFFFF"/>
          </w:tcPr>
          <w:p w14:paraId="59A81C5C"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1C5D" w14:textId="77777777" w:rsidR="00A63034" w:rsidRPr="00207698" w:rsidRDefault="00A63034" w:rsidP="00A63034">
            <w:pPr>
              <w:pStyle w:val="BodyText"/>
              <w:rPr>
                <w:b/>
                <w:bCs/>
                <w:color w:val="000080"/>
              </w:rPr>
            </w:pPr>
          </w:p>
        </w:tc>
        <w:tc>
          <w:tcPr>
            <w:tcW w:w="4409" w:type="dxa"/>
            <w:shd w:val="clear" w:color="auto" w:fill="FFFFFF"/>
          </w:tcPr>
          <w:p w14:paraId="59A81C5E" w14:textId="77777777" w:rsidR="00A63034" w:rsidRPr="00207698" w:rsidRDefault="00A63034" w:rsidP="00A63034">
            <w:pPr>
              <w:pStyle w:val="BodyText"/>
              <w:rPr>
                <w:b/>
                <w:bCs/>
                <w:color w:val="000080"/>
              </w:rPr>
            </w:pPr>
          </w:p>
        </w:tc>
        <w:tc>
          <w:tcPr>
            <w:tcW w:w="1177" w:type="dxa"/>
            <w:shd w:val="clear" w:color="auto" w:fill="FFFFFF"/>
          </w:tcPr>
          <w:p w14:paraId="59A81C5F" w14:textId="77777777" w:rsidR="00A63034" w:rsidRPr="00207698" w:rsidRDefault="00A63034" w:rsidP="00A63034">
            <w:pPr>
              <w:pStyle w:val="BodyText"/>
              <w:rPr>
                <w:b/>
                <w:bCs/>
                <w:color w:val="000080"/>
              </w:rPr>
            </w:pPr>
          </w:p>
        </w:tc>
      </w:tr>
      <w:tr w:rsidR="00A63034" w:rsidRPr="00207698" w14:paraId="59A81C65" w14:textId="77777777" w:rsidTr="00A63034">
        <w:trPr>
          <w:cantSplit/>
          <w:trHeight w:val="288"/>
          <w:jc w:val="center"/>
        </w:trPr>
        <w:tc>
          <w:tcPr>
            <w:tcW w:w="1174" w:type="dxa"/>
            <w:shd w:val="clear" w:color="auto" w:fill="FFFFFF"/>
          </w:tcPr>
          <w:p w14:paraId="59A81C61"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C62" w14:textId="77777777" w:rsidR="00A63034" w:rsidRPr="00207698" w:rsidRDefault="00A63034" w:rsidP="00A63034">
            <w:pPr>
              <w:pStyle w:val="BodyText"/>
              <w:rPr>
                <w:b/>
                <w:bCs/>
                <w:color w:val="000080"/>
              </w:rPr>
            </w:pPr>
          </w:p>
        </w:tc>
        <w:tc>
          <w:tcPr>
            <w:tcW w:w="4409" w:type="dxa"/>
            <w:shd w:val="clear" w:color="auto" w:fill="FFFFFF"/>
          </w:tcPr>
          <w:p w14:paraId="59A81C63" w14:textId="77777777" w:rsidR="00A63034" w:rsidRPr="00207698" w:rsidRDefault="00A63034" w:rsidP="00A63034">
            <w:pPr>
              <w:pStyle w:val="BodyText"/>
              <w:rPr>
                <w:b/>
                <w:bCs/>
                <w:color w:val="000080"/>
              </w:rPr>
            </w:pPr>
          </w:p>
        </w:tc>
        <w:tc>
          <w:tcPr>
            <w:tcW w:w="1177" w:type="dxa"/>
            <w:shd w:val="clear" w:color="auto" w:fill="FFFFFF"/>
          </w:tcPr>
          <w:p w14:paraId="59A81C64" w14:textId="77777777" w:rsidR="00A63034" w:rsidRPr="00207698" w:rsidRDefault="00A63034" w:rsidP="00A63034">
            <w:pPr>
              <w:pStyle w:val="BodyText"/>
              <w:rPr>
                <w:b/>
                <w:bCs/>
                <w:color w:val="000080"/>
              </w:rPr>
            </w:pPr>
          </w:p>
        </w:tc>
      </w:tr>
      <w:tr w:rsidR="00A63034" w:rsidRPr="00207698" w14:paraId="59A81C6A" w14:textId="77777777" w:rsidTr="00A63034">
        <w:trPr>
          <w:cantSplit/>
          <w:trHeight w:val="288"/>
          <w:jc w:val="center"/>
        </w:trPr>
        <w:tc>
          <w:tcPr>
            <w:tcW w:w="1174" w:type="dxa"/>
            <w:shd w:val="clear" w:color="auto" w:fill="FFFFFF"/>
          </w:tcPr>
          <w:p w14:paraId="59A81C66"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1C67" w14:textId="77777777" w:rsidR="00A63034" w:rsidRPr="00207698" w:rsidRDefault="00A63034" w:rsidP="00A63034">
            <w:pPr>
              <w:pStyle w:val="BodyText"/>
              <w:rPr>
                <w:b/>
                <w:bCs/>
                <w:color w:val="000080"/>
              </w:rPr>
            </w:pPr>
          </w:p>
        </w:tc>
        <w:tc>
          <w:tcPr>
            <w:tcW w:w="4409" w:type="dxa"/>
            <w:shd w:val="clear" w:color="auto" w:fill="FFFFFF"/>
          </w:tcPr>
          <w:p w14:paraId="59A81C68" w14:textId="77777777" w:rsidR="00A63034" w:rsidRPr="00207698" w:rsidRDefault="00A63034" w:rsidP="00A63034">
            <w:pPr>
              <w:pStyle w:val="BodyText"/>
              <w:rPr>
                <w:b/>
                <w:bCs/>
                <w:color w:val="000080"/>
              </w:rPr>
            </w:pPr>
          </w:p>
        </w:tc>
        <w:tc>
          <w:tcPr>
            <w:tcW w:w="1177" w:type="dxa"/>
            <w:shd w:val="clear" w:color="auto" w:fill="FFFFFF"/>
          </w:tcPr>
          <w:p w14:paraId="59A81C69" w14:textId="77777777" w:rsidR="00A63034" w:rsidRPr="00207698" w:rsidRDefault="00A63034" w:rsidP="00A63034">
            <w:pPr>
              <w:pStyle w:val="BodyText"/>
              <w:rPr>
                <w:b/>
                <w:bCs/>
                <w:color w:val="000080"/>
              </w:rPr>
            </w:pPr>
          </w:p>
        </w:tc>
      </w:tr>
      <w:tr w:rsidR="00A63034" w:rsidRPr="00207698" w14:paraId="59A81C6F" w14:textId="77777777" w:rsidTr="00A63034">
        <w:trPr>
          <w:cantSplit/>
          <w:trHeight w:val="288"/>
          <w:jc w:val="center"/>
        </w:trPr>
        <w:tc>
          <w:tcPr>
            <w:tcW w:w="1174" w:type="dxa"/>
            <w:shd w:val="clear" w:color="auto" w:fill="FFFFFF"/>
          </w:tcPr>
          <w:p w14:paraId="59A81C6B"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1C6C" w14:textId="77777777" w:rsidR="00A63034" w:rsidRPr="00207698" w:rsidRDefault="00A63034" w:rsidP="00A63034">
            <w:pPr>
              <w:pStyle w:val="BodyText"/>
              <w:rPr>
                <w:b/>
                <w:bCs/>
                <w:color w:val="000080"/>
              </w:rPr>
            </w:pPr>
          </w:p>
        </w:tc>
        <w:tc>
          <w:tcPr>
            <w:tcW w:w="4409" w:type="dxa"/>
            <w:shd w:val="clear" w:color="auto" w:fill="FFFFFF"/>
          </w:tcPr>
          <w:p w14:paraId="59A81C6D" w14:textId="77777777" w:rsidR="00A63034" w:rsidRPr="00207698" w:rsidRDefault="00A63034" w:rsidP="00A63034">
            <w:pPr>
              <w:pStyle w:val="BodyText"/>
              <w:rPr>
                <w:b/>
                <w:bCs/>
                <w:color w:val="000080"/>
              </w:rPr>
            </w:pPr>
          </w:p>
        </w:tc>
        <w:tc>
          <w:tcPr>
            <w:tcW w:w="1177" w:type="dxa"/>
            <w:shd w:val="clear" w:color="auto" w:fill="FFFFFF"/>
          </w:tcPr>
          <w:p w14:paraId="59A81C6E" w14:textId="77777777" w:rsidR="00A63034" w:rsidRPr="00207698" w:rsidRDefault="00A63034" w:rsidP="00A63034">
            <w:pPr>
              <w:pStyle w:val="BodyText"/>
              <w:rPr>
                <w:b/>
                <w:bCs/>
                <w:color w:val="000080"/>
              </w:rPr>
            </w:pPr>
          </w:p>
        </w:tc>
      </w:tr>
    </w:tbl>
    <w:p w14:paraId="59A81C70"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8"/>
        <w:gridCol w:w="1178"/>
      </w:tblGrid>
      <w:tr w:rsidR="00A63034" w:rsidRPr="00207698" w14:paraId="59A81C74" w14:textId="77777777" w:rsidTr="00A63034">
        <w:trPr>
          <w:cantSplit/>
          <w:tblHeader/>
          <w:jc w:val="center"/>
        </w:trPr>
        <w:tc>
          <w:tcPr>
            <w:tcW w:w="1174" w:type="dxa"/>
            <w:shd w:val="clear" w:color="auto" w:fill="FFFFFF"/>
          </w:tcPr>
          <w:p w14:paraId="59A81C71" w14:textId="77777777" w:rsidR="00A63034" w:rsidRPr="00207698" w:rsidRDefault="00A63034" w:rsidP="00A63034">
            <w:pPr>
              <w:pStyle w:val="BodyText"/>
              <w:rPr>
                <w:b/>
                <w:bCs/>
                <w:color w:val="000080"/>
              </w:rPr>
            </w:pPr>
            <w:r w:rsidRPr="00207698">
              <w:rPr>
                <w:b/>
                <w:bCs/>
                <w:color w:val="000080"/>
              </w:rPr>
              <w:t>4.6</w:t>
            </w:r>
          </w:p>
        </w:tc>
        <w:tc>
          <w:tcPr>
            <w:tcW w:w="7400" w:type="dxa"/>
            <w:gridSpan w:val="2"/>
            <w:shd w:val="clear" w:color="auto" w:fill="FFFFFF"/>
          </w:tcPr>
          <w:p w14:paraId="59A81C72"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ME Equipment or system parts contacting the patient</w:t>
            </w:r>
          </w:p>
        </w:tc>
        <w:tc>
          <w:tcPr>
            <w:tcW w:w="1178" w:type="dxa"/>
            <w:shd w:val="clear" w:color="auto" w:fill="FFFFFF"/>
          </w:tcPr>
          <w:p w14:paraId="59A81C73" w14:textId="77777777" w:rsidR="00A63034" w:rsidRPr="00207698" w:rsidRDefault="00A63034" w:rsidP="00A63034">
            <w:pPr>
              <w:pStyle w:val="BodyText"/>
              <w:rPr>
                <w:b/>
                <w:bCs/>
                <w:color w:val="000080"/>
                <w:lang w:eastAsia="ja-JP"/>
              </w:rPr>
            </w:pPr>
          </w:p>
        </w:tc>
      </w:tr>
      <w:tr w:rsidR="00A63034" w:rsidRPr="00207698" w14:paraId="59A81C79" w14:textId="77777777" w:rsidTr="00A63034">
        <w:trPr>
          <w:cantSplit/>
          <w:trHeight w:val="288"/>
          <w:tblHeader/>
          <w:jc w:val="center"/>
        </w:trPr>
        <w:tc>
          <w:tcPr>
            <w:tcW w:w="1174" w:type="dxa"/>
            <w:shd w:val="clear" w:color="auto" w:fill="E6E6E6"/>
          </w:tcPr>
          <w:p w14:paraId="59A81C75"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C76"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8" w:type="dxa"/>
            <w:shd w:val="clear" w:color="auto" w:fill="E6E6E6"/>
          </w:tcPr>
          <w:p w14:paraId="59A81C77"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1C78"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C7E" w14:textId="77777777" w:rsidTr="00A63034">
        <w:trPr>
          <w:cantSplit/>
          <w:trHeight w:val="288"/>
          <w:jc w:val="center"/>
        </w:trPr>
        <w:tc>
          <w:tcPr>
            <w:tcW w:w="1174" w:type="dxa"/>
            <w:shd w:val="clear" w:color="auto" w:fill="FFFFFF"/>
          </w:tcPr>
          <w:p w14:paraId="59A81C7A"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C7B" w14:textId="77777777" w:rsidR="00A63034" w:rsidRPr="00207698" w:rsidRDefault="00A63034" w:rsidP="00A63034">
            <w:pPr>
              <w:pStyle w:val="BodyText"/>
              <w:rPr>
                <w:b/>
                <w:bCs/>
                <w:color w:val="000080"/>
              </w:rPr>
            </w:pPr>
          </w:p>
        </w:tc>
        <w:tc>
          <w:tcPr>
            <w:tcW w:w="4408" w:type="dxa"/>
            <w:shd w:val="clear" w:color="auto" w:fill="FFFFFF"/>
          </w:tcPr>
          <w:p w14:paraId="59A81C7C" w14:textId="77777777" w:rsidR="00A63034" w:rsidRPr="00207698" w:rsidRDefault="00A63034" w:rsidP="00A63034">
            <w:pPr>
              <w:pStyle w:val="BodyText"/>
              <w:rPr>
                <w:b/>
                <w:bCs/>
                <w:color w:val="000080"/>
              </w:rPr>
            </w:pPr>
          </w:p>
        </w:tc>
        <w:tc>
          <w:tcPr>
            <w:tcW w:w="1178" w:type="dxa"/>
            <w:shd w:val="clear" w:color="auto" w:fill="FFFFFF"/>
          </w:tcPr>
          <w:p w14:paraId="59A81C7D" w14:textId="77777777" w:rsidR="00A63034" w:rsidRPr="00207698" w:rsidRDefault="00A63034" w:rsidP="00A63034">
            <w:pPr>
              <w:pStyle w:val="BodyText"/>
              <w:rPr>
                <w:b/>
                <w:bCs/>
                <w:color w:val="000080"/>
              </w:rPr>
            </w:pPr>
          </w:p>
        </w:tc>
      </w:tr>
      <w:tr w:rsidR="00A63034" w:rsidRPr="00207698" w14:paraId="59A81C83" w14:textId="77777777" w:rsidTr="00A63034">
        <w:trPr>
          <w:cantSplit/>
          <w:trHeight w:val="288"/>
          <w:jc w:val="center"/>
        </w:trPr>
        <w:tc>
          <w:tcPr>
            <w:tcW w:w="1174" w:type="dxa"/>
            <w:shd w:val="clear" w:color="auto" w:fill="FFFFFF"/>
          </w:tcPr>
          <w:p w14:paraId="59A81C7F"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C80" w14:textId="77777777" w:rsidR="00A63034" w:rsidRPr="00207698" w:rsidRDefault="00A63034" w:rsidP="00A63034">
            <w:pPr>
              <w:pStyle w:val="BodyText"/>
              <w:rPr>
                <w:b/>
                <w:bCs/>
                <w:color w:val="000080"/>
              </w:rPr>
            </w:pPr>
          </w:p>
        </w:tc>
        <w:tc>
          <w:tcPr>
            <w:tcW w:w="4408" w:type="dxa"/>
            <w:shd w:val="clear" w:color="auto" w:fill="FFFFFF"/>
          </w:tcPr>
          <w:p w14:paraId="59A81C81" w14:textId="77777777" w:rsidR="00A63034" w:rsidRPr="00207698" w:rsidRDefault="00A63034" w:rsidP="00A63034">
            <w:pPr>
              <w:pStyle w:val="BodyText"/>
              <w:rPr>
                <w:b/>
                <w:bCs/>
                <w:color w:val="000080"/>
              </w:rPr>
            </w:pPr>
          </w:p>
        </w:tc>
        <w:tc>
          <w:tcPr>
            <w:tcW w:w="1178" w:type="dxa"/>
            <w:shd w:val="clear" w:color="auto" w:fill="FFFFFF"/>
          </w:tcPr>
          <w:p w14:paraId="59A81C82" w14:textId="77777777" w:rsidR="00A63034" w:rsidRPr="00207698" w:rsidRDefault="00A63034" w:rsidP="00A63034">
            <w:pPr>
              <w:pStyle w:val="BodyText"/>
              <w:rPr>
                <w:b/>
                <w:bCs/>
                <w:color w:val="000080"/>
              </w:rPr>
            </w:pPr>
          </w:p>
        </w:tc>
      </w:tr>
      <w:tr w:rsidR="00A63034" w:rsidRPr="00207698" w14:paraId="59A81C88" w14:textId="77777777" w:rsidTr="00A63034">
        <w:trPr>
          <w:cantSplit/>
          <w:trHeight w:val="288"/>
          <w:jc w:val="center"/>
        </w:trPr>
        <w:tc>
          <w:tcPr>
            <w:tcW w:w="1174" w:type="dxa"/>
            <w:shd w:val="clear" w:color="auto" w:fill="FFFFFF"/>
          </w:tcPr>
          <w:p w14:paraId="59A81C84"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C85" w14:textId="77777777" w:rsidR="00A63034" w:rsidRPr="00207698" w:rsidRDefault="00A63034" w:rsidP="00A63034">
            <w:pPr>
              <w:pStyle w:val="BodyText"/>
              <w:rPr>
                <w:b/>
                <w:bCs/>
                <w:color w:val="000080"/>
              </w:rPr>
            </w:pPr>
          </w:p>
        </w:tc>
        <w:tc>
          <w:tcPr>
            <w:tcW w:w="4408" w:type="dxa"/>
            <w:shd w:val="clear" w:color="auto" w:fill="FFFFFF"/>
          </w:tcPr>
          <w:p w14:paraId="59A81C86" w14:textId="77777777" w:rsidR="00A63034" w:rsidRPr="00207698" w:rsidRDefault="00A63034" w:rsidP="00A63034">
            <w:pPr>
              <w:pStyle w:val="BodyText"/>
              <w:rPr>
                <w:b/>
                <w:bCs/>
                <w:color w:val="000080"/>
              </w:rPr>
            </w:pPr>
          </w:p>
        </w:tc>
        <w:tc>
          <w:tcPr>
            <w:tcW w:w="1178" w:type="dxa"/>
            <w:shd w:val="clear" w:color="auto" w:fill="FFFFFF"/>
          </w:tcPr>
          <w:p w14:paraId="59A81C87" w14:textId="77777777" w:rsidR="00A63034" w:rsidRPr="00207698" w:rsidRDefault="00A63034" w:rsidP="00A63034">
            <w:pPr>
              <w:pStyle w:val="BodyText"/>
              <w:rPr>
                <w:b/>
                <w:bCs/>
                <w:color w:val="000080"/>
              </w:rPr>
            </w:pPr>
          </w:p>
        </w:tc>
      </w:tr>
      <w:tr w:rsidR="00A63034" w:rsidRPr="00207698" w14:paraId="59A81C8D" w14:textId="77777777" w:rsidTr="00A63034">
        <w:trPr>
          <w:cantSplit/>
          <w:trHeight w:val="288"/>
          <w:jc w:val="center"/>
        </w:trPr>
        <w:tc>
          <w:tcPr>
            <w:tcW w:w="1174" w:type="dxa"/>
            <w:shd w:val="clear" w:color="auto" w:fill="FFFFFF"/>
          </w:tcPr>
          <w:p w14:paraId="59A81C89"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C8A" w14:textId="77777777" w:rsidR="00A63034" w:rsidRPr="00207698" w:rsidRDefault="00A63034" w:rsidP="00A63034">
            <w:pPr>
              <w:pStyle w:val="BodyText"/>
              <w:rPr>
                <w:b/>
                <w:bCs/>
                <w:color w:val="000080"/>
              </w:rPr>
            </w:pPr>
          </w:p>
        </w:tc>
        <w:tc>
          <w:tcPr>
            <w:tcW w:w="4408" w:type="dxa"/>
            <w:shd w:val="clear" w:color="auto" w:fill="FFFFFF"/>
          </w:tcPr>
          <w:p w14:paraId="59A81C8B" w14:textId="77777777" w:rsidR="00A63034" w:rsidRPr="00207698" w:rsidRDefault="00A63034" w:rsidP="00A63034">
            <w:pPr>
              <w:pStyle w:val="BodyText"/>
              <w:rPr>
                <w:b/>
                <w:bCs/>
                <w:color w:val="000080"/>
              </w:rPr>
            </w:pPr>
          </w:p>
        </w:tc>
        <w:tc>
          <w:tcPr>
            <w:tcW w:w="1178" w:type="dxa"/>
            <w:shd w:val="clear" w:color="auto" w:fill="FFFFFF"/>
          </w:tcPr>
          <w:p w14:paraId="59A81C8C" w14:textId="77777777" w:rsidR="00A63034" w:rsidRPr="00207698" w:rsidRDefault="00A63034" w:rsidP="00A63034">
            <w:pPr>
              <w:pStyle w:val="BodyText"/>
              <w:rPr>
                <w:b/>
                <w:bCs/>
                <w:color w:val="000080"/>
              </w:rPr>
            </w:pPr>
          </w:p>
        </w:tc>
      </w:tr>
      <w:tr w:rsidR="00A63034" w:rsidRPr="00207698" w14:paraId="59A81C92" w14:textId="77777777" w:rsidTr="00A63034">
        <w:trPr>
          <w:cantSplit/>
          <w:trHeight w:val="288"/>
          <w:jc w:val="center"/>
        </w:trPr>
        <w:tc>
          <w:tcPr>
            <w:tcW w:w="1174" w:type="dxa"/>
            <w:shd w:val="clear" w:color="auto" w:fill="FFFFFF"/>
          </w:tcPr>
          <w:p w14:paraId="59A81C8E"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1C8F" w14:textId="77777777" w:rsidR="00A63034" w:rsidRPr="00207698" w:rsidRDefault="00A63034" w:rsidP="00A63034">
            <w:pPr>
              <w:pStyle w:val="BodyText"/>
              <w:rPr>
                <w:b/>
                <w:bCs/>
                <w:color w:val="000080"/>
              </w:rPr>
            </w:pPr>
          </w:p>
        </w:tc>
        <w:tc>
          <w:tcPr>
            <w:tcW w:w="4408" w:type="dxa"/>
            <w:shd w:val="clear" w:color="auto" w:fill="FFFFFF"/>
          </w:tcPr>
          <w:p w14:paraId="59A81C90" w14:textId="77777777" w:rsidR="00A63034" w:rsidRPr="00207698" w:rsidRDefault="00A63034" w:rsidP="00A63034">
            <w:pPr>
              <w:pStyle w:val="BodyText"/>
              <w:rPr>
                <w:b/>
                <w:bCs/>
                <w:color w:val="000080"/>
              </w:rPr>
            </w:pPr>
          </w:p>
        </w:tc>
        <w:tc>
          <w:tcPr>
            <w:tcW w:w="1178" w:type="dxa"/>
            <w:shd w:val="clear" w:color="auto" w:fill="FFFFFF"/>
          </w:tcPr>
          <w:p w14:paraId="59A81C91" w14:textId="77777777" w:rsidR="00A63034" w:rsidRPr="00207698" w:rsidRDefault="00A63034" w:rsidP="00A63034">
            <w:pPr>
              <w:pStyle w:val="BodyText"/>
              <w:rPr>
                <w:b/>
                <w:bCs/>
                <w:color w:val="000080"/>
              </w:rPr>
            </w:pPr>
          </w:p>
        </w:tc>
      </w:tr>
      <w:tr w:rsidR="00A63034" w:rsidRPr="00207698" w14:paraId="59A81C97" w14:textId="77777777" w:rsidTr="00A63034">
        <w:trPr>
          <w:cantSplit/>
          <w:trHeight w:val="288"/>
          <w:jc w:val="center"/>
        </w:trPr>
        <w:tc>
          <w:tcPr>
            <w:tcW w:w="1174" w:type="dxa"/>
            <w:shd w:val="clear" w:color="auto" w:fill="FFFFFF"/>
          </w:tcPr>
          <w:p w14:paraId="59A81C93"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C94" w14:textId="77777777" w:rsidR="00A63034" w:rsidRPr="00207698" w:rsidRDefault="00A63034" w:rsidP="00A63034">
            <w:pPr>
              <w:pStyle w:val="BodyText"/>
              <w:rPr>
                <w:b/>
                <w:bCs/>
                <w:color w:val="000080"/>
              </w:rPr>
            </w:pPr>
          </w:p>
        </w:tc>
        <w:tc>
          <w:tcPr>
            <w:tcW w:w="4408" w:type="dxa"/>
            <w:shd w:val="clear" w:color="auto" w:fill="FFFFFF"/>
          </w:tcPr>
          <w:p w14:paraId="59A81C95" w14:textId="77777777" w:rsidR="00A63034" w:rsidRPr="00207698" w:rsidRDefault="00A63034" w:rsidP="00A63034">
            <w:pPr>
              <w:pStyle w:val="BodyText"/>
              <w:rPr>
                <w:b/>
                <w:bCs/>
                <w:color w:val="000080"/>
              </w:rPr>
            </w:pPr>
          </w:p>
        </w:tc>
        <w:tc>
          <w:tcPr>
            <w:tcW w:w="1178" w:type="dxa"/>
            <w:shd w:val="clear" w:color="auto" w:fill="FFFFFF"/>
          </w:tcPr>
          <w:p w14:paraId="59A81C96" w14:textId="77777777" w:rsidR="00A63034" w:rsidRPr="00207698" w:rsidRDefault="00A63034" w:rsidP="00A63034">
            <w:pPr>
              <w:pStyle w:val="BodyText"/>
              <w:rPr>
                <w:b/>
                <w:bCs/>
                <w:color w:val="000080"/>
              </w:rPr>
            </w:pPr>
          </w:p>
        </w:tc>
      </w:tr>
      <w:tr w:rsidR="00A63034" w:rsidRPr="00207698" w14:paraId="59A81C9C" w14:textId="77777777" w:rsidTr="00A63034">
        <w:trPr>
          <w:cantSplit/>
          <w:trHeight w:val="288"/>
          <w:jc w:val="center"/>
        </w:trPr>
        <w:tc>
          <w:tcPr>
            <w:tcW w:w="1174" w:type="dxa"/>
            <w:shd w:val="clear" w:color="auto" w:fill="FFFFFF"/>
          </w:tcPr>
          <w:p w14:paraId="59A81C98"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1C99" w14:textId="77777777" w:rsidR="00A63034" w:rsidRPr="00207698" w:rsidRDefault="00A63034" w:rsidP="00A63034">
            <w:pPr>
              <w:pStyle w:val="BodyText"/>
              <w:rPr>
                <w:b/>
                <w:bCs/>
                <w:color w:val="000080"/>
              </w:rPr>
            </w:pPr>
          </w:p>
        </w:tc>
        <w:tc>
          <w:tcPr>
            <w:tcW w:w="4408" w:type="dxa"/>
            <w:shd w:val="clear" w:color="auto" w:fill="FFFFFF"/>
          </w:tcPr>
          <w:p w14:paraId="59A81C9A" w14:textId="77777777" w:rsidR="00A63034" w:rsidRPr="00207698" w:rsidRDefault="00A63034" w:rsidP="00A63034">
            <w:pPr>
              <w:pStyle w:val="BodyText"/>
              <w:rPr>
                <w:b/>
                <w:bCs/>
                <w:color w:val="000080"/>
              </w:rPr>
            </w:pPr>
          </w:p>
        </w:tc>
        <w:tc>
          <w:tcPr>
            <w:tcW w:w="1178" w:type="dxa"/>
            <w:shd w:val="clear" w:color="auto" w:fill="FFFFFF"/>
          </w:tcPr>
          <w:p w14:paraId="59A81C9B" w14:textId="77777777" w:rsidR="00A63034" w:rsidRPr="00207698" w:rsidRDefault="00A63034" w:rsidP="00A63034">
            <w:pPr>
              <w:pStyle w:val="BodyText"/>
              <w:rPr>
                <w:b/>
                <w:bCs/>
                <w:color w:val="000080"/>
              </w:rPr>
            </w:pPr>
          </w:p>
        </w:tc>
      </w:tr>
      <w:tr w:rsidR="00A63034" w:rsidRPr="00207698" w14:paraId="59A81CA1" w14:textId="77777777" w:rsidTr="00A63034">
        <w:trPr>
          <w:cantSplit/>
          <w:trHeight w:val="288"/>
          <w:jc w:val="center"/>
        </w:trPr>
        <w:tc>
          <w:tcPr>
            <w:tcW w:w="1174" w:type="dxa"/>
            <w:shd w:val="clear" w:color="auto" w:fill="FFFFFF"/>
          </w:tcPr>
          <w:p w14:paraId="59A81C9D"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1C9E" w14:textId="77777777" w:rsidR="00A63034" w:rsidRPr="00207698" w:rsidRDefault="00A63034" w:rsidP="00A63034">
            <w:pPr>
              <w:pStyle w:val="BodyText"/>
              <w:rPr>
                <w:b/>
                <w:bCs/>
                <w:color w:val="000080"/>
              </w:rPr>
            </w:pPr>
          </w:p>
        </w:tc>
        <w:tc>
          <w:tcPr>
            <w:tcW w:w="4408" w:type="dxa"/>
            <w:shd w:val="clear" w:color="auto" w:fill="FFFFFF"/>
          </w:tcPr>
          <w:p w14:paraId="59A81C9F" w14:textId="77777777" w:rsidR="00A63034" w:rsidRPr="00207698" w:rsidRDefault="00A63034" w:rsidP="00A63034">
            <w:pPr>
              <w:pStyle w:val="BodyText"/>
              <w:rPr>
                <w:b/>
                <w:bCs/>
                <w:color w:val="000080"/>
              </w:rPr>
            </w:pPr>
          </w:p>
        </w:tc>
        <w:tc>
          <w:tcPr>
            <w:tcW w:w="1178" w:type="dxa"/>
            <w:shd w:val="clear" w:color="auto" w:fill="FFFFFF"/>
          </w:tcPr>
          <w:p w14:paraId="59A81CA0" w14:textId="77777777" w:rsidR="00A63034" w:rsidRPr="00207698" w:rsidRDefault="00A63034" w:rsidP="00A63034">
            <w:pPr>
              <w:pStyle w:val="BodyText"/>
              <w:rPr>
                <w:b/>
                <w:bCs/>
                <w:color w:val="000080"/>
              </w:rPr>
            </w:pPr>
          </w:p>
        </w:tc>
      </w:tr>
    </w:tbl>
    <w:p w14:paraId="59A81CA2"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8"/>
        <w:gridCol w:w="1178"/>
      </w:tblGrid>
      <w:tr w:rsidR="00A63034" w:rsidRPr="00207698" w14:paraId="59A81CA6" w14:textId="77777777" w:rsidTr="00A63034">
        <w:trPr>
          <w:cantSplit/>
          <w:tblHeader/>
          <w:jc w:val="center"/>
        </w:trPr>
        <w:tc>
          <w:tcPr>
            <w:tcW w:w="1174" w:type="dxa"/>
            <w:shd w:val="clear" w:color="auto" w:fill="FFFFFF"/>
          </w:tcPr>
          <w:p w14:paraId="59A81CA3" w14:textId="77777777" w:rsidR="00A63034" w:rsidRPr="00207698" w:rsidRDefault="00A63034" w:rsidP="00A63034">
            <w:pPr>
              <w:pStyle w:val="BodyText"/>
              <w:rPr>
                <w:b/>
                <w:bCs/>
                <w:color w:val="000080"/>
              </w:rPr>
            </w:pPr>
            <w:r w:rsidRPr="00207698">
              <w:rPr>
                <w:b/>
                <w:bCs/>
                <w:color w:val="000080"/>
              </w:rPr>
              <w:t>4.7</w:t>
            </w:r>
          </w:p>
        </w:tc>
        <w:tc>
          <w:tcPr>
            <w:tcW w:w="7400" w:type="dxa"/>
            <w:gridSpan w:val="2"/>
            <w:shd w:val="clear" w:color="auto" w:fill="FFFFFF"/>
          </w:tcPr>
          <w:p w14:paraId="59A81CA4"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Single Fault Condition for ME Equipment</w:t>
            </w:r>
          </w:p>
        </w:tc>
        <w:tc>
          <w:tcPr>
            <w:tcW w:w="1178" w:type="dxa"/>
            <w:shd w:val="clear" w:color="auto" w:fill="FFFFFF"/>
          </w:tcPr>
          <w:p w14:paraId="59A81CA5" w14:textId="77777777" w:rsidR="00A63034" w:rsidRPr="00207698" w:rsidRDefault="00A63034" w:rsidP="00A63034">
            <w:pPr>
              <w:pStyle w:val="BodyText"/>
              <w:rPr>
                <w:b/>
                <w:bCs/>
                <w:color w:val="000080"/>
              </w:rPr>
            </w:pPr>
          </w:p>
        </w:tc>
      </w:tr>
      <w:tr w:rsidR="00A63034" w:rsidRPr="00207698" w14:paraId="59A81CAB" w14:textId="77777777" w:rsidTr="00A63034">
        <w:trPr>
          <w:cantSplit/>
          <w:trHeight w:val="288"/>
          <w:tblHeader/>
          <w:jc w:val="center"/>
        </w:trPr>
        <w:tc>
          <w:tcPr>
            <w:tcW w:w="1174" w:type="dxa"/>
            <w:shd w:val="clear" w:color="auto" w:fill="E6E6E6"/>
          </w:tcPr>
          <w:p w14:paraId="59A81CA7"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CA8"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8" w:type="dxa"/>
            <w:shd w:val="clear" w:color="auto" w:fill="E6E6E6"/>
          </w:tcPr>
          <w:p w14:paraId="59A81CA9"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1CAA"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CB0" w14:textId="77777777" w:rsidTr="00A63034">
        <w:trPr>
          <w:cantSplit/>
          <w:trHeight w:val="288"/>
          <w:jc w:val="center"/>
        </w:trPr>
        <w:tc>
          <w:tcPr>
            <w:tcW w:w="1174" w:type="dxa"/>
            <w:shd w:val="clear" w:color="auto" w:fill="FFFFFF"/>
          </w:tcPr>
          <w:p w14:paraId="59A81CAC"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CAD" w14:textId="77777777" w:rsidR="00A63034" w:rsidRPr="00207698" w:rsidRDefault="00A63034" w:rsidP="00A63034">
            <w:pPr>
              <w:pStyle w:val="BodyText"/>
              <w:rPr>
                <w:b/>
                <w:bCs/>
                <w:color w:val="000080"/>
              </w:rPr>
            </w:pPr>
          </w:p>
        </w:tc>
        <w:tc>
          <w:tcPr>
            <w:tcW w:w="4408" w:type="dxa"/>
            <w:shd w:val="clear" w:color="auto" w:fill="FFFFFF"/>
          </w:tcPr>
          <w:p w14:paraId="59A81CAE" w14:textId="77777777" w:rsidR="00A63034" w:rsidRPr="00207698" w:rsidRDefault="00A63034" w:rsidP="00A63034">
            <w:pPr>
              <w:pStyle w:val="BodyText"/>
              <w:rPr>
                <w:b/>
                <w:bCs/>
                <w:color w:val="000080"/>
              </w:rPr>
            </w:pPr>
          </w:p>
        </w:tc>
        <w:tc>
          <w:tcPr>
            <w:tcW w:w="1178" w:type="dxa"/>
            <w:shd w:val="clear" w:color="auto" w:fill="FFFFFF"/>
          </w:tcPr>
          <w:p w14:paraId="59A81CAF" w14:textId="77777777" w:rsidR="00A63034" w:rsidRPr="00207698" w:rsidRDefault="00A63034" w:rsidP="00A63034">
            <w:pPr>
              <w:pStyle w:val="BodyText"/>
              <w:rPr>
                <w:b/>
                <w:bCs/>
                <w:color w:val="000080"/>
              </w:rPr>
            </w:pPr>
          </w:p>
        </w:tc>
      </w:tr>
      <w:tr w:rsidR="00A63034" w:rsidRPr="00207698" w14:paraId="59A81CB5" w14:textId="77777777" w:rsidTr="00A63034">
        <w:trPr>
          <w:cantSplit/>
          <w:trHeight w:val="288"/>
          <w:jc w:val="center"/>
        </w:trPr>
        <w:tc>
          <w:tcPr>
            <w:tcW w:w="1174" w:type="dxa"/>
            <w:shd w:val="clear" w:color="auto" w:fill="FFFFFF"/>
          </w:tcPr>
          <w:p w14:paraId="59A81CB1"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CB2" w14:textId="77777777" w:rsidR="00A63034" w:rsidRPr="00207698" w:rsidRDefault="00A63034" w:rsidP="00A63034">
            <w:pPr>
              <w:pStyle w:val="BodyText"/>
              <w:rPr>
                <w:b/>
                <w:bCs/>
                <w:color w:val="000080"/>
              </w:rPr>
            </w:pPr>
          </w:p>
        </w:tc>
        <w:tc>
          <w:tcPr>
            <w:tcW w:w="4408" w:type="dxa"/>
            <w:shd w:val="clear" w:color="auto" w:fill="FFFFFF"/>
          </w:tcPr>
          <w:p w14:paraId="59A81CB3" w14:textId="77777777" w:rsidR="00A63034" w:rsidRPr="00207698" w:rsidRDefault="00A63034" w:rsidP="00A63034">
            <w:pPr>
              <w:pStyle w:val="BodyText"/>
              <w:rPr>
                <w:b/>
                <w:bCs/>
                <w:color w:val="000080"/>
              </w:rPr>
            </w:pPr>
          </w:p>
        </w:tc>
        <w:tc>
          <w:tcPr>
            <w:tcW w:w="1178" w:type="dxa"/>
            <w:shd w:val="clear" w:color="auto" w:fill="FFFFFF"/>
          </w:tcPr>
          <w:p w14:paraId="59A81CB4" w14:textId="77777777" w:rsidR="00A63034" w:rsidRPr="00207698" w:rsidRDefault="00A63034" w:rsidP="00A63034">
            <w:pPr>
              <w:pStyle w:val="BodyText"/>
              <w:rPr>
                <w:b/>
                <w:bCs/>
                <w:color w:val="000080"/>
              </w:rPr>
            </w:pPr>
          </w:p>
        </w:tc>
      </w:tr>
      <w:tr w:rsidR="00A63034" w:rsidRPr="00207698" w14:paraId="59A81CBA" w14:textId="77777777" w:rsidTr="00A63034">
        <w:trPr>
          <w:cantSplit/>
          <w:trHeight w:val="288"/>
          <w:jc w:val="center"/>
        </w:trPr>
        <w:tc>
          <w:tcPr>
            <w:tcW w:w="1174" w:type="dxa"/>
            <w:shd w:val="clear" w:color="auto" w:fill="FFFFFF"/>
          </w:tcPr>
          <w:p w14:paraId="59A81CB6"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CB7" w14:textId="77777777" w:rsidR="00A63034" w:rsidRPr="00207698" w:rsidRDefault="00A63034" w:rsidP="00A63034">
            <w:pPr>
              <w:pStyle w:val="BodyText"/>
              <w:rPr>
                <w:b/>
                <w:bCs/>
                <w:color w:val="000080"/>
              </w:rPr>
            </w:pPr>
          </w:p>
        </w:tc>
        <w:tc>
          <w:tcPr>
            <w:tcW w:w="4408" w:type="dxa"/>
            <w:shd w:val="clear" w:color="auto" w:fill="FFFFFF"/>
          </w:tcPr>
          <w:p w14:paraId="59A81CB8" w14:textId="77777777" w:rsidR="00A63034" w:rsidRPr="00207698" w:rsidRDefault="00A63034" w:rsidP="00A63034">
            <w:pPr>
              <w:pStyle w:val="BodyText"/>
              <w:rPr>
                <w:b/>
                <w:bCs/>
                <w:color w:val="000080"/>
              </w:rPr>
            </w:pPr>
          </w:p>
        </w:tc>
        <w:tc>
          <w:tcPr>
            <w:tcW w:w="1178" w:type="dxa"/>
            <w:shd w:val="clear" w:color="auto" w:fill="FFFFFF"/>
          </w:tcPr>
          <w:p w14:paraId="59A81CB9" w14:textId="77777777" w:rsidR="00A63034" w:rsidRPr="00207698" w:rsidRDefault="00A63034" w:rsidP="00A63034">
            <w:pPr>
              <w:pStyle w:val="BodyText"/>
              <w:rPr>
                <w:b/>
                <w:bCs/>
                <w:color w:val="000080"/>
              </w:rPr>
            </w:pPr>
          </w:p>
        </w:tc>
      </w:tr>
    </w:tbl>
    <w:p w14:paraId="59A81CBB"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8"/>
        <w:gridCol w:w="1178"/>
      </w:tblGrid>
      <w:tr w:rsidR="00A63034" w:rsidRPr="00207698" w14:paraId="59A81CBF" w14:textId="77777777" w:rsidTr="00A63034">
        <w:trPr>
          <w:cantSplit/>
          <w:tblHeader/>
          <w:jc w:val="center"/>
        </w:trPr>
        <w:tc>
          <w:tcPr>
            <w:tcW w:w="1174" w:type="dxa"/>
            <w:shd w:val="clear" w:color="auto" w:fill="FFFFFF"/>
          </w:tcPr>
          <w:p w14:paraId="59A81CBC" w14:textId="77777777" w:rsidR="00A63034" w:rsidRPr="00207698" w:rsidRDefault="00A63034" w:rsidP="00A63034">
            <w:pPr>
              <w:pStyle w:val="BodyText"/>
              <w:rPr>
                <w:b/>
                <w:bCs/>
                <w:color w:val="000080"/>
              </w:rPr>
            </w:pPr>
            <w:r w:rsidRPr="00207698">
              <w:rPr>
                <w:b/>
                <w:bCs/>
                <w:color w:val="000080"/>
              </w:rPr>
              <w:t>4.8</w:t>
            </w:r>
          </w:p>
        </w:tc>
        <w:tc>
          <w:tcPr>
            <w:tcW w:w="7400" w:type="dxa"/>
            <w:gridSpan w:val="2"/>
            <w:shd w:val="clear" w:color="auto" w:fill="FFFFFF"/>
          </w:tcPr>
          <w:p w14:paraId="59A81CBD" w14:textId="77777777" w:rsidR="00A63034" w:rsidRPr="00207698" w:rsidRDefault="00A63034" w:rsidP="00A63034">
            <w:pPr>
              <w:keepNext/>
              <w:keepLines/>
              <w:suppressAutoHyphens/>
              <w:spacing w:before="66" w:after="54"/>
              <w:rPr>
                <w:color w:val="000080"/>
              </w:rPr>
            </w:pPr>
            <w:r w:rsidRPr="00207698">
              <w:rPr>
                <w:b/>
                <w:bCs/>
                <w:color w:val="000080"/>
                <w:spacing w:val="-2"/>
              </w:rPr>
              <w:t>RM RESULTS TABLE: Components of ME Equipment</w:t>
            </w:r>
          </w:p>
        </w:tc>
        <w:tc>
          <w:tcPr>
            <w:tcW w:w="1178" w:type="dxa"/>
            <w:shd w:val="clear" w:color="auto" w:fill="FFFFFF"/>
          </w:tcPr>
          <w:p w14:paraId="59A81CBE" w14:textId="77777777" w:rsidR="00A63034" w:rsidRPr="00207698" w:rsidRDefault="00A63034" w:rsidP="00A63034">
            <w:pPr>
              <w:pStyle w:val="BodyText"/>
              <w:rPr>
                <w:b/>
                <w:bCs/>
                <w:color w:val="000080"/>
              </w:rPr>
            </w:pPr>
          </w:p>
        </w:tc>
      </w:tr>
      <w:tr w:rsidR="00A63034" w:rsidRPr="00207698" w14:paraId="59A81CC4" w14:textId="77777777" w:rsidTr="00A63034">
        <w:trPr>
          <w:cantSplit/>
          <w:trHeight w:val="288"/>
          <w:tblHeader/>
          <w:jc w:val="center"/>
        </w:trPr>
        <w:tc>
          <w:tcPr>
            <w:tcW w:w="1174" w:type="dxa"/>
            <w:shd w:val="clear" w:color="auto" w:fill="E6E6E6"/>
          </w:tcPr>
          <w:p w14:paraId="59A81CC0"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CC1"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8" w:type="dxa"/>
            <w:shd w:val="clear" w:color="auto" w:fill="E6E6E6"/>
          </w:tcPr>
          <w:p w14:paraId="59A81CC2"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1CC3"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CC9" w14:textId="77777777" w:rsidTr="00A63034">
        <w:trPr>
          <w:cantSplit/>
          <w:trHeight w:val="288"/>
          <w:jc w:val="center"/>
        </w:trPr>
        <w:tc>
          <w:tcPr>
            <w:tcW w:w="1174" w:type="dxa"/>
            <w:shd w:val="clear" w:color="auto" w:fill="FFFFFF"/>
          </w:tcPr>
          <w:p w14:paraId="59A81CC5"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CC6" w14:textId="77777777" w:rsidR="00A63034" w:rsidRPr="00207698" w:rsidRDefault="00A63034" w:rsidP="00A63034">
            <w:pPr>
              <w:pStyle w:val="BodyText"/>
              <w:rPr>
                <w:b/>
                <w:bCs/>
                <w:color w:val="000080"/>
              </w:rPr>
            </w:pPr>
          </w:p>
        </w:tc>
        <w:tc>
          <w:tcPr>
            <w:tcW w:w="4408" w:type="dxa"/>
            <w:shd w:val="clear" w:color="auto" w:fill="FFFFFF"/>
          </w:tcPr>
          <w:p w14:paraId="59A81CC7" w14:textId="77777777" w:rsidR="00A63034" w:rsidRPr="00207698" w:rsidRDefault="00A63034" w:rsidP="00A63034">
            <w:pPr>
              <w:pStyle w:val="BodyText"/>
              <w:rPr>
                <w:b/>
                <w:bCs/>
                <w:color w:val="000080"/>
              </w:rPr>
            </w:pPr>
          </w:p>
        </w:tc>
        <w:tc>
          <w:tcPr>
            <w:tcW w:w="1178" w:type="dxa"/>
            <w:shd w:val="clear" w:color="auto" w:fill="FFFFFF"/>
          </w:tcPr>
          <w:p w14:paraId="59A81CC8" w14:textId="77777777" w:rsidR="00A63034" w:rsidRPr="00207698" w:rsidRDefault="00A63034" w:rsidP="00A63034">
            <w:pPr>
              <w:pStyle w:val="BodyText"/>
              <w:rPr>
                <w:b/>
                <w:bCs/>
                <w:color w:val="000080"/>
              </w:rPr>
            </w:pPr>
          </w:p>
        </w:tc>
      </w:tr>
      <w:tr w:rsidR="00A63034" w:rsidRPr="00207698" w14:paraId="59A81CCE" w14:textId="77777777" w:rsidTr="00A63034">
        <w:trPr>
          <w:cantSplit/>
          <w:trHeight w:val="288"/>
          <w:jc w:val="center"/>
        </w:trPr>
        <w:tc>
          <w:tcPr>
            <w:tcW w:w="1174" w:type="dxa"/>
            <w:shd w:val="clear" w:color="auto" w:fill="FFFFFF"/>
          </w:tcPr>
          <w:p w14:paraId="59A81CCA"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CCB" w14:textId="77777777" w:rsidR="00A63034" w:rsidRPr="00207698" w:rsidRDefault="00A63034" w:rsidP="00A63034">
            <w:pPr>
              <w:pStyle w:val="BodyText"/>
              <w:rPr>
                <w:b/>
                <w:bCs/>
                <w:color w:val="000080"/>
              </w:rPr>
            </w:pPr>
          </w:p>
        </w:tc>
        <w:tc>
          <w:tcPr>
            <w:tcW w:w="4408" w:type="dxa"/>
            <w:shd w:val="clear" w:color="auto" w:fill="FFFFFF"/>
          </w:tcPr>
          <w:p w14:paraId="59A81CCC" w14:textId="77777777" w:rsidR="00A63034" w:rsidRPr="00207698" w:rsidRDefault="00A63034" w:rsidP="00A63034">
            <w:pPr>
              <w:pStyle w:val="BodyText"/>
              <w:rPr>
                <w:b/>
                <w:bCs/>
                <w:color w:val="000080"/>
              </w:rPr>
            </w:pPr>
          </w:p>
        </w:tc>
        <w:tc>
          <w:tcPr>
            <w:tcW w:w="1178" w:type="dxa"/>
            <w:shd w:val="clear" w:color="auto" w:fill="FFFFFF"/>
          </w:tcPr>
          <w:p w14:paraId="59A81CCD" w14:textId="77777777" w:rsidR="00A63034" w:rsidRPr="00207698" w:rsidRDefault="00A63034" w:rsidP="00A63034">
            <w:pPr>
              <w:pStyle w:val="BodyText"/>
              <w:rPr>
                <w:b/>
                <w:bCs/>
                <w:color w:val="000080"/>
              </w:rPr>
            </w:pPr>
          </w:p>
        </w:tc>
      </w:tr>
      <w:tr w:rsidR="00A63034" w:rsidRPr="00207698" w14:paraId="59A81CD3" w14:textId="77777777" w:rsidTr="00A63034">
        <w:trPr>
          <w:cantSplit/>
          <w:trHeight w:val="288"/>
          <w:jc w:val="center"/>
        </w:trPr>
        <w:tc>
          <w:tcPr>
            <w:tcW w:w="1174" w:type="dxa"/>
            <w:shd w:val="clear" w:color="auto" w:fill="FFFFFF"/>
          </w:tcPr>
          <w:p w14:paraId="59A81CCF"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CD0" w14:textId="77777777" w:rsidR="00A63034" w:rsidRPr="00207698" w:rsidRDefault="00A63034" w:rsidP="00A63034">
            <w:pPr>
              <w:pStyle w:val="BodyText"/>
              <w:rPr>
                <w:b/>
                <w:bCs/>
                <w:color w:val="000080"/>
              </w:rPr>
            </w:pPr>
          </w:p>
        </w:tc>
        <w:tc>
          <w:tcPr>
            <w:tcW w:w="4408" w:type="dxa"/>
            <w:shd w:val="clear" w:color="auto" w:fill="FFFFFF"/>
          </w:tcPr>
          <w:p w14:paraId="59A81CD1" w14:textId="77777777" w:rsidR="00A63034" w:rsidRPr="00207698" w:rsidRDefault="00A63034" w:rsidP="00A63034">
            <w:pPr>
              <w:pStyle w:val="BodyText"/>
              <w:rPr>
                <w:b/>
                <w:bCs/>
                <w:color w:val="000080"/>
              </w:rPr>
            </w:pPr>
          </w:p>
        </w:tc>
        <w:tc>
          <w:tcPr>
            <w:tcW w:w="1178" w:type="dxa"/>
            <w:shd w:val="clear" w:color="auto" w:fill="FFFFFF"/>
          </w:tcPr>
          <w:p w14:paraId="59A81CD2" w14:textId="77777777" w:rsidR="00A63034" w:rsidRPr="00207698" w:rsidRDefault="00A63034" w:rsidP="00A63034">
            <w:pPr>
              <w:pStyle w:val="BodyText"/>
              <w:rPr>
                <w:b/>
                <w:bCs/>
                <w:color w:val="000080"/>
              </w:rPr>
            </w:pPr>
          </w:p>
        </w:tc>
      </w:tr>
      <w:tr w:rsidR="00A63034" w:rsidRPr="00207698" w14:paraId="59A81CD8" w14:textId="77777777" w:rsidTr="00A63034">
        <w:trPr>
          <w:cantSplit/>
          <w:trHeight w:val="288"/>
          <w:jc w:val="center"/>
        </w:trPr>
        <w:tc>
          <w:tcPr>
            <w:tcW w:w="1174" w:type="dxa"/>
            <w:shd w:val="clear" w:color="auto" w:fill="FFFFFF"/>
          </w:tcPr>
          <w:p w14:paraId="59A81CD4"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CD5" w14:textId="77777777" w:rsidR="00A63034" w:rsidRPr="00207698" w:rsidRDefault="00A63034" w:rsidP="00A63034">
            <w:pPr>
              <w:pStyle w:val="BodyText"/>
              <w:rPr>
                <w:b/>
                <w:bCs/>
                <w:color w:val="000080"/>
              </w:rPr>
            </w:pPr>
          </w:p>
        </w:tc>
        <w:tc>
          <w:tcPr>
            <w:tcW w:w="4408" w:type="dxa"/>
            <w:shd w:val="clear" w:color="auto" w:fill="FFFFFF"/>
          </w:tcPr>
          <w:p w14:paraId="59A81CD6" w14:textId="77777777" w:rsidR="00A63034" w:rsidRPr="00207698" w:rsidRDefault="00A63034" w:rsidP="00A63034">
            <w:pPr>
              <w:pStyle w:val="BodyText"/>
              <w:rPr>
                <w:b/>
                <w:bCs/>
                <w:color w:val="000080"/>
              </w:rPr>
            </w:pPr>
          </w:p>
        </w:tc>
        <w:tc>
          <w:tcPr>
            <w:tcW w:w="1178" w:type="dxa"/>
            <w:shd w:val="clear" w:color="auto" w:fill="FFFFFF"/>
          </w:tcPr>
          <w:p w14:paraId="59A81CD7" w14:textId="77777777" w:rsidR="00A63034" w:rsidRPr="00207698" w:rsidRDefault="00A63034" w:rsidP="00A63034">
            <w:pPr>
              <w:pStyle w:val="BodyText"/>
              <w:rPr>
                <w:b/>
                <w:bCs/>
                <w:color w:val="000080"/>
              </w:rPr>
            </w:pPr>
          </w:p>
        </w:tc>
      </w:tr>
      <w:tr w:rsidR="00A63034" w:rsidRPr="00207698" w14:paraId="59A81CDD" w14:textId="77777777" w:rsidTr="00A63034">
        <w:trPr>
          <w:cantSplit/>
          <w:trHeight w:val="288"/>
          <w:jc w:val="center"/>
        </w:trPr>
        <w:tc>
          <w:tcPr>
            <w:tcW w:w="1174" w:type="dxa"/>
            <w:shd w:val="clear" w:color="auto" w:fill="FFFFFF"/>
          </w:tcPr>
          <w:p w14:paraId="59A81CD9"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1CDA" w14:textId="77777777" w:rsidR="00A63034" w:rsidRPr="00207698" w:rsidRDefault="00A63034" w:rsidP="00A63034">
            <w:pPr>
              <w:pStyle w:val="BodyText"/>
              <w:rPr>
                <w:b/>
                <w:bCs/>
                <w:color w:val="000080"/>
              </w:rPr>
            </w:pPr>
          </w:p>
        </w:tc>
        <w:tc>
          <w:tcPr>
            <w:tcW w:w="4408" w:type="dxa"/>
            <w:shd w:val="clear" w:color="auto" w:fill="FFFFFF"/>
          </w:tcPr>
          <w:p w14:paraId="59A81CDB" w14:textId="77777777" w:rsidR="00A63034" w:rsidRPr="00207698" w:rsidRDefault="00A63034" w:rsidP="00A63034">
            <w:pPr>
              <w:pStyle w:val="BodyText"/>
              <w:rPr>
                <w:b/>
                <w:bCs/>
                <w:color w:val="000080"/>
              </w:rPr>
            </w:pPr>
          </w:p>
        </w:tc>
        <w:tc>
          <w:tcPr>
            <w:tcW w:w="1178" w:type="dxa"/>
            <w:shd w:val="clear" w:color="auto" w:fill="FFFFFF"/>
          </w:tcPr>
          <w:p w14:paraId="59A81CDC" w14:textId="77777777" w:rsidR="00A63034" w:rsidRPr="00207698" w:rsidRDefault="00A63034" w:rsidP="00A63034">
            <w:pPr>
              <w:pStyle w:val="BodyText"/>
              <w:rPr>
                <w:b/>
                <w:bCs/>
                <w:color w:val="000080"/>
              </w:rPr>
            </w:pPr>
          </w:p>
        </w:tc>
      </w:tr>
      <w:tr w:rsidR="00A63034" w:rsidRPr="00207698" w14:paraId="59A81CE2" w14:textId="77777777" w:rsidTr="00A63034">
        <w:trPr>
          <w:cantSplit/>
          <w:trHeight w:val="288"/>
          <w:jc w:val="center"/>
        </w:trPr>
        <w:tc>
          <w:tcPr>
            <w:tcW w:w="1174" w:type="dxa"/>
            <w:shd w:val="clear" w:color="auto" w:fill="FFFFFF"/>
          </w:tcPr>
          <w:p w14:paraId="59A81CDE"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CDF" w14:textId="77777777" w:rsidR="00A63034" w:rsidRPr="00207698" w:rsidRDefault="00A63034" w:rsidP="00A63034">
            <w:pPr>
              <w:pStyle w:val="BodyText"/>
              <w:rPr>
                <w:b/>
                <w:bCs/>
                <w:color w:val="000080"/>
              </w:rPr>
            </w:pPr>
          </w:p>
        </w:tc>
        <w:tc>
          <w:tcPr>
            <w:tcW w:w="4408" w:type="dxa"/>
            <w:shd w:val="clear" w:color="auto" w:fill="FFFFFF"/>
          </w:tcPr>
          <w:p w14:paraId="59A81CE0" w14:textId="77777777" w:rsidR="00A63034" w:rsidRPr="00207698" w:rsidRDefault="00A63034" w:rsidP="00A63034">
            <w:pPr>
              <w:pStyle w:val="BodyText"/>
              <w:rPr>
                <w:b/>
                <w:bCs/>
                <w:color w:val="000080"/>
              </w:rPr>
            </w:pPr>
          </w:p>
        </w:tc>
        <w:tc>
          <w:tcPr>
            <w:tcW w:w="1178" w:type="dxa"/>
            <w:shd w:val="clear" w:color="auto" w:fill="FFFFFF"/>
          </w:tcPr>
          <w:p w14:paraId="59A81CE1" w14:textId="77777777" w:rsidR="00A63034" w:rsidRPr="00207698" w:rsidRDefault="00A63034" w:rsidP="00A63034">
            <w:pPr>
              <w:pStyle w:val="BodyText"/>
              <w:rPr>
                <w:b/>
                <w:bCs/>
                <w:color w:val="000080"/>
              </w:rPr>
            </w:pPr>
          </w:p>
        </w:tc>
      </w:tr>
      <w:tr w:rsidR="00A63034" w:rsidRPr="00207698" w14:paraId="59A81CE7" w14:textId="77777777" w:rsidTr="00A63034">
        <w:trPr>
          <w:cantSplit/>
          <w:trHeight w:val="288"/>
          <w:jc w:val="center"/>
        </w:trPr>
        <w:tc>
          <w:tcPr>
            <w:tcW w:w="1174" w:type="dxa"/>
            <w:shd w:val="clear" w:color="auto" w:fill="FFFFFF"/>
          </w:tcPr>
          <w:p w14:paraId="59A81CE3"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1CE4" w14:textId="77777777" w:rsidR="00A63034" w:rsidRPr="00207698" w:rsidRDefault="00A63034" w:rsidP="00A63034">
            <w:pPr>
              <w:pStyle w:val="BodyText"/>
              <w:rPr>
                <w:b/>
                <w:bCs/>
                <w:color w:val="000080"/>
              </w:rPr>
            </w:pPr>
          </w:p>
        </w:tc>
        <w:tc>
          <w:tcPr>
            <w:tcW w:w="4408" w:type="dxa"/>
            <w:shd w:val="clear" w:color="auto" w:fill="FFFFFF"/>
          </w:tcPr>
          <w:p w14:paraId="59A81CE5" w14:textId="77777777" w:rsidR="00A63034" w:rsidRPr="00207698" w:rsidRDefault="00A63034" w:rsidP="00A63034">
            <w:pPr>
              <w:pStyle w:val="BodyText"/>
              <w:rPr>
                <w:b/>
                <w:bCs/>
                <w:color w:val="000080"/>
              </w:rPr>
            </w:pPr>
          </w:p>
        </w:tc>
        <w:tc>
          <w:tcPr>
            <w:tcW w:w="1178" w:type="dxa"/>
            <w:shd w:val="clear" w:color="auto" w:fill="FFFFFF"/>
          </w:tcPr>
          <w:p w14:paraId="59A81CE6" w14:textId="77777777" w:rsidR="00A63034" w:rsidRPr="00207698" w:rsidRDefault="00A63034" w:rsidP="00A63034">
            <w:pPr>
              <w:pStyle w:val="BodyText"/>
              <w:rPr>
                <w:b/>
                <w:bCs/>
                <w:color w:val="000080"/>
              </w:rPr>
            </w:pPr>
          </w:p>
        </w:tc>
      </w:tr>
      <w:tr w:rsidR="00A63034" w:rsidRPr="00207698" w14:paraId="59A81CEC" w14:textId="77777777" w:rsidTr="00A63034">
        <w:trPr>
          <w:cantSplit/>
          <w:trHeight w:val="288"/>
          <w:jc w:val="center"/>
        </w:trPr>
        <w:tc>
          <w:tcPr>
            <w:tcW w:w="1174" w:type="dxa"/>
            <w:shd w:val="clear" w:color="auto" w:fill="FFFFFF"/>
          </w:tcPr>
          <w:p w14:paraId="59A81CE8"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1CE9" w14:textId="77777777" w:rsidR="00A63034" w:rsidRPr="00207698" w:rsidRDefault="00A63034" w:rsidP="00A63034">
            <w:pPr>
              <w:pStyle w:val="BodyText"/>
              <w:rPr>
                <w:b/>
                <w:bCs/>
                <w:color w:val="000080"/>
              </w:rPr>
            </w:pPr>
          </w:p>
        </w:tc>
        <w:tc>
          <w:tcPr>
            <w:tcW w:w="4408" w:type="dxa"/>
            <w:shd w:val="clear" w:color="auto" w:fill="FFFFFF"/>
          </w:tcPr>
          <w:p w14:paraId="59A81CEA" w14:textId="77777777" w:rsidR="00A63034" w:rsidRPr="00207698" w:rsidRDefault="00A63034" w:rsidP="00A63034">
            <w:pPr>
              <w:pStyle w:val="BodyText"/>
              <w:rPr>
                <w:b/>
                <w:bCs/>
                <w:color w:val="000080"/>
              </w:rPr>
            </w:pPr>
          </w:p>
        </w:tc>
        <w:tc>
          <w:tcPr>
            <w:tcW w:w="1178" w:type="dxa"/>
            <w:shd w:val="clear" w:color="auto" w:fill="FFFFFF"/>
          </w:tcPr>
          <w:p w14:paraId="59A81CEB" w14:textId="77777777" w:rsidR="00A63034" w:rsidRPr="00207698" w:rsidRDefault="00A63034" w:rsidP="00A63034">
            <w:pPr>
              <w:pStyle w:val="BodyText"/>
              <w:rPr>
                <w:b/>
                <w:bCs/>
                <w:color w:val="000080"/>
              </w:rPr>
            </w:pPr>
          </w:p>
        </w:tc>
      </w:tr>
    </w:tbl>
    <w:p w14:paraId="59A81CED"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8"/>
        <w:gridCol w:w="1178"/>
      </w:tblGrid>
      <w:tr w:rsidR="00A63034" w:rsidRPr="00207698" w14:paraId="59A81CF1" w14:textId="77777777" w:rsidTr="00A63034">
        <w:trPr>
          <w:cantSplit/>
          <w:tblHeader/>
          <w:jc w:val="center"/>
        </w:trPr>
        <w:tc>
          <w:tcPr>
            <w:tcW w:w="1174" w:type="dxa"/>
            <w:shd w:val="clear" w:color="auto" w:fill="FFFFFF"/>
          </w:tcPr>
          <w:p w14:paraId="59A81CEE" w14:textId="77777777" w:rsidR="00A63034" w:rsidRPr="00207698" w:rsidRDefault="00A63034" w:rsidP="00A63034">
            <w:pPr>
              <w:pStyle w:val="BodyText"/>
              <w:rPr>
                <w:b/>
                <w:bCs/>
                <w:color w:val="000080"/>
              </w:rPr>
            </w:pPr>
            <w:r w:rsidRPr="00207698">
              <w:rPr>
                <w:b/>
                <w:bCs/>
                <w:color w:val="000080"/>
              </w:rPr>
              <w:t>4.9</w:t>
            </w:r>
          </w:p>
        </w:tc>
        <w:tc>
          <w:tcPr>
            <w:tcW w:w="7400" w:type="dxa"/>
            <w:gridSpan w:val="2"/>
            <w:shd w:val="clear" w:color="auto" w:fill="FFFFFF"/>
          </w:tcPr>
          <w:p w14:paraId="59A81CEF"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Use of components with high-integrity characteristics</w:t>
            </w:r>
          </w:p>
        </w:tc>
        <w:tc>
          <w:tcPr>
            <w:tcW w:w="1178" w:type="dxa"/>
            <w:shd w:val="clear" w:color="auto" w:fill="FFFFFF"/>
          </w:tcPr>
          <w:p w14:paraId="59A81CF0" w14:textId="77777777" w:rsidR="00A63034" w:rsidRPr="00207698" w:rsidRDefault="00A63034" w:rsidP="00A63034">
            <w:pPr>
              <w:pStyle w:val="BodyText"/>
              <w:rPr>
                <w:b/>
                <w:bCs/>
                <w:color w:val="000080"/>
              </w:rPr>
            </w:pPr>
          </w:p>
        </w:tc>
      </w:tr>
      <w:tr w:rsidR="00A63034" w:rsidRPr="00207698" w14:paraId="59A81CF6" w14:textId="77777777" w:rsidTr="00A63034">
        <w:trPr>
          <w:cantSplit/>
          <w:trHeight w:val="288"/>
          <w:tblHeader/>
          <w:jc w:val="center"/>
        </w:trPr>
        <w:tc>
          <w:tcPr>
            <w:tcW w:w="1174" w:type="dxa"/>
            <w:shd w:val="clear" w:color="auto" w:fill="E6E6E6"/>
          </w:tcPr>
          <w:p w14:paraId="59A81CF2"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CF3"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8" w:type="dxa"/>
            <w:shd w:val="clear" w:color="auto" w:fill="E6E6E6"/>
          </w:tcPr>
          <w:p w14:paraId="59A81CF4"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1CF5"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CFB" w14:textId="77777777" w:rsidTr="00A63034">
        <w:trPr>
          <w:cantSplit/>
          <w:trHeight w:val="288"/>
          <w:jc w:val="center"/>
        </w:trPr>
        <w:tc>
          <w:tcPr>
            <w:tcW w:w="1174" w:type="dxa"/>
            <w:shd w:val="clear" w:color="auto" w:fill="FFFFFF"/>
          </w:tcPr>
          <w:p w14:paraId="59A81CF7"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CF8" w14:textId="77777777" w:rsidR="00A63034" w:rsidRPr="00207698" w:rsidRDefault="00A63034" w:rsidP="00A63034">
            <w:pPr>
              <w:pStyle w:val="BodyText"/>
              <w:rPr>
                <w:b/>
                <w:bCs/>
                <w:color w:val="000080"/>
              </w:rPr>
            </w:pPr>
          </w:p>
        </w:tc>
        <w:tc>
          <w:tcPr>
            <w:tcW w:w="4408" w:type="dxa"/>
            <w:shd w:val="clear" w:color="auto" w:fill="FFFFFF"/>
          </w:tcPr>
          <w:p w14:paraId="59A81CF9" w14:textId="77777777" w:rsidR="00A63034" w:rsidRPr="00207698" w:rsidRDefault="00A63034" w:rsidP="00A63034">
            <w:pPr>
              <w:pStyle w:val="BodyText"/>
              <w:rPr>
                <w:b/>
                <w:bCs/>
                <w:color w:val="000080"/>
              </w:rPr>
            </w:pPr>
          </w:p>
        </w:tc>
        <w:tc>
          <w:tcPr>
            <w:tcW w:w="1178" w:type="dxa"/>
            <w:shd w:val="clear" w:color="auto" w:fill="FFFFFF"/>
          </w:tcPr>
          <w:p w14:paraId="59A81CFA" w14:textId="77777777" w:rsidR="00A63034" w:rsidRPr="00207698" w:rsidRDefault="00A63034" w:rsidP="00A63034">
            <w:pPr>
              <w:pStyle w:val="BodyText"/>
              <w:rPr>
                <w:b/>
                <w:bCs/>
                <w:color w:val="000080"/>
              </w:rPr>
            </w:pPr>
          </w:p>
        </w:tc>
      </w:tr>
      <w:tr w:rsidR="00A63034" w:rsidRPr="00207698" w14:paraId="59A81D00" w14:textId="77777777" w:rsidTr="00A63034">
        <w:trPr>
          <w:cantSplit/>
          <w:trHeight w:val="288"/>
          <w:jc w:val="center"/>
        </w:trPr>
        <w:tc>
          <w:tcPr>
            <w:tcW w:w="1174" w:type="dxa"/>
            <w:shd w:val="clear" w:color="auto" w:fill="FFFFFF"/>
          </w:tcPr>
          <w:p w14:paraId="59A81CFC"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CFD" w14:textId="77777777" w:rsidR="00A63034" w:rsidRPr="00207698" w:rsidRDefault="00A63034" w:rsidP="00A63034">
            <w:pPr>
              <w:pStyle w:val="BodyText"/>
              <w:rPr>
                <w:b/>
                <w:bCs/>
                <w:color w:val="000080"/>
              </w:rPr>
            </w:pPr>
          </w:p>
        </w:tc>
        <w:tc>
          <w:tcPr>
            <w:tcW w:w="4408" w:type="dxa"/>
            <w:shd w:val="clear" w:color="auto" w:fill="FFFFFF"/>
          </w:tcPr>
          <w:p w14:paraId="59A81CFE" w14:textId="77777777" w:rsidR="00A63034" w:rsidRPr="00207698" w:rsidRDefault="00A63034" w:rsidP="00A63034">
            <w:pPr>
              <w:pStyle w:val="BodyText"/>
              <w:rPr>
                <w:b/>
                <w:bCs/>
                <w:color w:val="000080"/>
              </w:rPr>
            </w:pPr>
          </w:p>
        </w:tc>
        <w:tc>
          <w:tcPr>
            <w:tcW w:w="1178" w:type="dxa"/>
            <w:shd w:val="clear" w:color="auto" w:fill="FFFFFF"/>
          </w:tcPr>
          <w:p w14:paraId="59A81CFF" w14:textId="77777777" w:rsidR="00A63034" w:rsidRPr="00207698" w:rsidRDefault="00A63034" w:rsidP="00A63034">
            <w:pPr>
              <w:pStyle w:val="BodyText"/>
              <w:rPr>
                <w:b/>
                <w:bCs/>
                <w:color w:val="000080"/>
              </w:rPr>
            </w:pPr>
          </w:p>
        </w:tc>
      </w:tr>
      <w:tr w:rsidR="00A63034" w:rsidRPr="00207698" w14:paraId="59A81D05" w14:textId="77777777" w:rsidTr="00A63034">
        <w:trPr>
          <w:cantSplit/>
          <w:trHeight w:val="288"/>
          <w:jc w:val="center"/>
        </w:trPr>
        <w:tc>
          <w:tcPr>
            <w:tcW w:w="1174" w:type="dxa"/>
            <w:shd w:val="clear" w:color="auto" w:fill="FFFFFF"/>
          </w:tcPr>
          <w:p w14:paraId="59A81D01"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D02" w14:textId="77777777" w:rsidR="00A63034" w:rsidRPr="00207698" w:rsidRDefault="00A63034" w:rsidP="00A63034">
            <w:pPr>
              <w:pStyle w:val="BodyText"/>
              <w:rPr>
                <w:b/>
                <w:bCs/>
                <w:color w:val="000080"/>
              </w:rPr>
            </w:pPr>
          </w:p>
        </w:tc>
        <w:tc>
          <w:tcPr>
            <w:tcW w:w="4408" w:type="dxa"/>
            <w:shd w:val="clear" w:color="auto" w:fill="FFFFFF"/>
          </w:tcPr>
          <w:p w14:paraId="59A81D03" w14:textId="77777777" w:rsidR="00A63034" w:rsidRPr="00207698" w:rsidRDefault="00A63034" w:rsidP="00A63034">
            <w:pPr>
              <w:pStyle w:val="BodyText"/>
              <w:rPr>
                <w:b/>
                <w:bCs/>
                <w:color w:val="000080"/>
              </w:rPr>
            </w:pPr>
          </w:p>
        </w:tc>
        <w:tc>
          <w:tcPr>
            <w:tcW w:w="1178" w:type="dxa"/>
            <w:shd w:val="clear" w:color="auto" w:fill="FFFFFF"/>
          </w:tcPr>
          <w:p w14:paraId="59A81D04" w14:textId="77777777" w:rsidR="00A63034" w:rsidRPr="00207698" w:rsidRDefault="00A63034" w:rsidP="00A63034">
            <w:pPr>
              <w:pStyle w:val="BodyText"/>
              <w:rPr>
                <w:b/>
                <w:bCs/>
                <w:color w:val="000080"/>
              </w:rPr>
            </w:pPr>
          </w:p>
        </w:tc>
      </w:tr>
      <w:tr w:rsidR="00A63034" w:rsidRPr="00207698" w14:paraId="59A81D0A" w14:textId="77777777" w:rsidTr="00A63034">
        <w:trPr>
          <w:cantSplit/>
          <w:trHeight w:val="288"/>
          <w:jc w:val="center"/>
        </w:trPr>
        <w:tc>
          <w:tcPr>
            <w:tcW w:w="1174" w:type="dxa"/>
            <w:shd w:val="clear" w:color="auto" w:fill="FFFFFF"/>
          </w:tcPr>
          <w:p w14:paraId="59A81D06"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D07" w14:textId="77777777" w:rsidR="00A63034" w:rsidRPr="00207698" w:rsidRDefault="00A63034" w:rsidP="00A63034">
            <w:pPr>
              <w:pStyle w:val="BodyText"/>
              <w:rPr>
                <w:b/>
                <w:bCs/>
                <w:color w:val="000080"/>
              </w:rPr>
            </w:pPr>
          </w:p>
        </w:tc>
        <w:tc>
          <w:tcPr>
            <w:tcW w:w="4408" w:type="dxa"/>
            <w:shd w:val="clear" w:color="auto" w:fill="FFFFFF"/>
          </w:tcPr>
          <w:p w14:paraId="59A81D08" w14:textId="77777777" w:rsidR="00A63034" w:rsidRPr="00207698" w:rsidRDefault="00A63034" w:rsidP="00A63034">
            <w:pPr>
              <w:pStyle w:val="BodyText"/>
              <w:rPr>
                <w:b/>
                <w:bCs/>
                <w:color w:val="000080"/>
              </w:rPr>
            </w:pPr>
          </w:p>
        </w:tc>
        <w:tc>
          <w:tcPr>
            <w:tcW w:w="1178" w:type="dxa"/>
            <w:shd w:val="clear" w:color="auto" w:fill="FFFFFF"/>
          </w:tcPr>
          <w:p w14:paraId="59A81D09" w14:textId="77777777" w:rsidR="00A63034" w:rsidRPr="00207698" w:rsidRDefault="00A63034" w:rsidP="00A63034">
            <w:pPr>
              <w:pStyle w:val="BodyText"/>
              <w:rPr>
                <w:b/>
                <w:bCs/>
                <w:color w:val="000080"/>
              </w:rPr>
            </w:pPr>
          </w:p>
        </w:tc>
      </w:tr>
      <w:tr w:rsidR="00A63034" w:rsidRPr="00207698" w14:paraId="59A81D0F" w14:textId="77777777" w:rsidTr="00A63034">
        <w:trPr>
          <w:cantSplit/>
          <w:trHeight w:val="288"/>
          <w:jc w:val="center"/>
        </w:trPr>
        <w:tc>
          <w:tcPr>
            <w:tcW w:w="1174" w:type="dxa"/>
            <w:shd w:val="clear" w:color="auto" w:fill="FFFFFF"/>
          </w:tcPr>
          <w:p w14:paraId="59A81D0B"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1D0C" w14:textId="77777777" w:rsidR="00A63034" w:rsidRPr="00207698" w:rsidRDefault="00A63034" w:rsidP="00A63034">
            <w:pPr>
              <w:pStyle w:val="BodyText"/>
              <w:rPr>
                <w:b/>
                <w:bCs/>
                <w:color w:val="000080"/>
              </w:rPr>
            </w:pPr>
          </w:p>
        </w:tc>
        <w:tc>
          <w:tcPr>
            <w:tcW w:w="4408" w:type="dxa"/>
            <w:shd w:val="clear" w:color="auto" w:fill="FFFFFF"/>
          </w:tcPr>
          <w:p w14:paraId="59A81D0D" w14:textId="77777777" w:rsidR="00A63034" w:rsidRPr="00207698" w:rsidRDefault="00A63034" w:rsidP="00A63034">
            <w:pPr>
              <w:pStyle w:val="BodyText"/>
              <w:rPr>
                <w:b/>
                <w:bCs/>
                <w:color w:val="000080"/>
              </w:rPr>
            </w:pPr>
          </w:p>
        </w:tc>
        <w:tc>
          <w:tcPr>
            <w:tcW w:w="1178" w:type="dxa"/>
            <w:shd w:val="clear" w:color="auto" w:fill="FFFFFF"/>
          </w:tcPr>
          <w:p w14:paraId="59A81D0E" w14:textId="77777777" w:rsidR="00A63034" w:rsidRPr="00207698" w:rsidRDefault="00A63034" w:rsidP="00A63034">
            <w:pPr>
              <w:pStyle w:val="BodyText"/>
              <w:rPr>
                <w:b/>
                <w:bCs/>
                <w:color w:val="000080"/>
              </w:rPr>
            </w:pPr>
          </w:p>
        </w:tc>
      </w:tr>
      <w:tr w:rsidR="00A63034" w:rsidRPr="00207698" w14:paraId="59A81D14" w14:textId="77777777" w:rsidTr="00A63034">
        <w:trPr>
          <w:cantSplit/>
          <w:trHeight w:val="288"/>
          <w:jc w:val="center"/>
        </w:trPr>
        <w:tc>
          <w:tcPr>
            <w:tcW w:w="1174" w:type="dxa"/>
            <w:shd w:val="clear" w:color="auto" w:fill="FFFFFF"/>
          </w:tcPr>
          <w:p w14:paraId="59A81D10"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D11" w14:textId="77777777" w:rsidR="00A63034" w:rsidRPr="00207698" w:rsidRDefault="00A63034" w:rsidP="00A63034">
            <w:pPr>
              <w:pStyle w:val="BodyText"/>
              <w:rPr>
                <w:b/>
                <w:bCs/>
                <w:color w:val="000080"/>
              </w:rPr>
            </w:pPr>
          </w:p>
        </w:tc>
        <w:tc>
          <w:tcPr>
            <w:tcW w:w="4408" w:type="dxa"/>
            <w:shd w:val="clear" w:color="auto" w:fill="FFFFFF"/>
          </w:tcPr>
          <w:p w14:paraId="59A81D12" w14:textId="77777777" w:rsidR="00A63034" w:rsidRPr="00207698" w:rsidRDefault="00A63034" w:rsidP="00A63034">
            <w:pPr>
              <w:pStyle w:val="BodyText"/>
              <w:rPr>
                <w:b/>
                <w:bCs/>
                <w:color w:val="000080"/>
              </w:rPr>
            </w:pPr>
          </w:p>
        </w:tc>
        <w:tc>
          <w:tcPr>
            <w:tcW w:w="1178" w:type="dxa"/>
            <w:shd w:val="clear" w:color="auto" w:fill="FFFFFF"/>
          </w:tcPr>
          <w:p w14:paraId="59A81D13" w14:textId="77777777" w:rsidR="00A63034" w:rsidRPr="00207698" w:rsidRDefault="00A63034" w:rsidP="00A63034">
            <w:pPr>
              <w:pStyle w:val="BodyText"/>
              <w:rPr>
                <w:b/>
                <w:bCs/>
                <w:color w:val="000080"/>
              </w:rPr>
            </w:pPr>
          </w:p>
        </w:tc>
      </w:tr>
      <w:tr w:rsidR="00A63034" w:rsidRPr="00207698" w14:paraId="59A81D19" w14:textId="77777777" w:rsidTr="00A63034">
        <w:trPr>
          <w:cantSplit/>
          <w:trHeight w:val="288"/>
          <w:jc w:val="center"/>
        </w:trPr>
        <w:tc>
          <w:tcPr>
            <w:tcW w:w="1174" w:type="dxa"/>
            <w:shd w:val="clear" w:color="auto" w:fill="FFFFFF"/>
          </w:tcPr>
          <w:p w14:paraId="59A81D15"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1D16" w14:textId="77777777" w:rsidR="00A63034" w:rsidRPr="00207698" w:rsidRDefault="00A63034" w:rsidP="00A63034">
            <w:pPr>
              <w:pStyle w:val="BodyText"/>
              <w:rPr>
                <w:b/>
                <w:bCs/>
                <w:color w:val="000080"/>
              </w:rPr>
            </w:pPr>
          </w:p>
        </w:tc>
        <w:tc>
          <w:tcPr>
            <w:tcW w:w="4408" w:type="dxa"/>
            <w:shd w:val="clear" w:color="auto" w:fill="FFFFFF"/>
          </w:tcPr>
          <w:p w14:paraId="59A81D17" w14:textId="77777777" w:rsidR="00A63034" w:rsidRPr="00207698" w:rsidRDefault="00A63034" w:rsidP="00A63034">
            <w:pPr>
              <w:pStyle w:val="BodyText"/>
              <w:rPr>
                <w:b/>
                <w:bCs/>
                <w:color w:val="000080"/>
              </w:rPr>
            </w:pPr>
          </w:p>
        </w:tc>
        <w:tc>
          <w:tcPr>
            <w:tcW w:w="1178" w:type="dxa"/>
            <w:shd w:val="clear" w:color="auto" w:fill="FFFFFF"/>
          </w:tcPr>
          <w:p w14:paraId="59A81D18" w14:textId="77777777" w:rsidR="00A63034" w:rsidRPr="00207698" w:rsidRDefault="00A63034" w:rsidP="00A63034">
            <w:pPr>
              <w:pStyle w:val="BodyText"/>
              <w:rPr>
                <w:b/>
                <w:bCs/>
                <w:color w:val="000080"/>
              </w:rPr>
            </w:pPr>
          </w:p>
        </w:tc>
      </w:tr>
      <w:tr w:rsidR="00A63034" w:rsidRPr="00207698" w14:paraId="59A81D1E" w14:textId="77777777" w:rsidTr="00A63034">
        <w:trPr>
          <w:cantSplit/>
          <w:trHeight w:val="288"/>
          <w:jc w:val="center"/>
        </w:trPr>
        <w:tc>
          <w:tcPr>
            <w:tcW w:w="1174" w:type="dxa"/>
            <w:shd w:val="clear" w:color="auto" w:fill="FFFFFF"/>
          </w:tcPr>
          <w:p w14:paraId="59A81D1A"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1D1B" w14:textId="77777777" w:rsidR="00A63034" w:rsidRPr="00207698" w:rsidRDefault="00A63034" w:rsidP="00A63034">
            <w:pPr>
              <w:pStyle w:val="BodyText"/>
              <w:rPr>
                <w:b/>
                <w:bCs/>
                <w:color w:val="000080"/>
              </w:rPr>
            </w:pPr>
          </w:p>
        </w:tc>
        <w:tc>
          <w:tcPr>
            <w:tcW w:w="4408" w:type="dxa"/>
            <w:shd w:val="clear" w:color="auto" w:fill="FFFFFF"/>
          </w:tcPr>
          <w:p w14:paraId="59A81D1C" w14:textId="77777777" w:rsidR="00A63034" w:rsidRPr="00207698" w:rsidRDefault="00A63034" w:rsidP="00A63034">
            <w:pPr>
              <w:pStyle w:val="BodyText"/>
              <w:rPr>
                <w:b/>
                <w:bCs/>
                <w:color w:val="000080"/>
              </w:rPr>
            </w:pPr>
          </w:p>
        </w:tc>
        <w:tc>
          <w:tcPr>
            <w:tcW w:w="1178" w:type="dxa"/>
            <w:shd w:val="clear" w:color="auto" w:fill="FFFFFF"/>
          </w:tcPr>
          <w:p w14:paraId="59A81D1D" w14:textId="77777777" w:rsidR="00A63034" w:rsidRPr="00207698" w:rsidRDefault="00A63034" w:rsidP="00A63034">
            <w:pPr>
              <w:pStyle w:val="BodyText"/>
              <w:rPr>
                <w:b/>
                <w:bCs/>
                <w:color w:val="000080"/>
              </w:rPr>
            </w:pPr>
          </w:p>
        </w:tc>
      </w:tr>
    </w:tbl>
    <w:p w14:paraId="59A81D1F" w14:textId="77777777" w:rsidR="00A63034" w:rsidRPr="00207698" w:rsidRDefault="00A63034" w:rsidP="00A63034">
      <w:pPr>
        <w:pStyle w:val="BodyText"/>
        <w:spacing w:after="54"/>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D23" w14:textId="77777777" w:rsidTr="00A63034">
        <w:trPr>
          <w:cantSplit/>
          <w:tblHeader/>
          <w:jc w:val="center"/>
        </w:trPr>
        <w:tc>
          <w:tcPr>
            <w:tcW w:w="1174" w:type="dxa"/>
            <w:tcBorders>
              <w:bottom w:val="single" w:sz="4" w:space="0" w:color="auto"/>
            </w:tcBorders>
            <w:shd w:val="clear" w:color="auto" w:fill="FFFFFF"/>
          </w:tcPr>
          <w:p w14:paraId="59A81D20" w14:textId="77777777" w:rsidR="00A63034" w:rsidRPr="00207698" w:rsidRDefault="00A63034" w:rsidP="00A63034">
            <w:pPr>
              <w:pStyle w:val="BodyText"/>
              <w:rPr>
                <w:b/>
                <w:bCs/>
                <w:color w:val="000080"/>
              </w:rPr>
            </w:pPr>
            <w:r w:rsidRPr="00207698">
              <w:rPr>
                <w:b/>
                <w:bCs/>
                <w:color w:val="000080"/>
              </w:rPr>
              <w:t>5.1</w:t>
            </w:r>
          </w:p>
        </w:tc>
        <w:tc>
          <w:tcPr>
            <w:tcW w:w="7401" w:type="dxa"/>
            <w:gridSpan w:val="2"/>
            <w:tcBorders>
              <w:bottom w:val="single" w:sz="4" w:space="0" w:color="auto"/>
            </w:tcBorders>
            <w:shd w:val="clear" w:color="auto" w:fill="FFFFFF"/>
          </w:tcPr>
          <w:p w14:paraId="59A81D21"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Type Tests</w:t>
            </w:r>
          </w:p>
        </w:tc>
        <w:tc>
          <w:tcPr>
            <w:tcW w:w="1177" w:type="dxa"/>
            <w:tcBorders>
              <w:bottom w:val="single" w:sz="4" w:space="0" w:color="auto"/>
            </w:tcBorders>
            <w:shd w:val="clear" w:color="auto" w:fill="FFFFFF"/>
          </w:tcPr>
          <w:p w14:paraId="59A81D22" w14:textId="77777777" w:rsidR="00A63034" w:rsidRPr="00207698" w:rsidRDefault="00A63034" w:rsidP="00A63034">
            <w:pPr>
              <w:pStyle w:val="BodyText"/>
              <w:rPr>
                <w:b/>
                <w:bCs/>
                <w:color w:val="000080"/>
              </w:rPr>
            </w:pPr>
          </w:p>
        </w:tc>
      </w:tr>
      <w:tr w:rsidR="00A63034" w:rsidRPr="00207698" w14:paraId="59A81D28" w14:textId="77777777" w:rsidTr="00A63034">
        <w:trPr>
          <w:cantSplit/>
          <w:trHeight w:val="288"/>
          <w:tblHeader/>
          <w:jc w:val="center"/>
        </w:trPr>
        <w:tc>
          <w:tcPr>
            <w:tcW w:w="1174" w:type="dxa"/>
            <w:shd w:val="clear" w:color="auto" w:fill="E6E6E6"/>
          </w:tcPr>
          <w:p w14:paraId="59A81D24"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D25"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D26"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D27"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D2D" w14:textId="77777777" w:rsidTr="00A63034">
        <w:trPr>
          <w:cantSplit/>
          <w:trHeight w:val="288"/>
          <w:jc w:val="center"/>
        </w:trPr>
        <w:tc>
          <w:tcPr>
            <w:tcW w:w="1174" w:type="dxa"/>
            <w:shd w:val="clear" w:color="auto" w:fill="FFFFFF"/>
          </w:tcPr>
          <w:p w14:paraId="59A81D29"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D2A" w14:textId="77777777" w:rsidR="00A63034" w:rsidRPr="00207698" w:rsidRDefault="00A63034" w:rsidP="00A63034">
            <w:pPr>
              <w:pStyle w:val="BodyText"/>
              <w:rPr>
                <w:b/>
                <w:bCs/>
                <w:color w:val="000080"/>
              </w:rPr>
            </w:pPr>
          </w:p>
        </w:tc>
        <w:tc>
          <w:tcPr>
            <w:tcW w:w="4409" w:type="dxa"/>
            <w:shd w:val="clear" w:color="auto" w:fill="FFFFFF"/>
          </w:tcPr>
          <w:p w14:paraId="59A81D2B" w14:textId="77777777" w:rsidR="00A63034" w:rsidRPr="00207698" w:rsidRDefault="00A63034" w:rsidP="00A63034">
            <w:pPr>
              <w:pStyle w:val="BodyText"/>
              <w:rPr>
                <w:b/>
                <w:bCs/>
                <w:color w:val="000080"/>
              </w:rPr>
            </w:pPr>
          </w:p>
        </w:tc>
        <w:tc>
          <w:tcPr>
            <w:tcW w:w="1177" w:type="dxa"/>
            <w:shd w:val="clear" w:color="auto" w:fill="FFFFFF"/>
          </w:tcPr>
          <w:p w14:paraId="59A81D2C" w14:textId="77777777" w:rsidR="00A63034" w:rsidRPr="00207698" w:rsidRDefault="00A63034" w:rsidP="00A63034">
            <w:pPr>
              <w:pStyle w:val="BodyText"/>
              <w:rPr>
                <w:b/>
                <w:bCs/>
                <w:color w:val="000080"/>
              </w:rPr>
            </w:pPr>
          </w:p>
        </w:tc>
      </w:tr>
      <w:tr w:rsidR="00A63034" w:rsidRPr="00207698" w14:paraId="59A81D32" w14:textId="77777777" w:rsidTr="00A63034">
        <w:trPr>
          <w:cantSplit/>
          <w:trHeight w:val="288"/>
          <w:jc w:val="center"/>
        </w:trPr>
        <w:tc>
          <w:tcPr>
            <w:tcW w:w="1174" w:type="dxa"/>
            <w:shd w:val="clear" w:color="auto" w:fill="FFFFFF"/>
          </w:tcPr>
          <w:p w14:paraId="59A81D2E"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D2F" w14:textId="77777777" w:rsidR="00A63034" w:rsidRPr="00207698" w:rsidRDefault="00A63034" w:rsidP="00A63034">
            <w:pPr>
              <w:pStyle w:val="BodyText"/>
              <w:rPr>
                <w:b/>
                <w:bCs/>
                <w:color w:val="000080"/>
              </w:rPr>
            </w:pPr>
          </w:p>
        </w:tc>
        <w:tc>
          <w:tcPr>
            <w:tcW w:w="4409" w:type="dxa"/>
            <w:shd w:val="clear" w:color="auto" w:fill="FFFFFF"/>
          </w:tcPr>
          <w:p w14:paraId="59A81D30" w14:textId="77777777" w:rsidR="00A63034" w:rsidRPr="00207698" w:rsidRDefault="00A63034" w:rsidP="00A63034">
            <w:pPr>
              <w:pStyle w:val="BodyText"/>
              <w:rPr>
                <w:b/>
                <w:bCs/>
                <w:color w:val="000080"/>
              </w:rPr>
            </w:pPr>
          </w:p>
        </w:tc>
        <w:tc>
          <w:tcPr>
            <w:tcW w:w="1177" w:type="dxa"/>
            <w:shd w:val="clear" w:color="auto" w:fill="FFFFFF"/>
          </w:tcPr>
          <w:p w14:paraId="59A81D31" w14:textId="77777777" w:rsidR="00A63034" w:rsidRPr="00207698" w:rsidRDefault="00A63034" w:rsidP="00A63034">
            <w:pPr>
              <w:pStyle w:val="BodyText"/>
              <w:rPr>
                <w:b/>
                <w:bCs/>
                <w:color w:val="000080"/>
              </w:rPr>
            </w:pPr>
          </w:p>
        </w:tc>
      </w:tr>
      <w:tr w:rsidR="00A63034" w:rsidRPr="00207698" w14:paraId="59A81D37" w14:textId="77777777" w:rsidTr="00A63034">
        <w:trPr>
          <w:cantSplit/>
          <w:trHeight w:val="288"/>
          <w:jc w:val="center"/>
        </w:trPr>
        <w:tc>
          <w:tcPr>
            <w:tcW w:w="1174" w:type="dxa"/>
            <w:shd w:val="clear" w:color="auto" w:fill="FFFFFF"/>
          </w:tcPr>
          <w:p w14:paraId="59A81D33"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D34" w14:textId="77777777" w:rsidR="00A63034" w:rsidRPr="00207698" w:rsidRDefault="00A63034" w:rsidP="00A63034">
            <w:pPr>
              <w:pStyle w:val="BodyText"/>
              <w:rPr>
                <w:b/>
                <w:bCs/>
                <w:color w:val="000080"/>
              </w:rPr>
            </w:pPr>
          </w:p>
        </w:tc>
        <w:tc>
          <w:tcPr>
            <w:tcW w:w="4409" w:type="dxa"/>
            <w:shd w:val="clear" w:color="auto" w:fill="FFFFFF"/>
          </w:tcPr>
          <w:p w14:paraId="59A81D35" w14:textId="77777777" w:rsidR="00A63034" w:rsidRPr="00207698" w:rsidRDefault="00A63034" w:rsidP="00A63034">
            <w:pPr>
              <w:pStyle w:val="BodyText"/>
              <w:rPr>
                <w:b/>
                <w:bCs/>
                <w:color w:val="000080"/>
              </w:rPr>
            </w:pPr>
          </w:p>
        </w:tc>
        <w:tc>
          <w:tcPr>
            <w:tcW w:w="1177" w:type="dxa"/>
            <w:shd w:val="clear" w:color="auto" w:fill="FFFFFF"/>
          </w:tcPr>
          <w:p w14:paraId="59A81D36" w14:textId="77777777" w:rsidR="00A63034" w:rsidRPr="00207698" w:rsidRDefault="00A63034" w:rsidP="00A63034">
            <w:pPr>
              <w:pStyle w:val="BodyText"/>
              <w:rPr>
                <w:b/>
                <w:bCs/>
                <w:color w:val="000080"/>
              </w:rPr>
            </w:pPr>
          </w:p>
        </w:tc>
      </w:tr>
    </w:tbl>
    <w:p w14:paraId="59A81D38" w14:textId="77777777" w:rsidR="00A63034" w:rsidRPr="00207698" w:rsidRDefault="00A63034" w:rsidP="00A63034">
      <w:pPr>
        <w:pStyle w:val="BodyText"/>
        <w:spacing w:after="54"/>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D3C" w14:textId="77777777" w:rsidTr="00A63034">
        <w:trPr>
          <w:cantSplit/>
          <w:tblHeader/>
          <w:jc w:val="center"/>
        </w:trPr>
        <w:tc>
          <w:tcPr>
            <w:tcW w:w="1174" w:type="dxa"/>
            <w:shd w:val="clear" w:color="auto" w:fill="FFFFFF"/>
          </w:tcPr>
          <w:p w14:paraId="59A81D39" w14:textId="77777777" w:rsidR="00A63034" w:rsidRPr="00207698" w:rsidRDefault="00A63034" w:rsidP="00A63034">
            <w:pPr>
              <w:pStyle w:val="BodyText"/>
              <w:rPr>
                <w:b/>
                <w:bCs/>
                <w:color w:val="000080"/>
              </w:rPr>
            </w:pPr>
            <w:r w:rsidRPr="00207698">
              <w:rPr>
                <w:b/>
                <w:bCs/>
                <w:color w:val="000080"/>
              </w:rPr>
              <w:t>5.4 a)</w:t>
            </w:r>
          </w:p>
        </w:tc>
        <w:tc>
          <w:tcPr>
            <w:tcW w:w="7401" w:type="dxa"/>
            <w:gridSpan w:val="2"/>
            <w:shd w:val="clear" w:color="auto" w:fill="FFFFFF"/>
          </w:tcPr>
          <w:p w14:paraId="59A81D3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Other Conditions</w:t>
            </w:r>
          </w:p>
        </w:tc>
        <w:tc>
          <w:tcPr>
            <w:tcW w:w="1177" w:type="dxa"/>
            <w:shd w:val="clear" w:color="auto" w:fill="FFFFFF"/>
          </w:tcPr>
          <w:p w14:paraId="59A81D3B" w14:textId="77777777" w:rsidR="00A63034" w:rsidRPr="00207698" w:rsidRDefault="00A63034" w:rsidP="00A63034">
            <w:pPr>
              <w:pStyle w:val="BodyText"/>
              <w:rPr>
                <w:b/>
                <w:bCs/>
                <w:color w:val="000080"/>
              </w:rPr>
            </w:pPr>
          </w:p>
        </w:tc>
      </w:tr>
      <w:tr w:rsidR="00A63034" w:rsidRPr="00207698" w14:paraId="59A81D41" w14:textId="77777777" w:rsidTr="00A63034">
        <w:trPr>
          <w:cantSplit/>
          <w:trHeight w:val="288"/>
          <w:tblHeader/>
          <w:jc w:val="center"/>
        </w:trPr>
        <w:tc>
          <w:tcPr>
            <w:tcW w:w="1174" w:type="dxa"/>
            <w:shd w:val="clear" w:color="auto" w:fill="E6E6E6"/>
          </w:tcPr>
          <w:p w14:paraId="59A81D3D"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D3E"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D3F"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D40"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D46" w14:textId="77777777" w:rsidTr="00A63034">
        <w:trPr>
          <w:cantSplit/>
          <w:trHeight w:val="288"/>
          <w:jc w:val="center"/>
        </w:trPr>
        <w:tc>
          <w:tcPr>
            <w:tcW w:w="1174" w:type="dxa"/>
            <w:shd w:val="clear" w:color="auto" w:fill="FFFFFF"/>
          </w:tcPr>
          <w:p w14:paraId="59A81D42"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D43" w14:textId="77777777" w:rsidR="00A63034" w:rsidRPr="00207698" w:rsidRDefault="00A63034" w:rsidP="00A63034">
            <w:pPr>
              <w:pStyle w:val="BodyText"/>
              <w:rPr>
                <w:b/>
                <w:bCs/>
                <w:color w:val="000080"/>
              </w:rPr>
            </w:pPr>
          </w:p>
        </w:tc>
        <w:tc>
          <w:tcPr>
            <w:tcW w:w="4409" w:type="dxa"/>
            <w:shd w:val="clear" w:color="auto" w:fill="FFFFFF"/>
          </w:tcPr>
          <w:p w14:paraId="59A81D44" w14:textId="77777777" w:rsidR="00A63034" w:rsidRPr="00207698" w:rsidRDefault="00A63034" w:rsidP="00A63034">
            <w:pPr>
              <w:pStyle w:val="BodyText"/>
              <w:rPr>
                <w:b/>
                <w:bCs/>
                <w:color w:val="000080"/>
              </w:rPr>
            </w:pPr>
          </w:p>
        </w:tc>
        <w:tc>
          <w:tcPr>
            <w:tcW w:w="1177" w:type="dxa"/>
            <w:shd w:val="clear" w:color="auto" w:fill="FFFFFF"/>
          </w:tcPr>
          <w:p w14:paraId="59A81D45" w14:textId="77777777" w:rsidR="00A63034" w:rsidRPr="00207698" w:rsidRDefault="00A63034" w:rsidP="00A63034">
            <w:pPr>
              <w:pStyle w:val="BodyText"/>
              <w:rPr>
                <w:b/>
                <w:bCs/>
                <w:color w:val="000080"/>
              </w:rPr>
            </w:pPr>
          </w:p>
        </w:tc>
      </w:tr>
      <w:tr w:rsidR="00A63034" w:rsidRPr="00207698" w14:paraId="59A81D4B" w14:textId="77777777" w:rsidTr="00A63034">
        <w:trPr>
          <w:cantSplit/>
          <w:trHeight w:val="288"/>
          <w:jc w:val="center"/>
        </w:trPr>
        <w:tc>
          <w:tcPr>
            <w:tcW w:w="1174" w:type="dxa"/>
            <w:shd w:val="clear" w:color="auto" w:fill="FFFFFF"/>
          </w:tcPr>
          <w:p w14:paraId="59A81D47"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D48" w14:textId="77777777" w:rsidR="00A63034" w:rsidRPr="00207698" w:rsidRDefault="00A63034" w:rsidP="00A63034">
            <w:pPr>
              <w:pStyle w:val="BodyText"/>
              <w:rPr>
                <w:b/>
                <w:bCs/>
                <w:color w:val="000080"/>
              </w:rPr>
            </w:pPr>
          </w:p>
        </w:tc>
        <w:tc>
          <w:tcPr>
            <w:tcW w:w="4409" w:type="dxa"/>
            <w:shd w:val="clear" w:color="auto" w:fill="FFFFFF"/>
          </w:tcPr>
          <w:p w14:paraId="59A81D49" w14:textId="77777777" w:rsidR="00A63034" w:rsidRPr="00207698" w:rsidRDefault="00A63034" w:rsidP="00A63034">
            <w:pPr>
              <w:pStyle w:val="BodyText"/>
              <w:rPr>
                <w:b/>
                <w:bCs/>
                <w:color w:val="000080"/>
              </w:rPr>
            </w:pPr>
          </w:p>
        </w:tc>
        <w:tc>
          <w:tcPr>
            <w:tcW w:w="1177" w:type="dxa"/>
            <w:shd w:val="clear" w:color="auto" w:fill="FFFFFF"/>
          </w:tcPr>
          <w:p w14:paraId="59A81D4A" w14:textId="77777777" w:rsidR="00A63034" w:rsidRPr="00207698" w:rsidRDefault="00A63034" w:rsidP="00A63034">
            <w:pPr>
              <w:pStyle w:val="BodyText"/>
              <w:rPr>
                <w:b/>
                <w:bCs/>
                <w:color w:val="000080"/>
              </w:rPr>
            </w:pPr>
          </w:p>
        </w:tc>
      </w:tr>
      <w:tr w:rsidR="00A63034" w:rsidRPr="00207698" w14:paraId="59A81D50" w14:textId="77777777" w:rsidTr="00A63034">
        <w:trPr>
          <w:cantSplit/>
          <w:trHeight w:val="288"/>
          <w:jc w:val="center"/>
        </w:trPr>
        <w:tc>
          <w:tcPr>
            <w:tcW w:w="1174" w:type="dxa"/>
            <w:shd w:val="clear" w:color="auto" w:fill="FFFFFF"/>
          </w:tcPr>
          <w:p w14:paraId="59A81D4C"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D4D" w14:textId="77777777" w:rsidR="00A63034" w:rsidRPr="00207698" w:rsidRDefault="00A63034" w:rsidP="00A63034">
            <w:pPr>
              <w:pStyle w:val="BodyText"/>
              <w:rPr>
                <w:b/>
                <w:bCs/>
                <w:color w:val="000080"/>
              </w:rPr>
            </w:pPr>
          </w:p>
        </w:tc>
        <w:tc>
          <w:tcPr>
            <w:tcW w:w="4409" w:type="dxa"/>
            <w:shd w:val="clear" w:color="auto" w:fill="FFFFFF"/>
          </w:tcPr>
          <w:p w14:paraId="59A81D4E" w14:textId="77777777" w:rsidR="00A63034" w:rsidRPr="00207698" w:rsidRDefault="00A63034" w:rsidP="00A63034">
            <w:pPr>
              <w:pStyle w:val="BodyText"/>
              <w:rPr>
                <w:b/>
                <w:bCs/>
                <w:color w:val="000080"/>
              </w:rPr>
            </w:pPr>
          </w:p>
        </w:tc>
        <w:tc>
          <w:tcPr>
            <w:tcW w:w="1177" w:type="dxa"/>
            <w:shd w:val="clear" w:color="auto" w:fill="FFFFFF"/>
          </w:tcPr>
          <w:p w14:paraId="59A81D4F" w14:textId="77777777" w:rsidR="00A63034" w:rsidRPr="00207698" w:rsidRDefault="00A63034" w:rsidP="00A63034">
            <w:pPr>
              <w:pStyle w:val="BodyText"/>
              <w:rPr>
                <w:b/>
                <w:bCs/>
                <w:color w:val="000080"/>
              </w:rPr>
            </w:pPr>
          </w:p>
        </w:tc>
      </w:tr>
    </w:tbl>
    <w:p w14:paraId="59A81D51" w14:textId="77777777" w:rsidR="00A63034" w:rsidRPr="00207698" w:rsidRDefault="00A63034" w:rsidP="00A63034">
      <w:pPr>
        <w:pStyle w:val="BodyText"/>
        <w:spacing w:after="54"/>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D55" w14:textId="77777777" w:rsidTr="00A63034">
        <w:trPr>
          <w:cantSplit/>
          <w:tblHeader/>
          <w:jc w:val="center"/>
        </w:trPr>
        <w:tc>
          <w:tcPr>
            <w:tcW w:w="1174" w:type="dxa"/>
            <w:tcBorders>
              <w:bottom w:val="single" w:sz="4" w:space="0" w:color="auto"/>
            </w:tcBorders>
            <w:shd w:val="clear" w:color="auto" w:fill="FFFFFF"/>
          </w:tcPr>
          <w:p w14:paraId="59A81D52" w14:textId="77777777" w:rsidR="00A63034" w:rsidRPr="00207698" w:rsidRDefault="00A63034" w:rsidP="00A63034">
            <w:pPr>
              <w:pStyle w:val="BodyText"/>
              <w:rPr>
                <w:b/>
                <w:bCs/>
                <w:color w:val="000080"/>
              </w:rPr>
            </w:pPr>
            <w:r w:rsidRPr="00207698">
              <w:rPr>
                <w:b/>
                <w:bCs/>
                <w:color w:val="000080"/>
              </w:rPr>
              <w:t>5.7</w:t>
            </w:r>
          </w:p>
        </w:tc>
        <w:tc>
          <w:tcPr>
            <w:tcW w:w="7401" w:type="dxa"/>
            <w:gridSpan w:val="2"/>
            <w:tcBorders>
              <w:bottom w:val="single" w:sz="4" w:space="0" w:color="auto"/>
            </w:tcBorders>
            <w:shd w:val="clear" w:color="auto" w:fill="FFFFFF"/>
          </w:tcPr>
          <w:p w14:paraId="59A81D53"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Humidity preconditioning treatment</w:t>
            </w:r>
          </w:p>
        </w:tc>
        <w:tc>
          <w:tcPr>
            <w:tcW w:w="1177" w:type="dxa"/>
            <w:tcBorders>
              <w:bottom w:val="single" w:sz="4" w:space="0" w:color="auto"/>
            </w:tcBorders>
            <w:shd w:val="clear" w:color="auto" w:fill="FFFFFF"/>
          </w:tcPr>
          <w:p w14:paraId="59A81D54" w14:textId="77777777" w:rsidR="00A63034" w:rsidRPr="00207698" w:rsidRDefault="00A63034" w:rsidP="00A63034">
            <w:pPr>
              <w:pStyle w:val="BodyText"/>
              <w:rPr>
                <w:b/>
                <w:bCs/>
                <w:color w:val="000080"/>
              </w:rPr>
            </w:pPr>
          </w:p>
        </w:tc>
      </w:tr>
      <w:tr w:rsidR="00A63034" w:rsidRPr="00207698" w14:paraId="59A81D5A" w14:textId="77777777" w:rsidTr="00A63034">
        <w:trPr>
          <w:cantSplit/>
          <w:trHeight w:val="288"/>
          <w:tblHeader/>
          <w:jc w:val="center"/>
        </w:trPr>
        <w:tc>
          <w:tcPr>
            <w:tcW w:w="1174" w:type="dxa"/>
            <w:shd w:val="clear" w:color="auto" w:fill="E6E6E6"/>
          </w:tcPr>
          <w:p w14:paraId="59A81D56"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D57"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D58"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D59"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D5F" w14:textId="77777777" w:rsidTr="00A63034">
        <w:trPr>
          <w:cantSplit/>
          <w:trHeight w:val="288"/>
          <w:jc w:val="center"/>
        </w:trPr>
        <w:tc>
          <w:tcPr>
            <w:tcW w:w="1174" w:type="dxa"/>
            <w:shd w:val="clear" w:color="auto" w:fill="FFFFFF"/>
          </w:tcPr>
          <w:p w14:paraId="59A81D5B"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D5C" w14:textId="77777777" w:rsidR="00A63034" w:rsidRPr="00207698" w:rsidRDefault="00A63034" w:rsidP="00A63034">
            <w:pPr>
              <w:pStyle w:val="BodyText"/>
              <w:rPr>
                <w:b/>
                <w:bCs/>
                <w:color w:val="000080"/>
              </w:rPr>
            </w:pPr>
          </w:p>
        </w:tc>
        <w:tc>
          <w:tcPr>
            <w:tcW w:w="4409" w:type="dxa"/>
            <w:shd w:val="clear" w:color="auto" w:fill="FFFFFF"/>
          </w:tcPr>
          <w:p w14:paraId="59A81D5D" w14:textId="77777777" w:rsidR="00A63034" w:rsidRPr="00207698" w:rsidRDefault="00A63034" w:rsidP="00A63034">
            <w:pPr>
              <w:pStyle w:val="BodyText"/>
              <w:rPr>
                <w:b/>
                <w:bCs/>
                <w:color w:val="000080"/>
              </w:rPr>
            </w:pPr>
          </w:p>
        </w:tc>
        <w:tc>
          <w:tcPr>
            <w:tcW w:w="1177" w:type="dxa"/>
            <w:shd w:val="clear" w:color="auto" w:fill="FFFFFF"/>
          </w:tcPr>
          <w:p w14:paraId="59A81D5E" w14:textId="77777777" w:rsidR="00A63034" w:rsidRPr="00207698" w:rsidRDefault="00A63034" w:rsidP="00A63034">
            <w:pPr>
              <w:pStyle w:val="BodyText"/>
              <w:rPr>
                <w:b/>
                <w:bCs/>
                <w:color w:val="000080"/>
              </w:rPr>
            </w:pPr>
          </w:p>
        </w:tc>
      </w:tr>
      <w:tr w:rsidR="00A63034" w:rsidRPr="00207698" w14:paraId="59A81D64" w14:textId="77777777" w:rsidTr="00A63034">
        <w:trPr>
          <w:cantSplit/>
          <w:trHeight w:val="288"/>
          <w:jc w:val="center"/>
        </w:trPr>
        <w:tc>
          <w:tcPr>
            <w:tcW w:w="1174" w:type="dxa"/>
            <w:shd w:val="clear" w:color="auto" w:fill="FFFFFF"/>
          </w:tcPr>
          <w:p w14:paraId="59A81D60"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D61" w14:textId="77777777" w:rsidR="00A63034" w:rsidRPr="00207698" w:rsidRDefault="00A63034" w:rsidP="00A63034">
            <w:pPr>
              <w:pStyle w:val="BodyText"/>
              <w:rPr>
                <w:b/>
                <w:bCs/>
                <w:color w:val="000080"/>
              </w:rPr>
            </w:pPr>
          </w:p>
        </w:tc>
        <w:tc>
          <w:tcPr>
            <w:tcW w:w="4409" w:type="dxa"/>
            <w:shd w:val="clear" w:color="auto" w:fill="FFFFFF"/>
          </w:tcPr>
          <w:p w14:paraId="59A81D62" w14:textId="77777777" w:rsidR="00A63034" w:rsidRPr="00207698" w:rsidRDefault="00A63034" w:rsidP="00A63034">
            <w:pPr>
              <w:pStyle w:val="BodyText"/>
              <w:rPr>
                <w:b/>
                <w:bCs/>
                <w:color w:val="000080"/>
              </w:rPr>
            </w:pPr>
          </w:p>
        </w:tc>
        <w:tc>
          <w:tcPr>
            <w:tcW w:w="1177" w:type="dxa"/>
            <w:shd w:val="clear" w:color="auto" w:fill="FFFFFF"/>
          </w:tcPr>
          <w:p w14:paraId="59A81D63" w14:textId="77777777" w:rsidR="00A63034" w:rsidRPr="00207698" w:rsidRDefault="00A63034" w:rsidP="00A63034">
            <w:pPr>
              <w:pStyle w:val="BodyText"/>
              <w:rPr>
                <w:b/>
                <w:bCs/>
                <w:color w:val="000080"/>
              </w:rPr>
            </w:pPr>
          </w:p>
        </w:tc>
      </w:tr>
      <w:tr w:rsidR="00A63034" w:rsidRPr="00207698" w14:paraId="59A81D69" w14:textId="77777777" w:rsidTr="00A63034">
        <w:trPr>
          <w:cantSplit/>
          <w:trHeight w:val="288"/>
          <w:jc w:val="center"/>
        </w:trPr>
        <w:tc>
          <w:tcPr>
            <w:tcW w:w="1174" w:type="dxa"/>
            <w:shd w:val="clear" w:color="auto" w:fill="FFFFFF"/>
          </w:tcPr>
          <w:p w14:paraId="59A81D65"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D66" w14:textId="77777777" w:rsidR="00A63034" w:rsidRPr="00207698" w:rsidRDefault="00A63034" w:rsidP="00A63034">
            <w:pPr>
              <w:pStyle w:val="BodyText"/>
              <w:rPr>
                <w:b/>
                <w:bCs/>
                <w:color w:val="000080"/>
              </w:rPr>
            </w:pPr>
          </w:p>
        </w:tc>
        <w:tc>
          <w:tcPr>
            <w:tcW w:w="4409" w:type="dxa"/>
            <w:shd w:val="clear" w:color="auto" w:fill="FFFFFF"/>
          </w:tcPr>
          <w:p w14:paraId="59A81D67" w14:textId="77777777" w:rsidR="00A63034" w:rsidRPr="00207698" w:rsidRDefault="00A63034" w:rsidP="00A63034">
            <w:pPr>
              <w:pStyle w:val="BodyText"/>
              <w:rPr>
                <w:b/>
                <w:bCs/>
                <w:color w:val="000080"/>
              </w:rPr>
            </w:pPr>
          </w:p>
        </w:tc>
        <w:tc>
          <w:tcPr>
            <w:tcW w:w="1177" w:type="dxa"/>
            <w:shd w:val="clear" w:color="auto" w:fill="FFFFFF"/>
          </w:tcPr>
          <w:p w14:paraId="59A81D68" w14:textId="77777777" w:rsidR="00A63034" w:rsidRPr="00207698" w:rsidRDefault="00A63034" w:rsidP="00A63034">
            <w:pPr>
              <w:pStyle w:val="BodyText"/>
              <w:rPr>
                <w:b/>
                <w:bCs/>
                <w:color w:val="000080"/>
              </w:rPr>
            </w:pPr>
          </w:p>
        </w:tc>
      </w:tr>
      <w:tr w:rsidR="00A63034" w:rsidRPr="00207698" w14:paraId="59A81D6E" w14:textId="77777777" w:rsidTr="00A63034">
        <w:trPr>
          <w:cantSplit/>
          <w:trHeight w:val="288"/>
          <w:jc w:val="center"/>
        </w:trPr>
        <w:tc>
          <w:tcPr>
            <w:tcW w:w="1174" w:type="dxa"/>
            <w:shd w:val="clear" w:color="auto" w:fill="FFFFFF"/>
          </w:tcPr>
          <w:p w14:paraId="59A81D6A"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D6B" w14:textId="77777777" w:rsidR="00A63034" w:rsidRPr="00207698" w:rsidRDefault="00A63034" w:rsidP="00A63034">
            <w:pPr>
              <w:pStyle w:val="BodyText"/>
              <w:rPr>
                <w:b/>
                <w:bCs/>
                <w:color w:val="000080"/>
              </w:rPr>
            </w:pPr>
          </w:p>
        </w:tc>
        <w:tc>
          <w:tcPr>
            <w:tcW w:w="4409" w:type="dxa"/>
            <w:shd w:val="clear" w:color="auto" w:fill="FFFFFF"/>
          </w:tcPr>
          <w:p w14:paraId="59A81D6C" w14:textId="77777777" w:rsidR="00A63034" w:rsidRPr="00207698" w:rsidRDefault="00A63034" w:rsidP="00A63034">
            <w:pPr>
              <w:pStyle w:val="BodyText"/>
              <w:rPr>
                <w:b/>
                <w:bCs/>
                <w:color w:val="000080"/>
              </w:rPr>
            </w:pPr>
          </w:p>
        </w:tc>
        <w:tc>
          <w:tcPr>
            <w:tcW w:w="1177" w:type="dxa"/>
            <w:shd w:val="clear" w:color="auto" w:fill="FFFFFF"/>
          </w:tcPr>
          <w:p w14:paraId="59A81D6D" w14:textId="77777777" w:rsidR="00A63034" w:rsidRPr="00207698" w:rsidRDefault="00A63034" w:rsidP="00A63034">
            <w:pPr>
              <w:pStyle w:val="BodyText"/>
              <w:rPr>
                <w:b/>
                <w:bCs/>
                <w:color w:val="000080"/>
              </w:rPr>
            </w:pPr>
          </w:p>
        </w:tc>
      </w:tr>
      <w:tr w:rsidR="00A63034" w:rsidRPr="00207698" w14:paraId="59A81D73" w14:textId="77777777" w:rsidTr="00A63034">
        <w:trPr>
          <w:cantSplit/>
          <w:trHeight w:val="288"/>
          <w:jc w:val="center"/>
        </w:trPr>
        <w:tc>
          <w:tcPr>
            <w:tcW w:w="1174" w:type="dxa"/>
            <w:shd w:val="clear" w:color="auto" w:fill="FFFFFF"/>
          </w:tcPr>
          <w:p w14:paraId="59A81D6F"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1D70" w14:textId="77777777" w:rsidR="00A63034" w:rsidRPr="00207698" w:rsidRDefault="00A63034" w:rsidP="00A63034">
            <w:pPr>
              <w:pStyle w:val="BodyText"/>
              <w:rPr>
                <w:b/>
                <w:bCs/>
                <w:color w:val="000080"/>
              </w:rPr>
            </w:pPr>
          </w:p>
        </w:tc>
        <w:tc>
          <w:tcPr>
            <w:tcW w:w="4409" w:type="dxa"/>
            <w:shd w:val="clear" w:color="auto" w:fill="FFFFFF"/>
          </w:tcPr>
          <w:p w14:paraId="59A81D71" w14:textId="77777777" w:rsidR="00A63034" w:rsidRPr="00207698" w:rsidRDefault="00A63034" w:rsidP="00A63034">
            <w:pPr>
              <w:pStyle w:val="BodyText"/>
              <w:rPr>
                <w:b/>
                <w:bCs/>
                <w:color w:val="000080"/>
              </w:rPr>
            </w:pPr>
          </w:p>
        </w:tc>
        <w:tc>
          <w:tcPr>
            <w:tcW w:w="1177" w:type="dxa"/>
            <w:shd w:val="clear" w:color="auto" w:fill="FFFFFF"/>
          </w:tcPr>
          <w:p w14:paraId="59A81D72" w14:textId="77777777" w:rsidR="00A63034" w:rsidRPr="00207698" w:rsidRDefault="00A63034" w:rsidP="00A63034">
            <w:pPr>
              <w:pStyle w:val="BodyText"/>
              <w:rPr>
                <w:b/>
                <w:bCs/>
                <w:color w:val="000080"/>
              </w:rPr>
            </w:pPr>
          </w:p>
        </w:tc>
      </w:tr>
      <w:tr w:rsidR="00A63034" w:rsidRPr="00207698" w14:paraId="59A81D78" w14:textId="77777777" w:rsidTr="00A63034">
        <w:trPr>
          <w:cantSplit/>
          <w:trHeight w:val="288"/>
          <w:jc w:val="center"/>
        </w:trPr>
        <w:tc>
          <w:tcPr>
            <w:tcW w:w="1174" w:type="dxa"/>
            <w:shd w:val="clear" w:color="auto" w:fill="FFFFFF"/>
          </w:tcPr>
          <w:p w14:paraId="59A81D74"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D75" w14:textId="77777777" w:rsidR="00A63034" w:rsidRPr="00207698" w:rsidRDefault="00A63034" w:rsidP="00A63034">
            <w:pPr>
              <w:pStyle w:val="BodyText"/>
              <w:rPr>
                <w:b/>
                <w:bCs/>
                <w:color w:val="000080"/>
              </w:rPr>
            </w:pPr>
          </w:p>
        </w:tc>
        <w:tc>
          <w:tcPr>
            <w:tcW w:w="4409" w:type="dxa"/>
            <w:shd w:val="clear" w:color="auto" w:fill="FFFFFF"/>
          </w:tcPr>
          <w:p w14:paraId="59A81D76" w14:textId="77777777" w:rsidR="00A63034" w:rsidRPr="00207698" w:rsidRDefault="00A63034" w:rsidP="00A63034">
            <w:pPr>
              <w:pStyle w:val="BodyText"/>
              <w:rPr>
                <w:b/>
                <w:bCs/>
                <w:color w:val="000080"/>
              </w:rPr>
            </w:pPr>
          </w:p>
        </w:tc>
        <w:tc>
          <w:tcPr>
            <w:tcW w:w="1177" w:type="dxa"/>
            <w:shd w:val="clear" w:color="auto" w:fill="FFFFFF"/>
          </w:tcPr>
          <w:p w14:paraId="59A81D77" w14:textId="77777777" w:rsidR="00A63034" w:rsidRPr="00207698" w:rsidRDefault="00A63034" w:rsidP="00A63034">
            <w:pPr>
              <w:pStyle w:val="BodyText"/>
              <w:rPr>
                <w:b/>
                <w:bCs/>
                <w:color w:val="000080"/>
              </w:rPr>
            </w:pPr>
          </w:p>
        </w:tc>
      </w:tr>
      <w:tr w:rsidR="00A63034" w:rsidRPr="00207698" w14:paraId="59A81D7D" w14:textId="77777777" w:rsidTr="00A63034">
        <w:trPr>
          <w:cantSplit/>
          <w:trHeight w:val="288"/>
          <w:jc w:val="center"/>
        </w:trPr>
        <w:tc>
          <w:tcPr>
            <w:tcW w:w="1174" w:type="dxa"/>
            <w:shd w:val="clear" w:color="auto" w:fill="FFFFFF"/>
          </w:tcPr>
          <w:p w14:paraId="59A81D79"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1D7A" w14:textId="77777777" w:rsidR="00A63034" w:rsidRPr="00207698" w:rsidRDefault="00A63034" w:rsidP="00A63034">
            <w:pPr>
              <w:pStyle w:val="BodyText"/>
              <w:rPr>
                <w:b/>
                <w:bCs/>
                <w:color w:val="000080"/>
              </w:rPr>
            </w:pPr>
          </w:p>
        </w:tc>
        <w:tc>
          <w:tcPr>
            <w:tcW w:w="4409" w:type="dxa"/>
            <w:shd w:val="clear" w:color="auto" w:fill="FFFFFF"/>
          </w:tcPr>
          <w:p w14:paraId="59A81D7B" w14:textId="77777777" w:rsidR="00A63034" w:rsidRPr="00207698" w:rsidRDefault="00A63034" w:rsidP="00A63034">
            <w:pPr>
              <w:pStyle w:val="BodyText"/>
              <w:rPr>
                <w:b/>
                <w:bCs/>
                <w:color w:val="000080"/>
              </w:rPr>
            </w:pPr>
          </w:p>
        </w:tc>
        <w:tc>
          <w:tcPr>
            <w:tcW w:w="1177" w:type="dxa"/>
            <w:shd w:val="clear" w:color="auto" w:fill="FFFFFF"/>
          </w:tcPr>
          <w:p w14:paraId="59A81D7C" w14:textId="77777777" w:rsidR="00A63034" w:rsidRPr="00207698" w:rsidRDefault="00A63034" w:rsidP="00A63034">
            <w:pPr>
              <w:pStyle w:val="BodyText"/>
              <w:rPr>
                <w:b/>
                <w:bCs/>
                <w:color w:val="000080"/>
              </w:rPr>
            </w:pPr>
          </w:p>
        </w:tc>
      </w:tr>
      <w:tr w:rsidR="00A63034" w:rsidRPr="00207698" w14:paraId="59A81D82" w14:textId="77777777" w:rsidTr="00A63034">
        <w:trPr>
          <w:cantSplit/>
          <w:trHeight w:val="288"/>
          <w:jc w:val="center"/>
        </w:trPr>
        <w:tc>
          <w:tcPr>
            <w:tcW w:w="1174" w:type="dxa"/>
            <w:shd w:val="clear" w:color="auto" w:fill="FFFFFF"/>
          </w:tcPr>
          <w:p w14:paraId="59A81D7E"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1D7F" w14:textId="77777777" w:rsidR="00A63034" w:rsidRPr="00207698" w:rsidRDefault="00A63034" w:rsidP="00A63034">
            <w:pPr>
              <w:pStyle w:val="BodyText"/>
              <w:rPr>
                <w:b/>
                <w:bCs/>
                <w:color w:val="000080"/>
              </w:rPr>
            </w:pPr>
            <w:r>
              <w:rPr>
                <w:b/>
                <w:bCs/>
                <w:color w:val="000080"/>
              </w:rPr>
              <w:t>ISO 14971 Risk Management Report Section 4.6</w:t>
            </w:r>
          </w:p>
        </w:tc>
        <w:tc>
          <w:tcPr>
            <w:tcW w:w="4409" w:type="dxa"/>
            <w:shd w:val="clear" w:color="auto" w:fill="FFFFFF"/>
          </w:tcPr>
          <w:p w14:paraId="59A81D80" w14:textId="77777777" w:rsidR="00A63034" w:rsidRPr="00207698" w:rsidRDefault="00A63034" w:rsidP="00A63034">
            <w:pPr>
              <w:pStyle w:val="BodyText"/>
              <w:rPr>
                <w:b/>
                <w:bCs/>
                <w:color w:val="000080"/>
              </w:rPr>
            </w:pPr>
            <w:r>
              <w:rPr>
                <w:b/>
                <w:bCs/>
                <w:color w:val="000080"/>
              </w:rPr>
              <w:t>Requirement of ISO14971 is met within the RMF.</w:t>
            </w:r>
          </w:p>
        </w:tc>
        <w:tc>
          <w:tcPr>
            <w:tcW w:w="1177" w:type="dxa"/>
            <w:shd w:val="clear" w:color="auto" w:fill="FFFFFF"/>
          </w:tcPr>
          <w:p w14:paraId="59A81D81" w14:textId="77777777" w:rsidR="00A63034" w:rsidRPr="00207698" w:rsidRDefault="00A63034" w:rsidP="00A63034">
            <w:pPr>
              <w:pStyle w:val="BodyText"/>
              <w:rPr>
                <w:b/>
                <w:bCs/>
                <w:color w:val="000080"/>
              </w:rPr>
            </w:pPr>
            <w:r>
              <w:rPr>
                <w:b/>
                <w:bCs/>
                <w:color w:val="000080"/>
              </w:rPr>
              <w:t>P</w:t>
            </w:r>
          </w:p>
        </w:tc>
      </w:tr>
    </w:tbl>
    <w:p w14:paraId="59A81D83"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D87" w14:textId="77777777" w:rsidTr="00A63034">
        <w:trPr>
          <w:cantSplit/>
          <w:tblHeader/>
          <w:jc w:val="center"/>
        </w:trPr>
        <w:tc>
          <w:tcPr>
            <w:tcW w:w="1174" w:type="dxa"/>
            <w:tcBorders>
              <w:bottom w:val="single" w:sz="4" w:space="0" w:color="auto"/>
            </w:tcBorders>
            <w:shd w:val="clear" w:color="auto" w:fill="FFFFFF"/>
          </w:tcPr>
          <w:p w14:paraId="59A81D84" w14:textId="77777777" w:rsidR="00A63034" w:rsidRPr="00207698" w:rsidRDefault="00A63034" w:rsidP="00A63034">
            <w:pPr>
              <w:pStyle w:val="BodyText"/>
              <w:keepNext/>
              <w:rPr>
                <w:b/>
                <w:bCs/>
                <w:color w:val="000080"/>
              </w:rPr>
            </w:pPr>
            <w:r w:rsidRPr="00207698">
              <w:rPr>
                <w:b/>
                <w:bCs/>
                <w:color w:val="000080"/>
              </w:rPr>
              <w:t>5.9.2.3</w:t>
            </w:r>
          </w:p>
        </w:tc>
        <w:tc>
          <w:tcPr>
            <w:tcW w:w="7401" w:type="dxa"/>
            <w:gridSpan w:val="2"/>
            <w:tcBorders>
              <w:bottom w:val="single" w:sz="4" w:space="0" w:color="auto"/>
            </w:tcBorders>
            <w:shd w:val="clear" w:color="auto" w:fill="FFFFFF"/>
          </w:tcPr>
          <w:p w14:paraId="59A81D85"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Actuating mechanisms</w:t>
            </w:r>
          </w:p>
        </w:tc>
        <w:tc>
          <w:tcPr>
            <w:tcW w:w="1177" w:type="dxa"/>
            <w:tcBorders>
              <w:bottom w:val="single" w:sz="4" w:space="0" w:color="auto"/>
            </w:tcBorders>
            <w:shd w:val="clear" w:color="auto" w:fill="FFFFFF"/>
          </w:tcPr>
          <w:p w14:paraId="59A81D86" w14:textId="77777777" w:rsidR="00A63034" w:rsidRPr="00207698" w:rsidRDefault="00A63034" w:rsidP="00A63034">
            <w:pPr>
              <w:pStyle w:val="BodyText"/>
              <w:keepNext/>
              <w:rPr>
                <w:b/>
                <w:bCs/>
                <w:color w:val="000080"/>
              </w:rPr>
            </w:pPr>
          </w:p>
        </w:tc>
      </w:tr>
      <w:tr w:rsidR="00A63034" w:rsidRPr="00207698" w14:paraId="59A81D8C" w14:textId="77777777" w:rsidTr="00A63034">
        <w:trPr>
          <w:cantSplit/>
          <w:trHeight w:val="288"/>
          <w:tblHeader/>
          <w:jc w:val="center"/>
        </w:trPr>
        <w:tc>
          <w:tcPr>
            <w:tcW w:w="1174" w:type="dxa"/>
            <w:shd w:val="clear" w:color="auto" w:fill="E6E6E6"/>
          </w:tcPr>
          <w:p w14:paraId="59A81D88" w14:textId="77777777" w:rsidR="00A63034" w:rsidRPr="00207698" w:rsidRDefault="00A63034" w:rsidP="00A63034">
            <w:pPr>
              <w:pStyle w:val="BodyText"/>
              <w:keepNext/>
              <w:rPr>
                <w:b/>
                <w:bCs/>
                <w:color w:val="000080"/>
              </w:rPr>
            </w:pPr>
            <w:r w:rsidRPr="00207698">
              <w:rPr>
                <w:b/>
                <w:bCs/>
                <w:color w:val="000080"/>
              </w:rPr>
              <w:t>Clause of ISO 14971</w:t>
            </w:r>
          </w:p>
        </w:tc>
        <w:tc>
          <w:tcPr>
            <w:tcW w:w="2992" w:type="dxa"/>
            <w:shd w:val="clear" w:color="auto" w:fill="E6E6E6"/>
          </w:tcPr>
          <w:p w14:paraId="59A81D89"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409" w:type="dxa"/>
            <w:shd w:val="clear" w:color="auto" w:fill="E6E6E6"/>
          </w:tcPr>
          <w:p w14:paraId="59A81D8A" w14:textId="77777777" w:rsidR="00A63034" w:rsidRPr="00207698" w:rsidRDefault="00A63034" w:rsidP="00A63034">
            <w:pPr>
              <w:pStyle w:val="BodyText"/>
              <w:keepNext/>
              <w:rPr>
                <w:b/>
                <w:bCs/>
                <w:color w:val="000080"/>
              </w:rPr>
            </w:pPr>
            <w:r w:rsidRPr="00207698">
              <w:rPr>
                <w:b/>
                <w:bCs/>
                <w:color w:val="000080"/>
              </w:rPr>
              <w:t>Result - Remarks</w:t>
            </w:r>
          </w:p>
        </w:tc>
        <w:tc>
          <w:tcPr>
            <w:tcW w:w="1177" w:type="dxa"/>
            <w:shd w:val="clear" w:color="auto" w:fill="E6E6E6"/>
          </w:tcPr>
          <w:p w14:paraId="59A81D8B"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1D91" w14:textId="77777777" w:rsidTr="00A63034">
        <w:trPr>
          <w:cantSplit/>
          <w:trHeight w:val="288"/>
          <w:jc w:val="center"/>
        </w:trPr>
        <w:tc>
          <w:tcPr>
            <w:tcW w:w="1174" w:type="dxa"/>
            <w:shd w:val="clear" w:color="auto" w:fill="FFFFFF"/>
          </w:tcPr>
          <w:p w14:paraId="59A81D8D" w14:textId="77777777" w:rsidR="00A63034" w:rsidRPr="00207698" w:rsidRDefault="00A63034" w:rsidP="00A63034">
            <w:pPr>
              <w:pStyle w:val="BodyText"/>
              <w:keepNext/>
              <w:rPr>
                <w:b/>
                <w:bCs/>
                <w:color w:val="000080"/>
              </w:rPr>
            </w:pPr>
            <w:r w:rsidRPr="00207698">
              <w:rPr>
                <w:b/>
                <w:bCs/>
                <w:color w:val="000080"/>
              </w:rPr>
              <w:t>4.2</w:t>
            </w:r>
          </w:p>
        </w:tc>
        <w:tc>
          <w:tcPr>
            <w:tcW w:w="2992" w:type="dxa"/>
            <w:shd w:val="clear" w:color="auto" w:fill="FFFFFF"/>
          </w:tcPr>
          <w:p w14:paraId="59A81D8E" w14:textId="77777777" w:rsidR="00A63034" w:rsidRPr="00207698" w:rsidRDefault="00A63034" w:rsidP="00A63034">
            <w:pPr>
              <w:pStyle w:val="BodyText"/>
              <w:rPr>
                <w:b/>
                <w:bCs/>
                <w:color w:val="000080"/>
              </w:rPr>
            </w:pPr>
          </w:p>
        </w:tc>
        <w:tc>
          <w:tcPr>
            <w:tcW w:w="4409" w:type="dxa"/>
            <w:shd w:val="clear" w:color="auto" w:fill="FFFFFF"/>
          </w:tcPr>
          <w:p w14:paraId="59A81D8F" w14:textId="77777777" w:rsidR="00A63034" w:rsidRPr="00207698" w:rsidRDefault="00A63034" w:rsidP="00A63034">
            <w:pPr>
              <w:pStyle w:val="BodyText"/>
              <w:rPr>
                <w:b/>
                <w:bCs/>
                <w:color w:val="000080"/>
              </w:rPr>
            </w:pPr>
          </w:p>
        </w:tc>
        <w:tc>
          <w:tcPr>
            <w:tcW w:w="1177" w:type="dxa"/>
            <w:shd w:val="clear" w:color="auto" w:fill="FFFFFF"/>
          </w:tcPr>
          <w:p w14:paraId="59A81D90" w14:textId="77777777" w:rsidR="00A63034" w:rsidRPr="00207698" w:rsidRDefault="00A63034" w:rsidP="00A63034">
            <w:pPr>
              <w:pStyle w:val="BodyText"/>
              <w:rPr>
                <w:b/>
                <w:bCs/>
                <w:color w:val="000080"/>
              </w:rPr>
            </w:pPr>
          </w:p>
        </w:tc>
      </w:tr>
      <w:tr w:rsidR="00A63034" w:rsidRPr="00207698" w14:paraId="59A81D96" w14:textId="77777777" w:rsidTr="00A63034">
        <w:trPr>
          <w:cantSplit/>
          <w:trHeight w:val="288"/>
          <w:jc w:val="center"/>
        </w:trPr>
        <w:tc>
          <w:tcPr>
            <w:tcW w:w="1174" w:type="dxa"/>
            <w:shd w:val="clear" w:color="auto" w:fill="FFFFFF"/>
          </w:tcPr>
          <w:p w14:paraId="59A81D92" w14:textId="77777777" w:rsidR="00A63034" w:rsidRPr="00207698" w:rsidRDefault="00A63034" w:rsidP="00A63034">
            <w:pPr>
              <w:pStyle w:val="BodyText"/>
              <w:keepNext/>
              <w:rPr>
                <w:b/>
                <w:bCs/>
                <w:color w:val="000080"/>
              </w:rPr>
            </w:pPr>
            <w:r w:rsidRPr="00207698">
              <w:rPr>
                <w:b/>
                <w:bCs/>
                <w:color w:val="000080"/>
              </w:rPr>
              <w:t>4.3</w:t>
            </w:r>
          </w:p>
        </w:tc>
        <w:tc>
          <w:tcPr>
            <w:tcW w:w="2992" w:type="dxa"/>
            <w:shd w:val="clear" w:color="auto" w:fill="FFFFFF"/>
          </w:tcPr>
          <w:p w14:paraId="59A81D93" w14:textId="77777777" w:rsidR="00A63034" w:rsidRPr="00207698" w:rsidRDefault="00A63034" w:rsidP="00A63034">
            <w:pPr>
              <w:pStyle w:val="BodyText"/>
              <w:rPr>
                <w:b/>
                <w:bCs/>
                <w:color w:val="000080"/>
              </w:rPr>
            </w:pPr>
          </w:p>
        </w:tc>
        <w:tc>
          <w:tcPr>
            <w:tcW w:w="4409" w:type="dxa"/>
            <w:shd w:val="clear" w:color="auto" w:fill="FFFFFF"/>
          </w:tcPr>
          <w:p w14:paraId="59A81D94" w14:textId="77777777" w:rsidR="00A63034" w:rsidRPr="00207698" w:rsidRDefault="00A63034" w:rsidP="00A63034">
            <w:pPr>
              <w:pStyle w:val="BodyText"/>
              <w:rPr>
                <w:b/>
                <w:bCs/>
                <w:color w:val="000080"/>
              </w:rPr>
            </w:pPr>
          </w:p>
        </w:tc>
        <w:tc>
          <w:tcPr>
            <w:tcW w:w="1177" w:type="dxa"/>
            <w:shd w:val="clear" w:color="auto" w:fill="FFFFFF"/>
          </w:tcPr>
          <w:p w14:paraId="59A81D95" w14:textId="77777777" w:rsidR="00A63034" w:rsidRPr="00207698" w:rsidRDefault="00A63034" w:rsidP="00A63034">
            <w:pPr>
              <w:pStyle w:val="BodyText"/>
              <w:rPr>
                <w:b/>
                <w:bCs/>
                <w:color w:val="000080"/>
              </w:rPr>
            </w:pPr>
          </w:p>
        </w:tc>
      </w:tr>
      <w:tr w:rsidR="00A63034" w:rsidRPr="00207698" w14:paraId="59A81D9B" w14:textId="77777777" w:rsidTr="00A63034">
        <w:trPr>
          <w:cantSplit/>
          <w:trHeight w:val="288"/>
          <w:jc w:val="center"/>
        </w:trPr>
        <w:tc>
          <w:tcPr>
            <w:tcW w:w="1174" w:type="dxa"/>
            <w:shd w:val="clear" w:color="auto" w:fill="FFFFFF"/>
          </w:tcPr>
          <w:p w14:paraId="59A81D97" w14:textId="77777777" w:rsidR="00A63034" w:rsidRPr="00207698" w:rsidRDefault="00A63034" w:rsidP="00A63034">
            <w:pPr>
              <w:pStyle w:val="BodyText"/>
              <w:keepNext/>
              <w:rPr>
                <w:b/>
                <w:bCs/>
                <w:color w:val="000080"/>
              </w:rPr>
            </w:pPr>
            <w:r w:rsidRPr="00207698">
              <w:rPr>
                <w:b/>
                <w:bCs/>
                <w:color w:val="000080"/>
              </w:rPr>
              <w:t>4.4</w:t>
            </w:r>
          </w:p>
        </w:tc>
        <w:tc>
          <w:tcPr>
            <w:tcW w:w="2992" w:type="dxa"/>
            <w:shd w:val="clear" w:color="auto" w:fill="FFFFFF"/>
          </w:tcPr>
          <w:p w14:paraId="59A81D98" w14:textId="77777777" w:rsidR="00A63034" w:rsidRPr="00207698" w:rsidRDefault="00A63034" w:rsidP="00A63034">
            <w:pPr>
              <w:pStyle w:val="BodyText"/>
              <w:rPr>
                <w:b/>
                <w:bCs/>
                <w:color w:val="000080"/>
              </w:rPr>
            </w:pPr>
          </w:p>
        </w:tc>
        <w:tc>
          <w:tcPr>
            <w:tcW w:w="4409" w:type="dxa"/>
            <w:shd w:val="clear" w:color="auto" w:fill="FFFFFF"/>
          </w:tcPr>
          <w:p w14:paraId="59A81D99" w14:textId="77777777" w:rsidR="00A63034" w:rsidRPr="00207698" w:rsidRDefault="00A63034" w:rsidP="00A63034">
            <w:pPr>
              <w:pStyle w:val="BodyText"/>
              <w:rPr>
                <w:b/>
                <w:bCs/>
                <w:color w:val="000080"/>
              </w:rPr>
            </w:pPr>
          </w:p>
        </w:tc>
        <w:tc>
          <w:tcPr>
            <w:tcW w:w="1177" w:type="dxa"/>
            <w:shd w:val="clear" w:color="auto" w:fill="FFFFFF"/>
          </w:tcPr>
          <w:p w14:paraId="59A81D9A" w14:textId="77777777" w:rsidR="00A63034" w:rsidRPr="00207698" w:rsidRDefault="00A63034" w:rsidP="00A63034">
            <w:pPr>
              <w:pStyle w:val="BodyText"/>
              <w:rPr>
                <w:b/>
                <w:bCs/>
                <w:color w:val="000080"/>
              </w:rPr>
            </w:pPr>
          </w:p>
        </w:tc>
      </w:tr>
      <w:tr w:rsidR="00A63034" w:rsidRPr="00207698" w14:paraId="59A81DA0" w14:textId="77777777" w:rsidTr="00A63034">
        <w:trPr>
          <w:cantSplit/>
          <w:trHeight w:val="288"/>
          <w:jc w:val="center"/>
        </w:trPr>
        <w:tc>
          <w:tcPr>
            <w:tcW w:w="1174" w:type="dxa"/>
            <w:shd w:val="clear" w:color="auto" w:fill="FFFFFF"/>
          </w:tcPr>
          <w:p w14:paraId="59A81D9C" w14:textId="77777777" w:rsidR="00A63034" w:rsidRPr="00207698" w:rsidRDefault="00A63034" w:rsidP="00A63034">
            <w:pPr>
              <w:pStyle w:val="BodyText"/>
              <w:keepNext/>
              <w:rPr>
                <w:b/>
                <w:bCs/>
                <w:color w:val="000080"/>
              </w:rPr>
            </w:pPr>
            <w:r w:rsidRPr="00207698">
              <w:rPr>
                <w:b/>
                <w:bCs/>
                <w:color w:val="000080"/>
              </w:rPr>
              <w:t>5</w:t>
            </w:r>
          </w:p>
        </w:tc>
        <w:tc>
          <w:tcPr>
            <w:tcW w:w="2992" w:type="dxa"/>
            <w:shd w:val="clear" w:color="auto" w:fill="FFFFFF"/>
          </w:tcPr>
          <w:p w14:paraId="59A81D9D" w14:textId="77777777" w:rsidR="00A63034" w:rsidRPr="00207698" w:rsidRDefault="00A63034" w:rsidP="00A63034">
            <w:pPr>
              <w:pStyle w:val="BodyText"/>
              <w:rPr>
                <w:b/>
                <w:bCs/>
                <w:color w:val="000080"/>
              </w:rPr>
            </w:pPr>
          </w:p>
        </w:tc>
        <w:tc>
          <w:tcPr>
            <w:tcW w:w="4409" w:type="dxa"/>
            <w:shd w:val="clear" w:color="auto" w:fill="FFFFFF"/>
          </w:tcPr>
          <w:p w14:paraId="59A81D9E" w14:textId="77777777" w:rsidR="00A63034" w:rsidRPr="00207698" w:rsidRDefault="00A63034" w:rsidP="00A63034">
            <w:pPr>
              <w:pStyle w:val="BodyText"/>
              <w:rPr>
                <w:b/>
                <w:bCs/>
                <w:color w:val="000080"/>
              </w:rPr>
            </w:pPr>
          </w:p>
        </w:tc>
        <w:tc>
          <w:tcPr>
            <w:tcW w:w="1177" w:type="dxa"/>
            <w:shd w:val="clear" w:color="auto" w:fill="FFFFFF"/>
          </w:tcPr>
          <w:p w14:paraId="59A81D9F" w14:textId="77777777" w:rsidR="00A63034" w:rsidRPr="00207698" w:rsidRDefault="00A63034" w:rsidP="00A63034">
            <w:pPr>
              <w:pStyle w:val="BodyText"/>
              <w:rPr>
                <w:b/>
                <w:bCs/>
                <w:color w:val="000080"/>
              </w:rPr>
            </w:pPr>
          </w:p>
        </w:tc>
      </w:tr>
      <w:tr w:rsidR="00A63034" w:rsidRPr="00207698" w14:paraId="59A81DA5" w14:textId="77777777" w:rsidTr="00A63034">
        <w:trPr>
          <w:cantSplit/>
          <w:trHeight w:val="288"/>
          <w:jc w:val="center"/>
        </w:trPr>
        <w:tc>
          <w:tcPr>
            <w:tcW w:w="1174" w:type="dxa"/>
            <w:shd w:val="clear" w:color="auto" w:fill="FFFFFF"/>
          </w:tcPr>
          <w:p w14:paraId="59A81DA1"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1DA2" w14:textId="77777777" w:rsidR="00A63034" w:rsidRPr="00207698" w:rsidRDefault="00A63034" w:rsidP="00A63034">
            <w:pPr>
              <w:pStyle w:val="BodyText"/>
              <w:rPr>
                <w:b/>
                <w:bCs/>
                <w:color w:val="000080"/>
              </w:rPr>
            </w:pPr>
          </w:p>
        </w:tc>
        <w:tc>
          <w:tcPr>
            <w:tcW w:w="4409" w:type="dxa"/>
            <w:shd w:val="clear" w:color="auto" w:fill="FFFFFF"/>
          </w:tcPr>
          <w:p w14:paraId="59A81DA3" w14:textId="77777777" w:rsidR="00A63034" w:rsidRPr="00207698" w:rsidRDefault="00A63034" w:rsidP="00A63034">
            <w:pPr>
              <w:pStyle w:val="BodyText"/>
              <w:rPr>
                <w:b/>
                <w:bCs/>
                <w:color w:val="000080"/>
              </w:rPr>
            </w:pPr>
          </w:p>
        </w:tc>
        <w:tc>
          <w:tcPr>
            <w:tcW w:w="1177" w:type="dxa"/>
            <w:shd w:val="clear" w:color="auto" w:fill="FFFFFF"/>
          </w:tcPr>
          <w:p w14:paraId="59A81DA4" w14:textId="77777777" w:rsidR="00A63034" w:rsidRPr="00207698" w:rsidRDefault="00A63034" w:rsidP="00A63034">
            <w:pPr>
              <w:pStyle w:val="BodyText"/>
              <w:rPr>
                <w:b/>
                <w:bCs/>
                <w:color w:val="000080"/>
              </w:rPr>
            </w:pPr>
          </w:p>
        </w:tc>
      </w:tr>
      <w:tr w:rsidR="00A63034" w:rsidRPr="00207698" w14:paraId="59A81DAA" w14:textId="77777777" w:rsidTr="00A63034">
        <w:trPr>
          <w:cantSplit/>
          <w:trHeight w:val="288"/>
          <w:jc w:val="center"/>
        </w:trPr>
        <w:tc>
          <w:tcPr>
            <w:tcW w:w="1174" w:type="dxa"/>
            <w:shd w:val="clear" w:color="auto" w:fill="FFFFFF"/>
          </w:tcPr>
          <w:p w14:paraId="59A81DA6"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DA7" w14:textId="77777777" w:rsidR="00A63034" w:rsidRPr="00207698" w:rsidRDefault="00A63034" w:rsidP="00A63034">
            <w:pPr>
              <w:pStyle w:val="BodyText"/>
              <w:rPr>
                <w:b/>
                <w:bCs/>
                <w:color w:val="000080"/>
              </w:rPr>
            </w:pPr>
          </w:p>
        </w:tc>
        <w:tc>
          <w:tcPr>
            <w:tcW w:w="4409" w:type="dxa"/>
            <w:shd w:val="clear" w:color="auto" w:fill="FFFFFF"/>
          </w:tcPr>
          <w:p w14:paraId="59A81DA8" w14:textId="77777777" w:rsidR="00A63034" w:rsidRPr="00207698" w:rsidRDefault="00A63034" w:rsidP="00A63034">
            <w:pPr>
              <w:pStyle w:val="BodyText"/>
              <w:rPr>
                <w:b/>
                <w:bCs/>
                <w:color w:val="000080"/>
              </w:rPr>
            </w:pPr>
          </w:p>
        </w:tc>
        <w:tc>
          <w:tcPr>
            <w:tcW w:w="1177" w:type="dxa"/>
            <w:shd w:val="clear" w:color="auto" w:fill="FFFFFF"/>
          </w:tcPr>
          <w:p w14:paraId="59A81DA9" w14:textId="77777777" w:rsidR="00A63034" w:rsidRPr="00207698" w:rsidRDefault="00A63034" w:rsidP="00A63034">
            <w:pPr>
              <w:pStyle w:val="BodyText"/>
              <w:rPr>
                <w:b/>
                <w:bCs/>
                <w:color w:val="000080"/>
              </w:rPr>
            </w:pPr>
          </w:p>
        </w:tc>
      </w:tr>
      <w:tr w:rsidR="00A63034" w:rsidRPr="00207698" w14:paraId="59A81DAF" w14:textId="77777777" w:rsidTr="00A63034">
        <w:trPr>
          <w:cantSplit/>
          <w:trHeight w:val="288"/>
          <w:jc w:val="center"/>
        </w:trPr>
        <w:tc>
          <w:tcPr>
            <w:tcW w:w="1174" w:type="dxa"/>
            <w:shd w:val="clear" w:color="auto" w:fill="FFFFFF"/>
          </w:tcPr>
          <w:p w14:paraId="59A81DAB"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1DAC" w14:textId="77777777" w:rsidR="00A63034" w:rsidRPr="00207698" w:rsidRDefault="00A63034" w:rsidP="00A63034">
            <w:pPr>
              <w:pStyle w:val="BodyText"/>
              <w:rPr>
                <w:b/>
                <w:bCs/>
                <w:color w:val="000080"/>
              </w:rPr>
            </w:pPr>
          </w:p>
        </w:tc>
        <w:tc>
          <w:tcPr>
            <w:tcW w:w="4409" w:type="dxa"/>
            <w:shd w:val="clear" w:color="auto" w:fill="FFFFFF"/>
          </w:tcPr>
          <w:p w14:paraId="59A81DAD" w14:textId="77777777" w:rsidR="00A63034" w:rsidRPr="00207698" w:rsidRDefault="00A63034" w:rsidP="00A63034">
            <w:pPr>
              <w:pStyle w:val="BodyText"/>
              <w:rPr>
                <w:b/>
                <w:bCs/>
                <w:color w:val="000080"/>
              </w:rPr>
            </w:pPr>
          </w:p>
        </w:tc>
        <w:tc>
          <w:tcPr>
            <w:tcW w:w="1177" w:type="dxa"/>
            <w:shd w:val="clear" w:color="auto" w:fill="FFFFFF"/>
          </w:tcPr>
          <w:p w14:paraId="59A81DAE" w14:textId="77777777" w:rsidR="00A63034" w:rsidRPr="00207698" w:rsidRDefault="00A63034" w:rsidP="00A63034">
            <w:pPr>
              <w:pStyle w:val="BodyText"/>
              <w:rPr>
                <w:b/>
                <w:bCs/>
                <w:color w:val="000080"/>
              </w:rPr>
            </w:pPr>
          </w:p>
        </w:tc>
      </w:tr>
      <w:tr w:rsidR="00A63034" w:rsidRPr="00207698" w14:paraId="59A81DB4" w14:textId="77777777" w:rsidTr="00A63034">
        <w:trPr>
          <w:cantSplit/>
          <w:trHeight w:val="288"/>
          <w:jc w:val="center"/>
        </w:trPr>
        <w:tc>
          <w:tcPr>
            <w:tcW w:w="1174" w:type="dxa"/>
            <w:shd w:val="clear" w:color="auto" w:fill="FFFFFF"/>
          </w:tcPr>
          <w:p w14:paraId="59A81DB0"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1DB1" w14:textId="77777777" w:rsidR="00A63034" w:rsidRPr="00207698" w:rsidRDefault="00A63034" w:rsidP="00A63034">
            <w:pPr>
              <w:pStyle w:val="BodyText"/>
              <w:rPr>
                <w:b/>
                <w:bCs/>
                <w:color w:val="000080"/>
              </w:rPr>
            </w:pPr>
          </w:p>
        </w:tc>
        <w:tc>
          <w:tcPr>
            <w:tcW w:w="4409" w:type="dxa"/>
            <w:shd w:val="clear" w:color="auto" w:fill="FFFFFF"/>
          </w:tcPr>
          <w:p w14:paraId="59A81DB2" w14:textId="77777777" w:rsidR="00A63034" w:rsidRPr="00207698" w:rsidRDefault="00A63034" w:rsidP="00A63034">
            <w:pPr>
              <w:pStyle w:val="BodyText"/>
              <w:rPr>
                <w:b/>
                <w:bCs/>
                <w:color w:val="000080"/>
              </w:rPr>
            </w:pPr>
          </w:p>
        </w:tc>
        <w:tc>
          <w:tcPr>
            <w:tcW w:w="1177" w:type="dxa"/>
            <w:shd w:val="clear" w:color="auto" w:fill="FFFFFF"/>
          </w:tcPr>
          <w:p w14:paraId="59A81DB3" w14:textId="77777777" w:rsidR="00A63034" w:rsidRPr="00207698" w:rsidRDefault="00A63034" w:rsidP="00A63034">
            <w:pPr>
              <w:pStyle w:val="BodyText"/>
              <w:rPr>
                <w:b/>
                <w:bCs/>
                <w:color w:val="000080"/>
              </w:rPr>
            </w:pPr>
          </w:p>
        </w:tc>
      </w:tr>
    </w:tbl>
    <w:p w14:paraId="59A81DB5"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DB9" w14:textId="77777777" w:rsidTr="00A63034">
        <w:trPr>
          <w:cantSplit/>
          <w:tblHeader/>
          <w:jc w:val="center"/>
        </w:trPr>
        <w:tc>
          <w:tcPr>
            <w:tcW w:w="1174" w:type="dxa"/>
            <w:tcBorders>
              <w:bottom w:val="single" w:sz="4" w:space="0" w:color="auto"/>
            </w:tcBorders>
            <w:shd w:val="clear" w:color="auto" w:fill="FFFFFF"/>
          </w:tcPr>
          <w:p w14:paraId="59A81DB6" w14:textId="77777777" w:rsidR="00A63034" w:rsidRPr="00207698" w:rsidRDefault="00A63034" w:rsidP="00A63034">
            <w:pPr>
              <w:pStyle w:val="BodyText"/>
              <w:rPr>
                <w:b/>
                <w:bCs/>
                <w:color w:val="000080"/>
              </w:rPr>
            </w:pPr>
            <w:r w:rsidRPr="00207698">
              <w:rPr>
                <w:b/>
                <w:bCs/>
                <w:color w:val="000080"/>
              </w:rPr>
              <w:t>7.2.2</w:t>
            </w:r>
          </w:p>
        </w:tc>
        <w:tc>
          <w:tcPr>
            <w:tcW w:w="7401" w:type="dxa"/>
            <w:gridSpan w:val="2"/>
            <w:tcBorders>
              <w:bottom w:val="single" w:sz="4" w:space="0" w:color="auto"/>
            </w:tcBorders>
            <w:shd w:val="clear" w:color="auto" w:fill="FFFFFF"/>
          </w:tcPr>
          <w:p w14:paraId="59A81DB7"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Identification</w:t>
            </w:r>
          </w:p>
        </w:tc>
        <w:tc>
          <w:tcPr>
            <w:tcW w:w="1177" w:type="dxa"/>
            <w:tcBorders>
              <w:bottom w:val="single" w:sz="4" w:space="0" w:color="auto"/>
            </w:tcBorders>
            <w:shd w:val="clear" w:color="auto" w:fill="FFFFFF"/>
          </w:tcPr>
          <w:p w14:paraId="59A81DB8" w14:textId="77777777" w:rsidR="00A63034" w:rsidRPr="00207698" w:rsidRDefault="00A63034" w:rsidP="00A63034">
            <w:pPr>
              <w:pStyle w:val="BodyText"/>
              <w:rPr>
                <w:b/>
                <w:bCs/>
                <w:color w:val="000080"/>
              </w:rPr>
            </w:pPr>
          </w:p>
        </w:tc>
      </w:tr>
      <w:tr w:rsidR="00A63034" w:rsidRPr="00207698" w14:paraId="59A81DBE" w14:textId="77777777" w:rsidTr="00A63034">
        <w:trPr>
          <w:cantSplit/>
          <w:trHeight w:val="288"/>
          <w:tblHeader/>
          <w:jc w:val="center"/>
        </w:trPr>
        <w:tc>
          <w:tcPr>
            <w:tcW w:w="1174" w:type="dxa"/>
            <w:shd w:val="clear" w:color="auto" w:fill="E6E6E6"/>
          </w:tcPr>
          <w:p w14:paraId="59A81DBA"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DBB"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DBC"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DBD"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DC3" w14:textId="77777777" w:rsidTr="00A63034">
        <w:trPr>
          <w:cantSplit/>
          <w:trHeight w:val="288"/>
          <w:jc w:val="center"/>
        </w:trPr>
        <w:tc>
          <w:tcPr>
            <w:tcW w:w="1174" w:type="dxa"/>
            <w:shd w:val="clear" w:color="auto" w:fill="FFFFFF"/>
          </w:tcPr>
          <w:p w14:paraId="59A81DBF"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DC0" w14:textId="77777777" w:rsidR="00A63034" w:rsidRPr="00207698" w:rsidRDefault="00A63034" w:rsidP="00A63034">
            <w:pPr>
              <w:pStyle w:val="BodyText"/>
              <w:rPr>
                <w:b/>
                <w:bCs/>
                <w:color w:val="000080"/>
              </w:rPr>
            </w:pPr>
          </w:p>
        </w:tc>
        <w:tc>
          <w:tcPr>
            <w:tcW w:w="4409" w:type="dxa"/>
            <w:shd w:val="clear" w:color="auto" w:fill="FFFFFF"/>
          </w:tcPr>
          <w:p w14:paraId="59A81DC1" w14:textId="77777777" w:rsidR="00A63034" w:rsidRPr="00207698" w:rsidRDefault="00A63034" w:rsidP="00A63034">
            <w:pPr>
              <w:pStyle w:val="BodyText"/>
              <w:rPr>
                <w:b/>
                <w:bCs/>
                <w:color w:val="000080"/>
              </w:rPr>
            </w:pPr>
          </w:p>
        </w:tc>
        <w:tc>
          <w:tcPr>
            <w:tcW w:w="1177" w:type="dxa"/>
            <w:shd w:val="clear" w:color="auto" w:fill="FFFFFF"/>
          </w:tcPr>
          <w:p w14:paraId="59A81DC2" w14:textId="77777777" w:rsidR="00A63034" w:rsidRPr="00207698" w:rsidRDefault="00A63034" w:rsidP="00A63034">
            <w:pPr>
              <w:pStyle w:val="BodyText"/>
              <w:rPr>
                <w:b/>
                <w:bCs/>
                <w:color w:val="000080"/>
              </w:rPr>
            </w:pPr>
          </w:p>
        </w:tc>
      </w:tr>
      <w:tr w:rsidR="00A63034" w:rsidRPr="00207698" w14:paraId="59A81DC8" w14:textId="77777777" w:rsidTr="00A63034">
        <w:trPr>
          <w:cantSplit/>
          <w:trHeight w:val="288"/>
          <w:jc w:val="center"/>
        </w:trPr>
        <w:tc>
          <w:tcPr>
            <w:tcW w:w="1174" w:type="dxa"/>
            <w:shd w:val="clear" w:color="auto" w:fill="FFFFFF"/>
          </w:tcPr>
          <w:p w14:paraId="59A81DC4"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DC5" w14:textId="77777777" w:rsidR="00A63034" w:rsidRPr="00207698" w:rsidRDefault="00A63034" w:rsidP="00A63034">
            <w:pPr>
              <w:pStyle w:val="BodyText"/>
              <w:rPr>
                <w:b/>
                <w:bCs/>
                <w:color w:val="000080"/>
              </w:rPr>
            </w:pPr>
          </w:p>
        </w:tc>
        <w:tc>
          <w:tcPr>
            <w:tcW w:w="4409" w:type="dxa"/>
            <w:shd w:val="clear" w:color="auto" w:fill="FFFFFF"/>
          </w:tcPr>
          <w:p w14:paraId="59A81DC6" w14:textId="77777777" w:rsidR="00A63034" w:rsidRPr="00207698" w:rsidRDefault="00A63034" w:rsidP="00A63034">
            <w:pPr>
              <w:pStyle w:val="BodyText"/>
              <w:rPr>
                <w:b/>
                <w:bCs/>
                <w:color w:val="000080"/>
              </w:rPr>
            </w:pPr>
          </w:p>
        </w:tc>
        <w:tc>
          <w:tcPr>
            <w:tcW w:w="1177" w:type="dxa"/>
            <w:shd w:val="clear" w:color="auto" w:fill="FFFFFF"/>
          </w:tcPr>
          <w:p w14:paraId="59A81DC7" w14:textId="77777777" w:rsidR="00A63034" w:rsidRPr="00207698" w:rsidRDefault="00A63034" w:rsidP="00A63034">
            <w:pPr>
              <w:pStyle w:val="BodyText"/>
              <w:rPr>
                <w:b/>
                <w:bCs/>
                <w:color w:val="000080"/>
              </w:rPr>
            </w:pPr>
          </w:p>
        </w:tc>
      </w:tr>
      <w:tr w:rsidR="00A63034" w:rsidRPr="00207698" w14:paraId="59A81DCD" w14:textId="77777777" w:rsidTr="00A63034">
        <w:trPr>
          <w:cantSplit/>
          <w:trHeight w:val="288"/>
          <w:jc w:val="center"/>
        </w:trPr>
        <w:tc>
          <w:tcPr>
            <w:tcW w:w="1174" w:type="dxa"/>
            <w:shd w:val="clear" w:color="auto" w:fill="FFFFFF"/>
          </w:tcPr>
          <w:p w14:paraId="59A81DC9"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DCA" w14:textId="77777777" w:rsidR="00A63034" w:rsidRPr="00207698" w:rsidRDefault="00A63034" w:rsidP="00A63034">
            <w:pPr>
              <w:pStyle w:val="BodyText"/>
              <w:rPr>
                <w:b/>
                <w:bCs/>
                <w:color w:val="000080"/>
              </w:rPr>
            </w:pPr>
          </w:p>
        </w:tc>
        <w:tc>
          <w:tcPr>
            <w:tcW w:w="4409" w:type="dxa"/>
            <w:shd w:val="clear" w:color="auto" w:fill="FFFFFF"/>
          </w:tcPr>
          <w:p w14:paraId="59A81DCB" w14:textId="77777777" w:rsidR="00A63034" w:rsidRPr="00207698" w:rsidRDefault="00A63034" w:rsidP="00A63034">
            <w:pPr>
              <w:pStyle w:val="BodyText"/>
              <w:rPr>
                <w:b/>
                <w:bCs/>
                <w:color w:val="000080"/>
              </w:rPr>
            </w:pPr>
          </w:p>
        </w:tc>
        <w:tc>
          <w:tcPr>
            <w:tcW w:w="1177" w:type="dxa"/>
            <w:shd w:val="clear" w:color="auto" w:fill="FFFFFF"/>
          </w:tcPr>
          <w:p w14:paraId="59A81DCC" w14:textId="77777777" w:rsidR="00A63034" w:rsidRPr="00207698" w:rsidRDefault="00A63034" w:rsidP="00A63034">
            <w:pPr>
              <w:pStyle w:val="BodyText"/>
              <w:rPr>
                <w:b/>
                <w:bCs/>
                <w:color w:val="000080"/>
              </w:rPr>
            </w:pPr>
          </w:p>
        </w:tc>
      </w:tr>
      <w:tr w:rsidR="00A63034" w:rsidRPr="00207698" w14:paraId="59A81DD2" w14:textId="77777777" w:rsidTr="00A63034">
        <w:trPr>
          <w:cantSplit/>
          <w:trHeight w:val="288"/>
          <w:jc w:val="center"/>
        </w:trPr>
        <w:tc>
          <w:tcPr>
            <w:tcW w:w="1174" w:type="dxa"/>
            <w:shd w:val="clear" w:color="auto" w:fill="FFFFFF"/>
          </w:tcPr>
          <w:p w14:paraId="59A81DCE"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DCF" w14:textId="77777777" w:rsidR="00A63034" w:rsidRPr="00207698" w:rsidRDefault="00A63034" w:rsidP="00A63034">
            <w:pPr>
              <w:pStyle w:val="BodyText"/>
              <w:rPr>
                <w:b/>
                <w:bCs/>
                <w:color w:val="000080"/>
              </w:rPr>
            </w:pPr>
          </w:p>
        </w:tc>
        <w:tc>
          <w:tcPr>
            <w:tcW w:w="4409" w:type="dxa"/>
            <w:shd w:val="clear" w:color="auto" w:fill="FFFFFF"/>
          </w:tcPr>
          <w:p w14:paraId="59A81DD0" w14:textId="77777777" w:rsidR="00A63034" w:rsidRPr="00207698" w:rsidRDefault="00A63034" w:rsidP="00A63034">
            <w:pPr>
              <w:pStyle w:val="BodyText"/>
              <w:rPr>
                <w:b/>
                <w:bCs/>
                <w:color w:val="000080"/>
              </w:rPr>
            </w:pPr>
          </w:p>
        </w:tc>
        <w:tc>
          <w:tcPr>
            <w:tcW w:w="1177" w:type="dxa"/>
            <w:shd w:val="clear" w:color="auto" w:fill="FFFFFF"/>
          </w:tcPr>
          <w:p w14:paraId="59A81DD1" w14:textId="77777777" w:rsidR="00A63034" w:rsidRPr="00207698" w:rsidRDefault="00A63034" w:rsidP="00A63034">
            <w:pPr>
              <w:pStyle w:val="BodyText"/>
              <w:rPr>
                <w:b/>
                <w:bCs/>
                <w:color w:val="000080"/>
              </w:rPr>
            </w:pPr>
          </w:p>
        </w:tc>
      </w:tr>
      <w:tr w:rsidR="00A63034" w:rsidRPr="00207698" w14:paraId="59A81DD7" w14:textId="77777777" w:rsidTr="00A63034">
        <w:trPr>
          <w:cantSplit/>
          <w:trHeight w:val="288"/>
          <w:jc w:val="center"/>
        </w:trPr>
        <w:tc>
          <w:tcPr>
            <w:tcW w:w="1174" w:type="dxa"/>
            <w:shd w:val="clear" w:color="auto" w:fill="FFFFFF"/>
          </w:tcPr>
          <w:p w14:paraId="59A81DD3"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1DD4" w14:textId="77777777" w:rsidR="00A63034" w:rsidRPr="00207698" w:rsidRDefault="00A63034" w:rsidP="00A63034">
            <w:pPr>
              <w:pStyle w:val="BodyText"/>
              <w:rPr>
                <w:b/>
                <w:bCs/>
                <w:color w:val="000080"/>
              </w:rPr>
            </w:pPr>
          </w:p>
        </w:tc>
        <w:tc>
          <w:tcPr>
            <w:tcW w:w="4409" w:type="dxa"/>
            <w:shd w:val="clear" w:color="auto" w:fill="FFFFFF"/>
          </w:tcPr>
          <w:p w14:paraId="59A81DD5" w14:textId="77777777" w:rsidR="00A63034" w:rsidRPr="00207698" w:rsidRDefault="00A63034" w:rsidP="00A63034">
            <w:pPr>
              <w:pStyle w:val="BodyText"/>
              <w:rPr>
                <w:b/>
                <w:bCs/>
                <w:color w:val="000080"/>
              </w:rPr>
            </w:pPr>
          </w:p>
        </w:tc>
        <w:tc>
          <w:tcPr>
            <w:tcW w:w="1177" w:type="dxa"/>
            <w:shd w:val="clear" w:color="auto" w:fill="FFFFFF"/>
          </w:tcPr>
          <w:p w14:paraId="59A81DD6" w14:textId="77777777" w:rsidR="00A63034" w:rsidRPr="00207698" w:rsidRDefault="00A63034" w:rsidP="00A63034">
            <w:pPr>
              <w:pStyle w:val="BodyText"/>
              <w:rPr>
                <w:b/>
                <w:bCs/>
                <w:color w:val="000080"/>
              </w:rPr>
            </w:pPr>
          </w:p>
        </w:tc>
      </w:tr>
    </w:tbl>
    <w:p w14:paraId="59A81DD8" w14:textId="77777777" w:rsidR="00A63034" w:rsidRPr="00207698" w:rsidRDefault="00A63034" w:rsidP="00A63034">
      <w:pPr>
        <w:pStyle w:val="BodyText"/>
        <w:spacing w:before="60" w:after="60"/>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DDC" w14:textId="77777777" w:rsidTr="00A63034">
        <w:trPr>
          <w:cantSplit/>
          <w:tblHeader/>
          <w:jc w:val="center"/>
        </w:trPr>
        <w:tc>
          <w:tcPr>
            <w:tcW w:w="1174" w:type="dxa"/>
            <w:shd w:val="clear" w:color="auto" w:fill="FFFFFF"/>
          </w:tcPr>
          <w:p w14:paraId="59A81DD9" w14:textId="77777777" w:rsidR="00A63034" w:rsidRPr="00207698" w:rsidRDefault="00A63034" w:rsidP="00A63034">
            <w:pPr>
              <w:pStyle w:val="BodyText"/>
              <w:rPr>
                <w:b/>
                <w:bCs/>
                <w:color w:val="000080"/>
              </w:rPr>
            </w:pPr>
            <w:r w:rsidRPr="00207698">
              <w:rPr>
                <w:b/>
                <w:bCs/>
                <w:color w:val="000080"/>
              </w:rPr>
              <w:t>7.2.5</w:t>
            </w:r>
          </w:p>
        </w:tc>
        <w:tc>
          <w:tcPr>
            <w:tcW w:w="7401" w:type="dxa"/>
            <w:gridSpan w:val="2"/>
            <w:shd w:val="clear" w:color="auto" w:fill="FFFFFF"/>
          </w:tcPr>
          <w:p w14:paraId="59A81DD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ME EQUIPMENT powered from other equipment</w:t>
            </w:r>
          </w:p>
        </w:tc>
        <w:tc>
          <w:tcPr>
            <w:tcW w:w="1177" w:type="dxa"/>
            <w:shd w:val="clear" w:color="auto" w:fill="FFFFFF"/>
          </w:tcPr>
          <w:p w14:paraId="59A81DDB" w14:textId="77777777" w:rsidR="00A63034" w:rsidRPr="00207698" w:rsidRDefault="00A63034" w:rsidP="00A63034">
            <w:pPr>
              <w:pStyle w:val="BodyText"/>
              <w:rPr>
                <w:b/>
                <w:bCs/>
                <w:color w:val="000080"/>
              </w:rPr>
            </w:pPr>
          </w:p>
        </w:tc>
      </w:tr>
      <w:tr w:rsidR="00A63034" w:rsidRPr="00207698" w14:paraId="59A81DE1" w14:textId="77777777" w:rsidTr="00A63034">
        <w:trPr>
          <w:cantSplit/>
          <w:trHeight w:val="288"/>
          <w:tblHeader/>
          <w:jc w:val="center"/>
        </w:trPr>
        <w:tc>
          <w:tcPr>
            <w:tcW w:w="1174" w:type="dxa"/>
            <w:shd w:val="clear" w:color="auto" w:fill="E6E6E6"/>
          </w:tcPr>
          <w:p w14:paraId="59A81DDD"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DDE"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DDF"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DE0"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DE6" w14:textId="77777777" w:rsidTr="00A63034">
        <w:trPr>
          <w:cantSplit/>
          <w:trHeight w:val="288"/>
          <w:jc w:val="center"/>
        </w:trPr>
        <w:tc>
          <w:tcPr>
            <w:tcW w:w="1174" w:type="dxa"/>
            <w:shd w:val="clear" w:color="auto" w:fill="FFFFFF"/>
          </w:tcPr>
          <w:p w14:paraId="59A81DE2"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DE3" w14:textId="77777777" w:rsidR="00A63034" w:rsidRPr="00207698" w:rsidRDefault="00A63034" w:rsidP="00A63034">
            <w:pPr>
              <w:pStyle w:val="BodyText"/>
              <w:rPr>
                <w:b/>
                <w:bCs/>
                <w:color w:val="000080"/>
              </w:rPr>
            </w:pPr>
          </w:p>
        </w:tc>
        <w:tc>
          <w:tcPr>
            <w:tcW w:w="4409" w:type="dxa"/>
            <w:shd w:val="clear" w:color="auto" w:fill="FFFFFF"/>
          </w:tcPr>
          <w:p w14:paraId="59A81DE4" w14:textId="77777777" w:rsidR="00A63034" w:rsidRPr="00207698" w:rsidRDefault="00A63034" w:rsidP="00A63034">
            <w:pPr>
              <w:pStyle w:val="BodyText"/>
              <w:rPr>
                <w:b/>
                <w:bCs/>
                <w:color w:val="000080"/>
              </w:rPr>
            </w:pPr>
          </w:p>
        </w:tc>
        <w:tc>
          <w:tcPr>
            <w:tcW w:w="1177" w:type="dxa"/>
            <w:shd w:val="clear" w:color="auto" w:fill="FFFFFF"/>
          </w:tcPr>
          <w:p w14:paraId="59A81DE5" w14:textId="77777777" w:rsidR="00A63034" w:rsidRPr="00207698" w:rsidRDefault="00A63034" w:rsidP="00A63034">
            <w:pPr>
              <w:pStyle w:val="BodyText"/>
              <w:rPr>
                <w:b/>
                <w:bCs/>
                <w:color w:val="000080"/>
              </w:rPr>
            </w:pPr>
          </w:p>
        </w:tc>
      </w:tr>
      <w:tr w:rsidR="00A63034" w:rsidRPr="00207698" w14:paraId="59A81DEB" w14:textId="77777777" w:rsidTr="00A63034">
        <w:trPr>
          <w:cantSplit/>
          <w:trHeight w:val="288"/>
          <w:jc w:val="center"/>
        </w:trPr>
        <w:tc>
          <w:tcPr>
            <w:tcW w:w="1174" w:type="dxa"/>
            <w:shd w:val="clear" w:color="auto" w:fill="FFFFFF"/>
          </w:tcPr>
          <w:p w14:paraId="59A81DE7"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DE8" w14:textId="77777777" w:rsidR="00A63034" w:rsidRPr="00207698" w:rsidRDefault="00A63034" w:rsidP="00A63034">
            <w:pPr>
              <w:pStyle w:val="BodyText"/>
              <w:rPr>
                <w:b/>
                <w:bCs/>
                <w:color w:val="000080"/>
              </w:rPr>
            </w:pPr>
          </w:p>
        </w:tc>
        <w:tc>
          <w:tcPr>
            <w:tcW w:w="4409" w:type="dxa"/>
            <w:shd w:val="clear" w:color="auto" w:fill="FFFFFF"/>
          </w:tcPr>
          <w:p w14:paraId="59A81DE9" w14:textId="77777777" w:rsidR="00A63034" w:rsidRPr="00207698" w:rsidRDefault="00A63034" w:rsidP="00A63034">
            <w:pPr>
              <w:pStyle w:val="BodyText"/>
              <w:rPr>
                <w:b/>
                <w:bCs/>
                <w:color w:val="000080"/>
              </w:rPr>
            </w:pPr>
          </w:p>
        </w:tc>
        <w:tc>
          <w:tcPr>
            <w:tcW w:w="1177" w:type="dxa"/>
            <w:shd w:val="clear" w:color="auto" w:fill="FFFFFF"/>
          </w:tcPr>
          <w:p w14:paraId="59A81DEA" w14:textId="77777777" w:rsidR="00A63034" w:rsidRPr="00207698" w:rsidRDefault="00A63034" w:rsidP="00A63034">
            <w:pPr>
              <w:pStyle w:val="BodyText"/>
              <w:rPr>
                <w:b/>
                <w:bCs/>
                <w:color w:val="000080"/>
              </w:rPr>
            </w:pPr>
          </w:p>
        </w:tc>
      </w:tr>
      <w:tr w:rsidR="00A63034" w:rsidRPr="00207698" w14:paraId="59A81DF0" w14:textId="77777777" w:rsidTr="00A63034">
        <w:trPr>
          <w:cantSplit/>
          <w:trHeight w:val="288"/>
          <w:jc w:val="center"/>
        </w:trPr>
        <w:tc>
          <w:tcPr>
            <w:tcW w:w="1174" w:type="dxa"/>
            <w:shd w:val="clear" w:color="auto" w:fill="FFFFFF"/>
          </w:tcPr>
          <w:p w14:paraId="59A81DEC"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DED" w14:textId="77777777" w:rsidR="00A63034" w:rsidRPr="00207698" w:rsidRDefault="00A63034" w:rsidP="00A63034">
            <w:pPr>
              <w:pStyle w:val="BodyText"/>
              <w:rPr>
                <w:b/>
                <w:bCs/>
                <w:color w:val="000080"/>
              </w:rPr>
            </w:pPr>
          </w:p>
        </w:tc>
        <w:tc>
          <w:tcPr>
            <w:tcW w:w="4409" w:type="dxa"/>
            <w:shd w:val="clear" w:color="auto" w:fill="FFFFFF"/>
          </w:tcPr>
          <w:p w14:paraId="59A81DEE" w14:textId="77777777" w:rsidR="00A63034" w:rsidRPr="00207698" w:rsidRDefault="00A63034" w:rsidP="00A63034">
            <w:pPr>
              <w:pStyle w:val="BodyText"/>
              <w:rPr>
                <w:b/>
                <w:bCs/>
                <w:color w:val="000080"/>
              </w:rPr>
            </w:pPr>
          </w:p>
        </w:tc>
        <w:tc>
          <w:tcPr>
            <w:tcW w:w="1177" w:type="dxa"/>
            <w:shd w:val="clear" w:color="auto" w:fill="FFFFFF"/>
          </w:tcPr>
          <w:p w14:paraId="59A81DEF" w14:textId="77777777" w:rsidR="00A63034" w:rsidRPr="00207698" w:rsidRDefault="00A63034" w:rsidP="00A63034">
            <w:pPr>
              <w:pStyle w:val="BodyText"/>
              <w:rPr>
                <w:b/>
                <w:bCs/>
                <w:color w:val="000080"/>
              </w:rPr>
            </w:pPr>
          </w:p>
        </w:tc>
      </w:tr>
      <w:tr w:rsidR="00A63034" w:rsidRPr="00207698" w14:paraId="59A81DF5" w14:textId="77777777" w:rsidTr="00A63034">
        <w:trPr>
          <w:cantSplit/>
          <w:trHeight w:val="288"/>
          <w:jc w:val="center"/>
        </w:trPr>
        <w:tc>
          <w:tcPr>
            <w:tcW w:w="1174" w:type="dxa"/>
            <w:shd w:val="clear" w:color="auto" w:fill="FFFFFF"/>
          </w:tcPr>
          <w:p w14:paraId="59A81DF1"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DF2" w14:textId="77777777" w:rsidR="00A63034" w:rsidRPr="00207698" w:rsidRDefault="00A63034" w:rsidP="00A63034">
            <w:pPr>
              <w:pStyle w:val="BodyText"/>
              <w:rPr>
                <w:b/>
                <w:bCs/>
                <w:color w:val="000080"/>
              </w:rPr>
            </w:pPr>
          </w:p>
        </w:tc>
        <w:tc>
          <w:tcPr>
            <w:tcW w:w="4409" w:type="dxa"/>
            <w:shd w:val="clear" w:color="auto" w:fill="FFFFFF"/>
          </w:tcPr>
          <w:p w14:paraId="59A81DF3" w14:textId="77777777" w:rsidR="00A63034" w:rsidRPr="00207698" w:rsidRDefault="00A63034" w:rsidP="00A63034">
            <w:pPr>
              <w:pStyle w:val="BodyText"/>
              <w:rPr>
                <w:b/>
                <w:bCs/>
                <w:color w:val="000080"/>
              </w:rPr>
            </w:pPr>
          </w:p>
        </w:tc>
        <w:tc>
          <w:tcPr>
            <w:tcW w:w="1177" w:type="dxa"/>
            <w:shd w:val="clear" w:color="auto" w:fill="FFFFFF"/>
          </w:tcPr>
          <w:p w14:paraId="59A81DF4" w14:textId="77777777" w:rsidR="00A63034" w:rsidRPr="00207698" w:rsidRDefault="00A63034" w:rsidP="00A63034">
            <w:pPr>
              <w:pStyle w:val="BodyText"/>
              <w:rPr>
                <w:b/>
                <w:bCs/>
                <w:color w:val="000080"/>
              </w:rPr>
            </w:pPr>
          </w:p>
        </w:tc>
      </w:tr>
      <w:tr w:rsidR="00A63034" w:rsidRPr="00207698" w14:paraId="59A81DFA" w14:textId="77777777" w:rsidTr="00A63034">
        <w:trPr>
          <w:cantSplit/>
          <w:trHeight w:val="288"/>
          <w:jc w:val="center"/>
        </w:trPr>
        <w:tc>
          <w:tcPr>
            <w:tcW w:w="1174" w:type="dxa"/>
            <w:shd w:val="clear" w:color="auto" w:fill="FFFFFF"/>
          </w:tcPr>
          <w:p w14:paraId="59A81DF6"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1DF7" w14:textId="77777777" w:rsidR="00A63034" w:rsidRPr="00207698" w:rsidRDefault="00A63034" w:rsidP="00A63034">
            <w:pPr>
              <w:pStyle w:val="BodyText"/>
              <w:rPr>
                <w:b/>
                <w:bCs/>
                <w:color w:val="000080"/>
              </w:rPr>
            </w:pPr>
          </w:p>
        </w:tc>
        <w:tc>
          <w:tcPr>
            <w:tcW w:w="4409" w:type="dxa"/>
            <w:shd w:val="clear" w:color="auto" w:fill="FFFFFF"/>
          </w:tcPr>
          <w:p w14:paraId="59A81DF8" w14:textId="77777777" w:rsidR="00A63034" w:rsidRPr="00207698" w:rsidRDefault="00A63034" w:rsidP="00A63034">
            <w:pPr>
              <w:pStyle w:val="BodyText"/>
              <w:rPr>
                <w:b/>
                <w:bCs/>
                <w:color w:val="000080"/>
              </w:rPr>
            </w:pPr>
          </w:p>
        </w:tc>
        <w:tc>
          <w:tcPr>
            <w:tcW w:w="1177" w:type="dxa"/>
            <w:shd w:val="clear" w:color="auto" w:fill="FFFFFF"/>
          </w:tcPr>
          <w:p w14:paraId="59A81DF9" w14:textId="77777777" w:rsidR="00A63034" w:rsidRPr="00207698" w:rsidRDefault="00A63034" w:rsidP="00A63034">
            <w:pPr>
              <w:pStyle w:val="BodyText"/>
              <w:rPr>
                <w:b/>
                <w:bCs/>
                <w:color w:val="000080"/>
              </w:rPr>
            </w:pPr>
          </w:p>
        </w:tc>
      </w:tr>
    </w:tbl>
    <w:p w14:paraId="59A81DFB" w14:textId="77777777" w:rsidR="00A63034" w:rsidRPr="00207698" w:rsidRDefault="00A63034" w:rsidP="00A63034">
      <w:pPr>
        <w:pStyle w:val="BodyText"/>
        <w:spacing w:before="60" w:after="60"/>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396"/>
        <w:gridCol w:w="1190"/>
      </w:tblGrid>
      <w:tr w:rsidR="00A63034" w:rsidRPr="00207698" w14:paraId="59A81DFF" w14:textId="77777777" w:rsidTr="00A63034">
        <w:trPr>
          <w:cantSplit/>
          <w:tblHeader/>
          <w:jc w:val="center"/>
        </w:trPr>
        <w:tc>
          <w:tcPr>
            <w:tcW w:w="1174" w:type="dxa"/>
            <w:shd w:val="clear" w:color="auto" w:fill="FFFFFF"/>
          </w:tcPr>
          <w:p w14:paraId="59A81DFC" w14:textId="77777777" w:rsidR="00A63034" w:rsidRPr="00207698" w:rsidRDefault="00A63034" w:rsidP="00A63034">
            <w:pPr>
              <w:pStyle w:val="BodyText"/>
              <w:rPr>
                <w:b/>
                <w:bCs/>
                <w:color w:val="000080"/>
              </w:rPr>
            </w:pPr>
            <w:r w:rsidRPr="00207698">
              <w:rPr>
                <w:b/>
                <w:bCs/>
                <w:color w:val="000080"/>
              </w:rPr>
              <w:t>7.2.13</w:t>
            </w:r>
          </w:p>
        </w:tc>
        <w:tc>
          <w:tcPr>
            <w:tcW w:w="7388" w:type="dxa"/>
            <w:gridSpan w:val="2"/>
            <w:shd w:val="clear" w:color="auto" w:fill="FFFFFF"/>
          </w:tcPr>
          <w:p w14:paraId="59A81DF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Physiological effects (safety signs and warning)</w:t>
            </w:r>
          </w:p>
        </w:tc>
        <w:tc>
          <w:tcPr>
            <w:tcW w:w="1190" w:type="dxa"/>
            <w:shd w:val="clear" w:color="auto" w:fill="FFFFFF"/>
          </w:tcPr>
          <w:p w14:paraId="59A81DFE" w14:textId="77777777" w:rsidR="00A63034" w:rsidRPr="00207698" w:rsidRDefault="00A63034" w:rsidP="00A63034">
            <w:pPr>
              <w:pStyle w:val="BodyText"/>
              <w:rPr>
                <w:b/>
                <w:bCs/>
                <w:color w:val="000080"/>
              </w:rPr>
            </w:pPr>
          </w:p>
        </w:tc>
      </w:tr>
      <w:tr w:rsidR="00A63034" w:rsidRPr="00207698" w14:paraId="59A81E04" w14:textId="77777777" w:rsidTr="00A63034">
        <w:trPr>
          <w:cantSplit/>
          <w:trHeight w:val="288"/>
          <w:tblHeader/>
          <w:jc w:val="center"/>
        </w:trPr>
        <w:tc>
          <w:tcPr>
            <w:tcW w:w="1174" w:type="dxa"/>
            <w:shd w:val="clear" w:color="auto" w:fill="E6E6E6"/>
          </w:tcPr>
          <w:p w14:paraId="59A81E00"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E01"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396" w:type="dxa"/>
            <w:shd w:val="clear" w:color="auto" w:fill="E6E6E6"/>
          </w:tcPr>
          <w:p w14:paraId="59A81E02" w14:textId="77777777" w:rsidR="00A63034" w:rsidRPr="00207698" w:rsidRDefault="00A63034" w:rsidP="00A63034">
            <w:pPr>
              <w:pStyle w:val="BodyText"/>
              <w:rPr>
                <w:b/>
                <w:bCs/>
                <w:color w:val="000080"/>
              </w:rPr>
            </w:pPr>
            <w:r w:rsidRPr="00207698">
              <w:rPr>
                <w:b/>
                <w:bCs/>
                <w:color w:val="000080"/>
              </w:rPr>
              <w:t>Result - Remarks</w:t>
            </w:r>
          </w:p>
        </w:tc>
        <w:tc>
          <w:tcPr>
            <w:tcW w:w="1190" w:type="dxa"/>
            <w:shd w:val="clear" w:color="auto" w:fill="E6E6E6"/>
          </w:tcPr>
          <w:p w14:paraId="59A81E03"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E09" w14:textId="77777777" w:rsidTr="00A63034">
        <w:trPr>
          <w:cantSplit/>
          <w:trHeight w:val="288"/>
          <w:jc w:val="center"/>
        </w:trPr>
        <w:tc>
          <w:tcPr>
            <w:tcW w:w="1174" w:type="dxa"/>
            <w:shd w:val="clear" w:color="auto" w:fill="FFFFFF"/>
          </w:tcPr>
          <w:p w14:paraId="59A81E05"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E06" w14:textId="77777777" w:rsidR="00A63034" w:rsidRPr="00207698" w:rsidRDefault="00A63034" w:rsidP="00A63034">
            <w:pPr>
              <w:pStyle w:val="BodyText"/>
              <w:rPr>
                <w:b/>
                <w:bCs/>
                <w:color w:val="000080"/>
              </w:rPr>
            </w:pPr>
          </w:p>
        </w:tc>
        <w:tc>
          <w:tcPr>
            <w:tcW w:w="4396" w:type="dxa"/>
            <w:shd w:val="clear" w:color="auto" w:fill="FFFFFF"/>
          </w:tcPr>
          <w:p w14:paraId="59A81E07" w14:textId="77777777" w:rsidR="00A63034" w:rsidRPr="00207698" w:rsidRDefault="00A63034" w:rsidP="00A63034">
            <w:pPr>
              <w:pStyle w:val="BodyText"/>
              <w:rPr>
                <w:b/>
                <w:bCs/>
                <w:color w:val="000080"/>
              </w:rPr>
            </w:pPr>
          </w:p>
        </w:tc>
        <w:tc>
          <w:tcPr>
            <w:tcW w:w="1190" w:type="dxa"/>
            <w:shd w:val="clear" w:color="auto" w:fill="FFFFFF"/>
          </w:tcPr>
          <w:p w14:paraId="59A81E08" w14:textId="77777777" w:rsidR="00A63034" w:rsidRPr="00207698" w:rsidRDefault="00A63034" w:rsidP="00A63034">
            <w:pPr>
              <w:pStyle w:val="BodyText"/>
              <w:rPr>
                <w:b/>
                <w:bCs/>
                <w:color w:val="000080"/>
              </w:rPr>
            </w:pPr>
          </w:p>
        </w:tc>
      </w:tr>
      <w:tr w:rsidR="00A63034" w:rsidRPr="00207698" w14:paraId="59A81E0E" w14:textId="77777777" w:rsidTr="00A63034">
        <w:trPr>
          <w:cantSplit/>
          <w:trHeight w:val="288"/>
          <w:jc w:val="center"/>
        </w:trPr>
        <w:tc>
          <w:tcPr>
            <w:tcW w:w="1174" w:type="dxa"/>
            <w:shd w:val="clear" w:color="auto" w:fill="FFFFFF"/>
          </w:tcPr>
          <w:p w14:paraId="59A81E0A"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E0B" w14:textId="77777777" w:rsidR="00A63034" w:rsidRPr="00207698" w:rsidRDefault="00A63034" w:rsidP="00A63034">
            <w:pPr>
              <w:pStyle w:val="BodyText"/>
              <w:rPr>
                <w:b/>
                <w:bCs/>
                <w:color w:val="000080"/>
              </w:rPr>
            </w:pPr>
          </w:p>
        </w:tc>
        <w:tc>
          <w:tcPr>
            <w:tcW w:w="4396" w:type="dxa"/>
            <w:shd w:val="clear" w:color="auto" w:fill="FFFFFF"/>
          </w:tcPr>
          <w:p w14:paraId="59A81E0C" w14:textId="77777777" w:rsidR="00A63034" w:rsidRPr="00207698" w:rsidRDefault="00A63034" w:rsidP="00A63034">
            <w:pPr>
              <w:pStyle w:val="BodyText"/>
              <w:rPr>
                <w:b/>
                <w:bCs/>
                <w:color w:val="000080"/>
              </w:rPr>
            </w:pPr>
          </w:p>
        </w:tc>
        <w:tc>
          <w:tcPr>
            <w:tcW w:w="1190" w:type="dxa"/>
            <w:shd w:val="clear" w:color="auto" w:fill="FFFFFF"/>
          </w:tcPr>
          <w:p w14:paraId="59A81E0D" w14:textId="77777777" w:rsidR="00A63034" w:rsidRPr="00207698" w:rsidRDefault="00A63034" w:rsidP="00A63034">
            <w:pPr>
              <w:pStyle w:val="BodyText"/>
              <w:rPr>
                <w:b/>
                <w:bCs/>
                <w:color w:val="000080"/>
              </w:rPr>
            </w:pPr>
          </w:p>
        </w:tc>
      </w:tr>
      <w:tr w:rsidR="00A63034" w:rsidRPr="00207698" w14:paraId="59A81E13" w14:textId="77777777" w:rsidTr="00A63034">
        <w:trPr>
          <w:cantSplit/>
          <w:trHeight w:val="288"/>
          <w:jc w:val="center"/>
        </w:trPr>
        <w:tc>
          <w:tcPr>
            <w:tcW w:w="1174" w:type="dxa"/>
            <w:shd w:val="clear" w:color="auto" w:fill="FFFFFF"/>
          </w:tcPr>
          <w:p w14:paraId="59A81E0F"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E10" w14:textId="77777777" w:rsidR="00A63034" w:rsidRPr="00207698" w:rsidRDefault="00A63034" w:rsidP="00A63034">
            <w:pPr>
              <w:pStyle w:val="BodyText"/>
              <w:rPr>
                <w:b/>
                <w:bCs/>
                <w:color w:val="000080"/>
              </w:rPr>
            </w:pPr>
          </w:p>
        </w:tc>
        <w:tc>
          <w:tcPr>
            <w:tcW w:w="4396" w:type="dxa"/>
            <w:shd w:val="clear" w:color="auto" w:fill="FFFFFF"/>
          </w:tcPr>
          <w:p w14:paraId="59A81E11" w14:textId="77777777" w:rsidR="00A63034" w:rsidRPr="00207698" w:rsidRDefault="00A63034" w:rsidP="00A63034">
            <w:pPr>
              <w:pStyle w:val="BodyText"/>
              <w:rPr>
                <w:b/>
                <w:bCs/>
                <w:color w:val="000080"/>
              </w:rPr>
            </w:pPr>
          </w:p>
        </w:tc>
        <w:tc>
          <w:tcPr>
            <w:tcW w:w="1190" w:type="dxa"/>
            <w:shd w:val="clear" w:color="auto" w:fill="FFFFFF"/>
          </w:tcPr>
          <w:p w14:paraId="59A81E12" w14:textId="77777777" w:rsidR="00A63034" w:rsidRPr="00207698" w:rsidRDefault="00A63034" w:rsidP="00A63034">
            <w:pPr>
              <w:pStyle w:val="BodyText"/>
              <w:rPr>
                <w:b/>
                <w:bCs/>
                <w:color w:val="000080"/>
              </w:rPr>
            </w:pPr>
          </w:p>
        </w:tc>
      </w:tr>
      <w:tr w:rsidR="00A63034" w:rsidRPr="00207698" w14:paraId="59A81E18" w14:textId="77777777" w:rsidTr="00A63034">
        <w:trPr>
          <w:cantSplit/>
          <w:trHeight w:val="288"/>
          <w:jc w:val="center"/>
        </w:trPr>
        <w:tc>
          <w:tcPr>
            <w:tcW w:w="1174" w:type="dxa"/>
            <w:shd w:val="clear" w:color="auto" w:fill="FFFFFF"/>
          </w:tcPr>
          <w:p w14:paraId="59A81E14"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E15" w14:textId="77777777" w:rsidR="00A63034" w:rsidRPr="00207698" w:rsidRDefault="00A63034" w:rsidP="00A63034">
            <w:pPr>
              <w:pStyle w:val="BodyText"/>
              <w:rPr>
                <w:b/>
                <w:bCs/>
                <w:color w:val="000080"/>
              </w:rPr>
            </w:pPr>
          </w:p>
        </w:tc>
        <w:tc>
          <w:tcPr>
            <w:tcW w:w="4396" w:type="dxa"/>
            <w:shd w:val="clear" w:color="auto" w:fill="FFFFFF"/>
          </w:tcPr>
          <w:p w14:paraId="59A81E16" w14:textId="77777777" w:rsidR="00A63034" w:rsidRPr="00207698" w:rsidRDefault="00A63034" w:rsidP="00A63034">
            <w:pPr>
              <w:pStyle w:val="BodyText"/>
              <w:rPr>
                <w:b/>
                <w:bCs/>
                <w:color w:val="000080"/>
              </w:rPr>
            </w:pPr>
          </w:p>
        </w:tc>
        <w:tc>
          <w:tcPr>
            <w:tcW w:w="1190" w:type="dxa"/>
            <w:shd w:val="clear" w:color="auto" w:fill="FFFFFF"/>
          </w:tcPr>
          <w:p w14:paraId="59A81E17" w14:textId="77777777" w:rsidR="00A63034" w:rsidRPr="00207698" w:rsidRDefault="00A63034" w:rsidP="00A63034">
            <w:pPr>
              <w:pStyle w:val="BodyText"/>
              <w:rPr>
                <w:b/>
                <w:bCs/>
                <w:color w:val="000080"/>
              </w:rPr>
            </w:pPr>
          </w:p>
        </w:tc>
      </w:tr>
      <w:tr w:rsidR="00A63034" w:rsidRPr="00207698" w14:paraId="59A81E1D" w14:textId="77777777" w:rsidTr="00A63034">
        <w:trPr>
          <w:cantSplit/>
          <w:trHeight w:val="288"/>
          <w:jc w:val="center"/>
        </w:trPr>
        <w:tc>
          <w:tcPr>
            <w:tcW w:w="1174" w:type="dxa"/>
            <w:shd w:val="clear" w:color="auto" w:fill="FFFFFF"/>
          </w:tcPr>
          <w:p w14:paraId="59A81E19"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E1A" w14:textId="77777777" w:rsidR="00A63034" w:rsidRPr="00207698" w:rsidRDefault="00A63034" w:rsidP="00A63034">
            <w:pPr>
              <w:pStyle w:val="BodyText"/>
              <w:rPr>
                <w:b/>
                <w:bCs/>
                <w:color w:val="000080"/>
              </w:rPr>
            </w:pPr>
          </w:p>
        </w:tc>
        <w:tc>
          <w:tcPr>
            <w:tcW w:w="4396" w:type="dxa"/>
            <w:shd w:val="clear" w:color="auto" w:fill="FFFFFF"/>
          </w:tcPr>
          <w:p w14:paraId="59A81E1B" w14:textId="77777777" w:rsidR="00A63034" w:rsidRPr="00207698" w:rsidRDefault="00A63034" w:rsidP="00A63034">
            <w:pPr>
              <w:pStyle w:val="BodyText"/>
              <w:rPr>
                <w:b/>
                <w:bCs/>
                <w:color w:val="000080"/>
              </w:rPr>
            </w:pPr>
          </w:p>
        </w:tc>
        <w:tc>
          <w:tcPr>
            <w:tcW w:w="1190" w:type="dxa"/>
            <w:shd w:val="clear" w:color="auto" w:fill="FFFFFF"/>
          </w:tcPr>
          <w:p w14:paraId="59A81E1C" w14:textId="77777777" w:rsidR="00A63034" w:rsidRPr="00207698" w:rsidRDefault="00A63034" w:rsidP="00A63034">
            <w:pPr>
              <w:pStyle w:val="BodyText"/>
              <w:rPr>
                <w:b/>
                <w:bCs/>
                <w:color w:val="000080"/>
              </w:rPr>
            </w:pPr>
          </w:p>
        </w:tc>
      </w:tr>
    </w:tbl>
    <w:p w14:paraId="59A81E1E" w14:textId="77777777" w:rsidR="00A63034" w:rsidRPr="00207698" w:rsidRDefault="00A63034" w:rsidP="00A63034">
      <w:pPr>
        <w:pStyle w:val="BodyText"/>
        <w:spacing w:before="60" w:after="60"/>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3057"/>
        <w:gridCol w:w="4359"/>
        <w:gridCol w:w="1162"/>
      </w:tblGrid>
      <w:tr w:rsidR="00A63034" w:rsidRPr="00207698" w14:paraId="59A81E22" w14:textId="77777777" w:rsidTr="00A63034">
        <w:trPr>
          <w:cantSplit/>
          <w:tblHeader/>
          <w:jc w:val="center"/>
        </w:trPr>
        <w:tc>
          <w:tcPr>
            <w:tcW w:w="1174" w:type="dxa"/>
            <w:tcBorders>
              <w:bottom w:val="single" w:sz="4" w:space="0" w:color="auto"/>
            </w:tcBorders>
            <w:shd w:val="clear" w:color="auto" w:fill="FFFFFF"/>
          </w:tcPr>
          <w:p w14:paraId="59A81E1F" w14:textId="77777777" w:rsidR="00A63034" w:rsidRPr="00207698" w:rsidRDefault="00A63034" w:rsidP="00A63034">
            <w:pPr>
              <w:pStyle w:val="BodyText"/>
              <w:keepNext/>
              <w:rPr>
                <w:b/>
                <w:bCs/>
                <w:color w:val="000080"/>
              </w:rPr>
            </w:pPr>
            <w:r w:rsidRPr="00207698">
              <w:rPr>
                <w:b/>
                <w:bCs/>
                <w:color w:val="000080"/>
              </w:rPr>
              <w:t>7.2.17</w:t>
            </w:r>
          </w:p>
        </w:tc>
        <w:tc>
          <w:tcPr>
            <w:tcW w:w="7416" w:type="dxa"/>
            <w:gridSpan w:val="2"/>
            <w:tcBorders>
              <w:bottom w:val="single" w:sz="4" w:space="0" w:color="auto"/>
            </w:tcBorders>
            <w:shd w:val="clear" w:color="auto" w:fill="FFFFFF"/>
          </w:tcPr>
          <w:p w14:paraId="59A81E20"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Protective packaging</w:t>
            </w:r>
          </w:p>
        </w:tc>
        <w:tc>
          <w:tcPr>
            <w:tcW w:w="1162" w:type="dxa"/>
            <w:tcBorders>
              <w:bottom w:val="single" w:sz="4" w:space="0" w:color="auto"/>
            </w:tcBorders>
            <w:shd w:val="clear" w:color="auto" w:fill="FFFFFF"/>
          </w:tcPr>
          <w:p w14:paraId="59A81E21" w14:textId="77777777" w:rsidR="00A63034" w:rsidRPr="00207698" w:rsidRDefault="00A63034" w:rsidP="00A63034">
            <w:pPr>
              <w:pStyle w:val="BodyText"/>
              <w:keepNext/>
              <w:rPr>
                <w:b/>
                <w:bCs/>
                <w:color w:val="000080"/>
              </w:rPr>
            </w:pPr>
          </w:p>
        </w:tc>
      </w:tr>
      <w:tr w:rsidR="00A63034" w:rsidRPr="00207698" w14:paraId="59A81E27" w14:textId="77777777" w:rsidTr="00A63034">
        <w:trPr>
          <w:cantSplit/>
          <w:trHeight w:val="288"/>
          <w:tblHeader/>
          <w:jc w:val="center"/>
        </w:trPr>
        <w:tc>
          <w:tcPr>
            <w:tcW w:w="1174" w:type="dxa"/>
            <w:shd w:val="clear" w:color="auto" w:fill="E6E6E6"/>
          </w:tcPr>
          <w:p w14:paraId="59A81E23" w14:textId="77777777" w:rsidR="00A63034" w:rsidRPr="00207698" w:rsidRDefault="00A63034" w:rsidP="00A63034">
            <w:pPr>
              <w:pStyle w:val="BodyText"/>
              <w:keepNext/>
              <w:rPr>
                <w:b/>
                <w:bCs/>
                <w:color w:val="000080"/>
              </w:rPr>
            </w:pPr>
            <w:r w:rsidRPr="00207698">
              <w:rPr>
                <w:b/>
                <w:bCs/>
                <w:color w:val="000080"/>
              </w:rPr>
              <w:t>Clause of ISO 14971</w:t>
            </w:r>
          </w:p>
        </w:tc>
        <w:tc>
          <w:tcPr>
            <w:tcW w:w="3057" w:type="dxa"/>
            <w:shd w:val="clear" w:color="auto" w:fill="E6E6E6"/>
          </w:tcPr>
          <w:p w14:paraId="59A81E24"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359" w:type="dxa"/>
            <w:shd w:val="clear" w:color="auto" w:fill="E6E6E6"/>
          </w:tcPr>
          <w:p w14:paraId="59A81E25" w14:textId="77777777" w:rsidR="00A63034" w:rsidRPr="00207698" w:rsidRDefault="00A63034" w:rsidP="00A63034">
            <w:pPr>
              <w:pStyle w:val="BodyText"/>
              <w:keepNext/>
              <w:rPr>
                <w:b/>
                <w:bCs/>
                <w:color w:val="000080"/>
              </w:rPr>
            </w:pPr>
            <w:r w:rsidRPr="00207698">
              <w:rPr>
                <w:b/>
                <w:bCs/>
                <w:color w:val="000080"/>
              </w:rPr>
              <w:t>Result - Remarks</w:t>
            </w:r>
          </w:p>
        </w:tc>
        <w:tc>
          <w:tcPr>
            <w:tcW w:w="1162" w:type="dxa"/>
            <w:shd w:val="clear" w:color="auto" w:fill="E6E6E6"/>
          </w:tcPr>
          <w:p w14:paraId="59A81E26"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1E2C" w14:textId="77777777" w:rsidTr="00A63034">
        <w:trPr>
          <w:cantSplit/>
          <w:trHeight w:val="288"/>
          <w:jc w:val="center"/>
        </w:trPr>
        <w:tc>
          <w:tcPr>
            <w:tcW w:w="1174" w:type="dxa"/>
            <w:shd w:val="clear" w:color="auto" w:fill="FFFFFF"/>
          </w:tcPr>
          <w:p w14:paraId="59A81E28" w14:textId="77777777" w:rsidR="00A63034" w:rsidRPr="00207698" w:rsidRDefault="00A63034" w:rsidP="00A63034">
            <w:pPr>
              <w:pStyle w:val="BodyText"/>
              <w:keepNext/>
              <w:rPr>
                <w:b/>
                <w:bCs/>
                <w:color w:val="000080"/>
              </w:rPr>
            </w:pPr>
            <w:r w:rsidRPr="00207698">
              <w:rPr>
                <w:b/>
                <w:bCs/>
                <w:color w:val="000080"/>
              </w:rPr>
              <w:t>4.2</w:t>
            </w:r>
          </w:p>
        </w:tc>
        <w:tc>
          <w:tcPr>
            <w:tcW w:w="3057" w:type="dxa"/>
            <w:shd w:val="clear" w:color="auto" w:fill="FFFFFF"/>
          </w:tcPr>
          <w:p w14:paraId="59A81E29" w14:textId="77777777" w:rsidR="00A63034" w:rsidRPr="00207698" w:rsidRDefault="00A63034" w:rsidP="00A63034">
            <w:pPr>
              <w:pStyle w:val="BodyText"/>
              <w:rPr>
                <w:b/>
                <w:bCs/>
                <w:color w:val="000080"/>
              </w:rPr>
            </w:pPr>
          </w:p>
        </w:tc>
        <w:tc>
          <w:tcPr>
            <w:tcW w:w="4359" w:type="dxa"/>
            <w:shd w:val="clear" w:color="auto" w:fill="FFFFFF"/>
          </w:tcPr>
          <w:p w14:paraId="59A81E2A" w14:textId="77777777" w:rsidR="00A63034" w:rsidRPr="00207698" w:rsidRDefault="00A63034" w:rsidP="00A63034">
            <w:pPr>
              <w:pStyle w:val="BodyText"/>
              <w:rPr>
                <w:b/>
                <w:bCs/>
                <w:color w:val="000080"/>
              </w:rPr>
            </w:pPr>
          </w:p>
        </w:tc>
        <w:tc>
          <w:tcPr>
            <w:tcW w:w="1162" w:type="dxa"/>
            <w:shd w:val="clear" w:color="auto" w:fill="FFFFFF"/>
          </w:tcPr>
          <w:p w14:paraId="59A81E2B" w14:textId="77777777" w:rsidR="00A63034" w:rsidRPr="00207698" w:rsidRDefault="00A63034" w:rsidP="00A63034">
            <w:pPr>
              <w:pStyle w:val="BodyText"/>
              <w:rPr>
                <w:b/>
                <w:bCs/>
                <w:color w:val="000080"/>
              </w:rPr>
            </w:pPr>
          </w:p>
        </w:tc>
      </w:tr>
      <w:tr w:rsidR="00A63034" w:rsidRPr="00207698" w14:paraId="59A81E31" w14:textId="77777777" w:rsidTr="00A63034">
        <w:trPr>
          <w:cantSplit/>
          <w:trHeight w:val="288"/>
          <w:jc w:val="center"/>
        </w:trPr>
        <w:tc>
          <w:tcPr>
            <w:tcW w:w="1174" w:type="dxa"/>
            <w:shd w:val="clear" w:color="auto" w:fill="FFFFFF"/>
          </w:tcPr>
          <w:p w14:paraId="59A81E2D" w14:textId="77777777" w:rsidR="00A63034" w:rsidRPr="00207698" w:rsidRDefault="00A63034" w:rsidP="00A63034">
            <w:pPr>
              <w:pStyle w:val="BodyText"/>
              <w:keepNext/>
              <w:rPr>
                <w:b/>
                <w:bCs/>
                <w:color w:val="000080"/>
              </w:rPr>
            </w:pPr>
            <w:r w:rsidRPr="00207698">
              <w:rPr>
                <w:b/>
                <w:bCs/>
                <w:color w:val="000080"/>
              </w:rPr>
              <w:t>4.3</w:t>
            </w:r>
          </w:p>
        </w:tc>
        <w:tc>
          <w:tcPr>
            <w:tcW w:w="3057" w:type="dxa"/>
            <w:shd w:val="clear" w:color="auto" w:fill="FFFFFF"/>
          </w:tcPr>
          <w:p w14:paraId="59A81E2E" w14:textId="77777777" w:rsidR="00A63034" w:rsidRPr="00207698" w:rsidRDefault="00A63034" w:rsidP="00A63034">
            <w:pPr>
              <w:pStyle w:val="BodyText"/>
              <w:rPr>
                <w:b/>
                <w:bCs/>
                <w:color w:val="000080"/>
              </w:rPr>
            </w:pPr>
          </w:p>
        </w:tc>
        <w:tc>
          <w:tcPr>
            <w:tcW w:w="4359" w:type="dxa"/>
            <w:shd w:val="clear" w:color="auto" w:fill="FFFFFF"/>
          </w:tcPr>
          <w:p w14:paraId="59A81E2F" w14:textId="77777777" w:rsidR="00A63034" w:rsidRPr="00207698" w:rsidRDefault="00A63034" w:rsidP="00A63034">
            <w:pPr>
              <w:pStyle w:val="BodyText"/>
              <w:rPr>
                <w:b/>
                <w:bCs/>
                <w:color w:val="000080"/>
              </w:rPr>
            </w:pPr>
          </w:p>
        </w:tc>
        <w:tc>
          <w:tcPr>
            <w:tcW w:w="1162" w:type="dxa"/>
            <w:shd w:val="clear" w:color="auto" w:fill="FFFFFF"/>
          </w:tcPr>
          <w:p w14:paraId="59A81E30" w14:textId="77777777" w:rsidR="00A63034" w:rsidRPr="00207698" w:rsidRDefault="00A63034" w:rsidP="00A63034">
            <w:pPr>
              <w:pStyle w:val="BodyText"/>
              <w:rPr>
                <w:b/>
                <w:bCs/>
                <w:color w:val="000080"/>
              </w:rPr>
            </w:pPr>
          </w:p>
        </w:tc>
      </w:tr>
      <w:tr w:rsidR="00A63034" w:rsidRPr="00207698" w14:paraId="59A81E36" w14:textId="77777777" w:rsidTr="00A63034">
        <w:trPr>
          <w:cantSplit/>
          <w:trHeight w:val="288"/>
          <w:jc w:val="center"/>
        </w:trPr>
        <w:tc>
          <w:tcPr>
            <w:tcW w:w="1174" w:type="dxa"/>
            <w:shd w:val="clear" w:color="auto" w:fill="FFFFFF"/>
          </w:tcPr>
          <w:p w14:paraId="59A81E32" w14:textId="77777777" w:rsidR="00A63034" w:rsidRPr="00207698" w:rsidRDefault="00A63034" w:rsidP="00A63034">
            <w:pPr>
              <w:pStyle w:val="BodyText"/>
              <w:keepNext/>
              <w:rPr>
                <w:b/>
                <w:bCs/>
                <w:color w:val="000080"/>
              </w:rPr>
            </w:pPr>
            <w:r w:rsidRPr="00207698">
              <w:rPr>
                <w:b/>
                <w:bCs/>
                <w:color w:val="000080"/>
              </w:rPr>
              <w:t>4.4</w:t>
            </w:r>
          </w:p>
        </w:tc>
        <w:tc>
          <w:tcPr>
            <w:tcW w:w="3057" w:type="dxa"/>
            <w:shd w:val="clear" w:color="auto" w:fill="FFFFFF"/>
          </w:tcPr>
          <w:p w14:paraId="59A81E33" w14:textId="77777777" w:rsidR="00A63034" w:rsidRPr="00207698" w:rsidRDefault="00A63034" w:rsidP="00A63034">
            <w:pPr>
              <w:pStyle w:val="BodyText"/>
              <w:rPr>
                <w:b/>
                <w:bCs/>
                <w:color w:val="000080"/>
              </w:rPr>
            </w:pPr>
          </w:p>
        </w:tc>
        <w:tc>
          <w:tcPr>
            <w:tcW w:w="4359" w:type="dxa"/>
            <w:shd w:val="clear" w:color="auto" w:fill="FFFFFF"/>
          </w:tcPr>
          <w:p w14:paraId="59A81E34" w14:textId="77777777" w:rsidR="00A63034" w:rsidRPr="00207698" w:rsidRDefault="00A63034" w:rsidP="00A63034">
            <w:pPr>
              <w:pStyle w:val="BodyText"/>
              <w:rPr>
                <w:b/>
                <w:bCs/>
                <w:color w:val="000080"/>
              </w:rPr>
            </w:pPr>
          </w:p>
        </w:tc>
        <w:tc>
          <w:tcPr>
            <w:tcW w:w="1162" w:type="dxa"/>
            <w:shd w:val="clear" w:color="auto" w:fill="FFFFFF"/>
          </w:tcPr>
          <w:p w14:paraId="59A81E35" w14:textId="77777777" w:rsidR="00A63034" w:rsidRPr="00207698" w:rsidRDefault="00A63034" w:rsidP="00A63034">
            <w:pPr>
              <w:pStyle w:val="BodyText"/>
              <w:rPr>
                <w:b/>
                <w:bCs/>
                <w:color w:val="000080"/>
              </w:rPr>
            </w:pPr>
          </w:p>
        </w:tc>
      </w:tr>
      <w:tr w:rsidR="00A63034" w:rsidRPr="00207698" w14:paraId="59A81E3B" w14:textId="77777777" w:rsidTr="00A63034">
        <w:trPr>
          <w:cantSplit/>
          <w:trHeight w:val="288"/>
          <w:jc w:val="center"/>
        </w:trPr>
        <w:tc>
          <w:tcPr>
            <w:tcW w:w="1174" w:type="dxa"/>
            <w:shd w:val="clear" w:color="auto" w:fill="FFFFFF"/>
          </w:tcPr>
          <w:p w14:paraId="59A81E37" w14:textId="77777777" w:rsidR="00A63034" w:rsidRPr="00207698" w:rsidRDefault="00A63034" w:rsidP="00A63034">
            <w:pPr>
              <w:pStyle w:val="BodyText"/>
              <w:rPr>
                <w:b/>
                <w:bCs/>
                <w:color w:val="000080"/>
              </w:rPr>
            </w:pPr>
            <w:r w:rsidRPr="00207698">
              <w:rPr>
                <w:b/>
                <w:bCs/>
                <w:color w:val="000080"/>
              </w:rPr>
              <w:t>5</w:t>
            </w:r>
          </w:p>
        </w:tc>
        <w:tc>
          <w:tcPr>
            <w:tcW w:w="3057" w:type="dxa"/>
            <w:shd w:val="clear" w:color="auto" w:fill="FFFFFF"/>
          </w:tcPr>
          <w:p w14:paraId="59A81E38" w14:textId="77777777" w:rsidR="00A63034" w:rsidRPr="00207698" w:rsidRDefault="00A63034" w:rsidP="00A63034">
            <w:pPr>
              <w:pStyle w:val="BodyText"/>
              <w:rPr>
                <w:b/>
                <w:bCs/>
                <w:color w:val="000080"/>
              </w:rPr>
            </w:pPr>
          </w:p>
        </w:tc>
        <w:tc>
          <w:tcPr>
            <w:tcW w:w="4359" w:type="dxa"/>
            <w:shd w:val="clear" w:color="auto" w:fill="FFFFFF"/>
          </w:tcPr>
          <w:p w14:paraId="59A81E39" w14:textId="77777777" w:rsidR="00A63034" w:rsidRPr="00207698" w:rsidRDefault="00A63034" w:rsidP="00A63034">
            <w:pPr>
              <w:pStyle w:val="BodyText"/>
              <w:rPr>
                <w:b/>
                <w:bCs/>
                <w:color w:val="000080"/>
              </w:rPr>
            </w:pPr>
          </w:p>
        </w:tc>
        <w:tc>
          <w:tcPr>
            <w:tcW w:w="1162" w:type="dxa"/>
            <w:shd w:val="clear" w:color="auto" w:fill="FFFFFF"/>
          </w:tcPr>
          <w:p w14:paraId="59A81E3A" w14:textId="77777777" w:rsidR="00A63034" w:rsidRPr="00207698" w:rsidRDefault="00A63034" w:rsidP="00A63034">
            <w:pPr>
              <w:pStyle w:val="BodyText"/>
              <w:rPr>
                <w:b/>
                <w:bCs/>
                <w:color w:val="000080"/>
              </w:rPr>
            </w:pPr>
          </w:p>
        </w:tc>
      </w:tr>
      <w:tr w:rsidR="00A63034" w:rsidRPr="00207698" w14:paraId="59A81E40" w14:textId="77777777" w:rsidTr="00A63034">
        <w:trPr>
          <w:cantSplit/>
          <w:trHeight w:val="288"/>
          <w:jc w:val="center"/>
        </w:trPr>
        <w:tc>
          <w:tcPr>
            <w:tcW w:w="1174" w:type="dxa"/>
            <w:shd w:val="clear" w:color="auto" w:fill="FFFFFF"/>
          </w:tcPr>
          <w:p w14:paraId="59A81E3C" w14:textId="77777777" w:rsidR="00A63034" w:rsidRPr="00207698" w:rsidRDefault="00A63034" w:rsidP="00A63034">
            <w:pPr>
              <w:pStyle w:val="BodyText"/>
              <w:rPr>
                <w:b/>
                <w:bCs/>
                <w:color w:val="000080"/>
              </w:rPr>
            </w:pPr>
            <w:r w:rsidRPr="00207698">
              <w:rPr>
                <w:b/>
                <w:bCs/>
                <w:color w:val="000080"/>
              </w:rPr>
              <w:t>6.3</w:t>
            </w:r>
          </w:p>
        </w:tc>
        <w:tc>
          <w:tcPr>
            <w:tcW w:w="3057" w:type="dxa"/>
            <w:shd w:val="clear" w:color="auto" w:fill="FFFFFF"/>
          </w:tcPr>
          <w:p w14:paraId="59A81E3D" w14:textId="77777777" w:rsidR="00A63034" w:rsidRPr="00207698" w:rsidRDefault="00A63034" w:rsidP="00A63034">
            <w:pPr>
              <w:pStyle w:val="BodyText"/>
              <w:rPr>
                <w:b/>
                <w:bCs/>
                <w:color w:val="000080"/>
              </w:rPr>
            </w:pPr>
          </w:p>
        </w:tc>
        <w:tc>
          <w:tcPr>
            <w:tcW w:w="4359" w:type="dxa"/>
            <w:shd w:val="clear" w:color="auto" w:fill="FFFFFF"/>
          </w:tcPr>
          <w:p w14:paraId="59A81E3E" w14:textId="77777777" w:rsidR="00A63034" w:rsidRPr="00207698" w:rsidRDefault="00A63034" w:rsidP="00A63034">
            <w:pPr>
              <w:pStyle w:val="BodyText"/>
              <w:rPr>
                <w:b/>
                <w:bCs/>
                <w:color w:val="000080"/>
              </w:rPr>
            </w:pPr>
          </w:p>
        </w:tc>
        <w:tc>
          <w:tcPr>
            <w:tcW w:w="1162" w:type="dxa"/>
            <w:shd w:val="clear" w:color="auto" w:fill="FFFFFF"/>
          </w:tcPr>
          <w:p w14:paraId="59A81E3F" w14:textId="77777777" w:rsidR="00A63034" w:rsidRPr="00207698" w:rsidRDefault="00A63034" w:rsidP="00A63034">
            <w:pPr>
              <w:pStyle w:val="BodyText"/>
              <w:rPr>
                <w:b/>
                <w:bCs/>
                <w:color w:val="000080"/>
              </w:rPr>
            </w:pPr>
          </w:p>
        </w:tc>
      </w:tr>
      <w:tr w:rsidR="00A63034" w:rsidRPr="00207698" w14:paraId="59A81E45" w14:textId="77777777" w:rsidTr="00A63034">
        <w:trPr>
          <w:cantSplit/>
          <w:trHeight w:val="288"/>
          <w:jc w:val="center"/>
        </w:trPr>
        <w:tc>
          <w:tcPr>
            <w:tcW w:w="1174" w:type="dxa"/>
            <w:shd w:val="clear" w:color="auto" w:fill="FFFFFF"/>
          </w:tcPr>
          <w:p w14:paraId="59A81E41" w14:textId="77777777" w:rsidR="00A63034" w:rsidRPr="00207698" w:rsidRDefault="00A63034" w:rsidP="00A63034">
            <w:pPr>
              <w:pStyle w:val="BodyText"/>
              <w:rPr>
                <w:b/>
                <w:bCs/>
                <w:color w:val="000080"/>
              </w:rPr>
            </w:pPr>
            <w:r w:rsidRPr="00207698">
              <w:rPr>
                <w:b/>
                <w:bCs/>
                <w:color w:val="000080"/>
              </w:rPr>
              <w:t>6.4</w:t>
            </w:r>
          </w:p>
        </w:tc>
        <w:tc>
          <w:tcPr>
            <w:tcW w:w="3057" w:type="dxa"/>
            <w:shd w:val="clear" w:color="auto" w:fill="FFFFFF"/>
          </w:tcPr>
          <w:p w14:paraId="59A81E42" w14:textId="77777777" w:rsidR="00A63034" w:rsidRPr="00207698" w:rsidRDefault="00A63034" w:rsidP="00A63034">
            <w:pPr>
              <w:pStyle w:val="BodyText"/>
              <w:rPr>
                <w:b/>
                <w:bCs/>
                <w:color w:val="000080"/>
              </w:rPr>
            </w:pPr>
          </w:p>
        </w:tc>
        <w:tc>
          <w:tcPr>
            <w:tcW w:w="4359" w:type="dxa"/>
            <w:shd w:val="clear" w:color="auto" w:fill="FFFFFF"/>
          </w:tcPr>
          <w:p w14:paraId="59A81E43" w14:textId="77777777" w:rsidR="00A63034" w:rsidRPr="00207698" w:rsidRDefault="00A63034" w:rsidP="00A63034">
            <w:pPr>
              <w:pStyle w:val="BodyText"/>
              <w:rPr>
                <w:b/>
                <w:bCs/>
                <w:color w:val="000080"/>
              </w:rPr>
            </w:pPr>
          </w:p>
        </w:tc>
        <w:tc>
          <w:tcPr>
            <w:tcW w:w="1162" w:type="dxa"/>
            <w:shd w:val="clear" w:color="auto" w:fill="FFFFFF"/>
          </w:tcPr>
          <w:p w14:paraId="59A81E44" w14:textId="77777777" w:rsidR="00A63034" w:rsidRPr="00207698" w:rsidRDefault="00A63034" w:rsidP="00A63034">
            <w:pPr>
              <w:pStyle w:val="BodyText"/>
              <w:rPr>
                <w:b/>
                <w:bCs/>
                <w:color w:val="000080"/>
              </w:rPr>
            </w:pPr>
          </w:p>
        </w:tc>
      </w:tr>
    </w:tbl>
    <w:p w14:paraId="59A81E46"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3059"/>
        <w:gridCol w:w="4357"/>
        <w:gridCol w:w="1162"/>
      </w:tblGrid>
      <w:tr w:rsidR="00A63034" w:rsidRPr="00207698" w14:paraId="59A81E4A" w14:textId="77777777" w:rsidTr="00A63034">
        <w:trPr>
          <w:cantSplit/>
          <w:tblHeader/>
          <w:jc w:val="center"/>
        </w:trPr>
        <w:tc>
          <w:tcPr>
            <w:tcW w:w="1174" w:type="dxa"/>
            <w:shd w:val="clear" w:color="auto" w:fill="FFFFFF"/>
          </w:tcPr>
          <w:p w14:paraId="59A81E47" w14:textId="77777777" w:rsidR="00A63034" w:rsidRPr="00207698" w:rsidRDefault="00A63034" w:rsidP="00A63034">
            <w:pPr>
              <w:pStyle w:val="BodyText"/>
              <w:rPr>
                <w:b/>
                <w:bCs/>
                <w:color w:val="000080"/>
              </w:rPr>
            </w:pPr>
            <w:r w:rsidRPr="00207698">
              <w:rPr>
                <w:b/>
                <w:bCs/>
                <w:color w:val="000080"/>
              </w:rPr>
              <w:t>7.3.3</w:t>
            </w:r>
          </w:p>
        </w:tc>
        <w:tc>
          <w:tcPr>
            <w:tcW w:w="7416" w:type="dxa"/>
            <w:gridSpan w:val="2"/>
            <w:shd w:val="clear" w:color="auto" w:fill="FFFFFF"/>
          </w:tcPr>
          <w:p w14:paraId="59A81E48"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Batteries</w:t>
            </w:r>
          </w:p>
        </w:tc>
        <w:tc>
          <w:tcPr>
            <w:tcW w:w="1162" w:type="dxa"/>
            <w:shd w:val="clear" w:color="auto" w:fill="FFFFFF"/>
          </w:tcPr>
          <w:p w14:paraId="59A81E49" w14:textId="77777777" w:rsidR="00A63034" w:rsidRPr="00207698" w:rsidRDefault="00A63034" w:rsidP="00A63034">
            <w:pPr>
              <w:pStyle w:val="BodyText"/>
              <w:rPr>
                <w:b/>
                <w:bCs/>
                <w:color w:val="000080"/>
              </w:rPr>
            </w:pPr>
          </w:p>
        </w:tc>
      </w:tr>
      <w:tr w:rsidR="00A63034" w:rsidRPr="00207698" w14:paraId="59A81E4F" w14:textId="77777777" w:rsidTr="00A63034">
        <w:trPr>
          <w:cantSplit/>
          <w:trHeight w:val="288"/>
          <w:tblHeader/>
          <w:jc w:val="center"/>
        </w:trPr>
        <w:tc>
          <w:tcPr>
            <w:tcW w:w="1174" w:type="dxa"/>
            <w:shd w:val="clear" w:color="auto" w:fill="E6E6E6"/>
          </w:tcPr>
          <w:p w14:paraId="59A81E4B" w14:textId="77777777" w:rsidR="00A63034" w:rsidRPr="00207698" w:rsidRDefault="00A63034" w:rsidP="00A63034">
            <w:pPr>
              <w:pStyle w:val="BodyText"/>
              <w:rPr>
                <w:b/>
                <w:bCs/>
                <w:color w:val="000080"/>
              </w:rPr>
            </w:pPr>
            <w:r w:rsidRPr="00207698">
              <w:rPr>
                <w:b/>
                <w:bCs/>
                <w:color w:val="000080"/>
              </w:rPr>
              <w:t>Clause of ISO 14971</w:t>
            </w:r>
          </w:p>
        </w:tc>
        <w:tc>
          <w:tcPr>
            <w:tcW w:w="3059" w:type="dxa"/>
            <w:shd w:val="clear" w:color="auto" w:fill="E6E6E6"/>
          </w:tcPr>
          <w:p w14:paraId="59A81E4C"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357" w:type="dxa"/>
            <w:shd w:val="clear" w:color="auto" w:fill="E6E6E6"/>
          </w:tcPr>
          <w:p w14:paraId="59A81E4D" w14:textId="77777777" w:rsidR="00A63034" w:rsidRPr="00207698" w:rsidRDefault="00A63034" w:rsidP="00A63034">
            <w:pPr>
              <w:pStyle w:val="BodyText"/>
              <w:rPr>
                <w:b/>
                <w:bCs/>
                <w:color w:val="000080"/>
              </w:rPr>
            </w:pPr>
            <w:r w:rsidRPr="00207698">
              <w:rPr>
                <w:b/>
                <w:bCs/>
                <w:color w:val="000080"/>
              </w:rPr>
              <w:t>Result - Remarks</w:t>
            </w:r>
          </w:p>
        </w:tc>
        <w:tc>
          <w:tcPr>
            <w:tcW w:w="1162" w:type="dxa"/>
            <w:shd w:val="clear" w:color="auto" w:fill="E6E6E6"/>
          </w:tcPr>
          <w:p w14:paraId="59A81E4E"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E54" w14:textId="77777777" w:rsidTr="00A63034">
        <w:trPr>
          <w:cantSplit/>
          <w:trHeight w:val="288"/>
          <w:jc w:val="center"/>
        </w:trPr>
        <w:tc>
          <w:tcPr>
            <w:tcW w:w="1174" w:type="dxa"/>
            <w:shd w:val="clear" w:color="auto" w:fill="FFFFFF"/>
          </w:tcPr>
          <w:p w14:paraId="59A81E50" w14:textId="77777777" w:rsidR="00A63034" w:rsidRPr="00207698" w:rsidRDefault="00A63034" w:rsidP="00A63034">
            <w:pPr>
              <w:pStyle w:val="BodyText"/>
              <w:rPr>
                <w:b/>
                <w:bCs/>
                <w:color w:val="000080"/>
              </w:rPr>
            </w:pPr>
            <w:r w:rsidRPr="00207698">
              <w:rPr>
                <w:b/>
                <w:bCs/>
                <w:color w:val="000080"/>
              </w:rPr>
              <w:t>4.2</w:t>
            </w:r>
          </w:p>
        </w:tc>
        <w:tc>
          <w:tcPr>
            <w:tcW w:w="3059" w:type="dxa"/>
            <w:shd w:val="clear" w:color="auto" w:fill="FFFFFF"/>
          </w:tcPr>
          <w:p w14:paraId="59A81E51" w14:textId="77777777" w:rsidR="00A63034" w:rsidRPr="00207698" w:rsidRDefault="00A63034" w:rsidP="00A63034">
            <w:pPr>
              <w:pStyle w:val="BodyText"/>
              <w:rPr>
                <w:b/>
                <w:bCs/>
                <w:color w:val="000080"/>
              </w:rPr>
            </w:pPr>
          </w:p>
        </w:tc>
        <w:tc>
          <w:tcPr>
            <w:tcW w:w="4357" w:type="dxa"/>
            <w:shd w:val="clear" w:color="auto" w:fill="FFFFFF"/>
          </w:tcPr>
          <w:p w14:paraId="59A81E52" w14:textId="77777777" w:rsidR="00A63034" w:rsidRPr="00207698" w:rsidRDefault="00A63034" w:rsidP="00A63034">
            <w:pPr>
              <w:pStyle w:val="BodyText"/>
              <w:rPr>
                <w:b/>
                <w:bCs/>
                <w:color w:val="000080"/>
              </w:rPr>
            </w:pPr>
          </w:p>
        </w:tc>
        <w:tc>
          <w:tcPr>
            <w:tcW w:w="1162" w:type="dxa"/>
            <w:shd w:val="clear" w:color="auto" w:fill="FFFFFF"/>
          </w:tcPr>
          <w:p w14:paraId="59A81E53" w14:textId="77777777" w:rsidR="00A63034" w:rsidRPr="00207698" w:rsidRDefault="00A63034" w:rsidP="00A63034">
            <w:pPr>
              <w:pStyle w:val="BodyText"/>
              <w:rPr>
                <w:b/>
                <w:bCs/>
                <w:color w:val="000080"/>
              </w:rPr>
            </w:pPr>
          </w:p>
        </w:tc>
      </w:tr>
      <w:tr w:rsidR="00A63034" w:rsidRPr="00207698" w14:paraId="59A81E59" w14:textId="77777777" w:rsidTr="00A63034">
        <w:trPr>
          <w:cantSplit/>
          <w:trHeight w:val="288"/>
          <w:jc w:val="center"/>
        </w:trPr>
        <w:tc>
          <w:tcPr>
            <w:tcW w:w="1174" w:type="dxa"/>
            <w:shd w:val="clear" w:color="auto" w:fill="FFFFFF"/>
          </w:tcPr>
          <w:p w14:paraId="59A81E55" w14:textId="77777777" w:rsidR="00A63034" w:rsidRPr="00207698" w:rsidRDefault="00A63034" w:rsidP="00A63034">
            <w:pPr>
              <w:pStyle w:val="BodyText"/>
              <w:rPr>
                <w:b/>
                <w:bCs/>
                <w:color w:val="000080"/>
              </w:rPr>
            </w:pPr>
            <w:r w:rsidRPr="00207698">
              <w:rPr>
                <w:b/>
                <w:bCs/>
                <w:color w:val="000080"/>
              </w:rPr>
              <w:t>4.3</w:t>
            </w:r>
          </w:p>
        </w:tc>
        <w:tc>
          <w:tcPr>
            <w:tcW w:w="3059" w:type="dxa"/>
            <w:shd w:val="clear" w:color="auto" w:fill="FFFFFF"/>
          </w:tcPr>
          <w:p w14:paraId="59A81E56" w14:textId="77777777" w:rsidR="00A63034" w:rsidRPr="00207698" w:rsidRDefault="00A63034" w:rsidP="00A63034">
            <w:pPr>
              <w:pStyle w:val="BodyText"/>
              <w:rPr>
                <w:b/>
                <w:bCs/>
                <w:color w:val="000080"/>
              </w:rPr>
            </w:pPr>
          </w:p>
        </w:tc>
        <w:tc>
          <w:tcPr>
            <w:tcW w:w="4357" w:type="dxa"/>
            <w:shd w:val="clear" w:color="auto" w:fill="FFFFFF"/>
          </w:tcPr>
          <w:p w14:paraId="59A81E57" w14:textId="77777777" w:rsidR="00A63034" w:rsidRPr="00207698" w:rsidRDefault="00A63034" w:rsidP="00A63034">
            <w:pPr>
              <w:pStyle w:val="BodyText"/>
              <w:rPr>
                <w:b/>
                <w:bCs/>
                <w:color w:val="000080"/>
              </w:rPr>
            </w:pPr>
          </w:p>
        </w:tc>
        <w:tc>
          <w:tcPr>
            <w:tcW w:w="1162" w:type="dxa"/>
            <w:shd w:val="clear" w:color="auto" w:fill="FFFFFF"/>
          </w:tcPr>
          <w:p w14:paraId="59A81E58" w14:textId="77777777" w:rsidR="00A63034" w:rsidRPr="00207698" w:rsidRDefault="00A63034" w:rsidP="00A63034">
            <w:pPr>
              <w:pStyle w:val="BodyText"/>
              <w:rPr>
                <w:b/>
                <w:bCs/>
                <w:color w:val="000080"/>
              </w:rPr>
            </w:pPr>
          </w:p>
        </w:tc>
      </w:tr>
      <w:tr w:rsidR="00A63034" w:rsidRPr="00207698" w14:paraId="59A81E5E" w14:textId="77777777" w:rsidTr="00A63034">
        <w:trPr>
          <w:cantSplit/>
          <w:trHeight w:val="288"/>
          <w:jc w:val="center"/>
        </w:trPr>
        <w:tc>
          <w:tcPr>
            <w:tcW w:w="1174" w:type="dxa"/>
            <w:shd w:val="clear" w:color="auto" w:fill="FFFFFF"/>
          </w:tcPr>
          <w:p w14:paraId="59A81E5A" w14:textId="77777777" w:rsidR="00A63034" w:rsidRPr="00207698" w:rsidRDefault="00A63034" w:rsidP="00A63034">
            <w:pPr>
              <w:pStyle w:val="BodyText"/>
              <w:rPr>
                <w:b/>
                <w:bCs/>
                <w:color w:val="000080"/>
              </w:rPr>
            </w:pPr>
            <w:r w:rsidRPr="00207698">
              <w:rPr>
                <w:b/>
                <w:bCs/>
                <w:color w:val="000080"/>
              </w:rPr>
              <w:t>4.4</w:t>
            </w:r>
          </w:p>
        </w:tc>
        <w:tc>
          <w:tcPr>
            <w:tcW w:w="3059" w:type="dxa"/>
            <w:shd w:val="clear" w:color="auto" w:fill="FFFFFF"/>
          </w:tcPr>
          <w:p w14:paraId="59A81E5B" w14:textId="77777777" w:rsidR="00A63034" w:rsidRPr="00207698" w:rsidRDefault="00A63034" w:rsidP="00A63034">
            <w:pPr>
              <w:pStyle w:val="BodyText"/>
              <w:rPr>
                <w:b/>
                <w:bCs/>
                <w:color w:val="000080"/>
              </w:rPr>
            </w:pPr>
          </w:p>
        </w:tc>
        <w:tc>
          <w:tcPr>
            <w:tcW w:w="4357" w:type="dxa"/>
            <w:shd w:val="clear" w:color="auto" w:fill="FFFFFF"/>
          </w:tcPr>
          <w:p w14:paraId="59A81E5C" w14:textId="77777777" w:rsidR="00A63034" w:rsidRPr="00207698" w:rsidRDefault="00A63034" w:rsidP="00A63034">
            <w:pPr>
              <w:pStyle w:val="BodyText"/>
              <w:rPr>
                <w:b/>
                <w:bCs/>
                <w:color w:val="000080"/>
              </w:rPr>
            </w:pPr>
          </w:p>
        </w:tc>
        <w:tc>
          <w:tcPr>
            <w:tcW w:w="1162" w:type="dxa"/>
            <w:shd w:val="clear" w:color="auto" w:fill="FFFFFF"/>
          </w:tcPr>
          <w:p w14:paraId="59A81E5D" w14:textId="77777777" w:rsidR="00A63034" w:rsidRPr="00207698" w:rsidRDefault="00A63034" w:rsidP="00A63034">
            <w:pPr>
              <w:pStyle w:val="BodyText"/>
              <w:rPr>
                <w:b/>
                <w:bCs/>
                <w:color w:val="000080"/>
              </w:rPr>
            </w:pPr>
          </w:p>
        </w:tc>
      </w:tr>
      <w:tr w:rsidR="00A63034" w:rsidRPr="00207698" w14:paraId="59A81E63" w14:textId="77777777" w:rsidTr="00A63034">
        <w:trPr>
          <w:cantSplit/>
          <w:trHeight w:val="288"/>
          <w:jc w:val="center"/>
        </w:trPr>
        <w:tc>
          <w:tcPr>
            <w:tcW w:w="1174" w:type="dxa"/>
            <w:shd w:val="clear" w:color="auto" w:fill="FFFFFF"/>
          </w:tcPr>
          <w:p w14:paraId="59A81E5F" w14:textId="77777777" w:rsidR="00A63034" w:rsidRPr="00207698" w:rsidRDefault="00A63034" w:rsidP="00A63034">
            <w:pPr>
              <w:pStyle w:val="BodyText"/>
              <w:rPr>
                <w:b/>
                <w:bCs/>
                <w:color w:val="000080"/>
              </w:rPr>
            </w:pPr>
            <w:r w:rsidRPr="00207698">
              <w:rPr>
                <w:b/>
                <w:bCs/>
                <w:color w:val="000080"/>
              </w:rPr>
              <w:t>5</w:t>
            </w:r>
          </w:p>
        </w:tc>
        <w:tc>
          <w:tcPr>
            <w:tcW w:w="3059" w:type="dxa"/>
            <w:shd w:val="clear" w:color="auto" w:fill="FFFFFF"/>
          </w:tcPr>
          <w:p w14:paraId="59A81E60" w14:textId="77777777" w:rsidR="00A63034" w:rsidRPr="00207698" w:rsidRDefault="00A63034" w:rsidP="00A63034">
            <w:pPr>
              <w:pStyle w:val="BodyText"/>
              <w:rPr>
                <w:b/>
                <w:bCs/>
                <w:color w:val="000080"/>
              </w:rPr>
            </w:pPr>
          </w:p>
        </w:tc>
        <w:tc>
          <w:tcPr>
            <w:tcW w:w="4357" w:type="dxa"/>
            <w:shd w:val="clear" w:color="auto" w:fill="FFFFFF"/>
          </w:tcPr>
          <w:p w14:paraId="59A81E61" w14:textId="77777777" w:rsidR="00A63034" w:rsidRPr="00207698" w:rsidRDefault="00A63034" w:rsidP="00A63034">
            <w:pPr>
              <w:pStyle w:val="BodyText"/>
              <w:rPr>
                <w:b/>
                <w:bCs/>
                <w:color w:val="000080"/>
              </w:rPr>
            </w:pPr>
          </w:p>
        </w:tc>
        <w:tc>
          <w:tcPr>
            <w:tcW w:w="1162" w:type="dxa"/>
            <w:shd w:val="clear" w:color="auto" w:fill="FFFFFF"/>
          </w:tcPr>
          <w:p w14:paraId="59A81E62" w14:textId="77777777" w:rsidR="00A63034" w:rsidRPr="00207698" w:rsidRDefault="00A63034" w:rsidP="00A63034">
            <w:pPr>
              <w:pStyle w:val="BodyText"/>
              <w:rPr>
                <w:b/>
                <w:bCs/>
                <w:color w:val="000080"/>
              </w:rPr>
            </w:pPr>
          </w:p>
        </w:tc>
      </w:tr>
      <w:tr w:rsidR="00A63034" w:rsidRPr="00207698" w14:paraId="59A81E68" w14:textId="77777777" w:rsidTr="00A63034">
        <w:trPr>
          <w:cantSplit/>
          <w:trHeight w:val="288"/>
          <w:jc w:val="center"/>
        </w:trPr>
        <w:tc>
          <w:tcPr>
            <w:tcW w:w="1174" w:type="dxa"/>
            <w:shd w:val="clear" w:color="auto" w:fill="FFFFFF"/>
          </w:tcPr>
          <w:p w14:paraId="59A81E64" w14:textId="77777777" w:rsidR="00A63034" w:rsidRPr="00207698" w:rsidRDefault="00A63034" w:rsidP="00A63034">
            <w:pPr>
              <w:pStyle w:val="BodyText"/>
              <w:rPr>
                <w:b/>
                <w:bCs/>
                <w:color w:val="000080"/>
              </w:rPr>
            </w:pPr>
            <w:r w:rsidRPr="00207698">
              <w:rPr>
                <w:b/>
                <w:bCs/>
                <w:color w:val="000080"/>
              </w:rPr>
              <w:t>6.3</w:t>
            </w:r>
          </w:p>
        </w:tc>
        <w:tc>
          <w:tcPr>
            <w:tcW w:w="3059" w:type="dxa"/>
            <w:shd w:val="clear" w:color="auto" w:fill="FFFFFF"/>
          </w:tcPr>
          <w:p w14:paraId="59A81E65" w14:textId="77777777" w:rsidR="00A63034" w:rsidRPr="00207698" w:rsidRDefault="00A63034" w:rsidP="00A63034">
            <w:pPr>
              <w:pStyle w:val="BodyText"/>
              <w:rPr>
                <w:b/>
                <w:bCs/>
                <w:color w:val="000080"/>
              </w:rPr>
            </w:pPr>
          </w:p>
        </w:tc>
        <w:tc>
          <w:tcPr>
            <w:tcW w:w="4357" w:type="dxa"/>
            <w:shd w:val="clear" w:color="auto" w:fill="FFFFFF"/>
          </w:tcPr>
          <w:p w14:paraId="59A81E66" w14:textId="77777777" w:rsidR="00A63034" w:rsidRPr="00207698" w:rsidRDefault="00A63034" w:rsidP="00A63034">
            <w:pPr>
              <w:pStyle w:val="BodyText"/>
              <w:rPr>
                <w:b/>
                <w:bCs/>
                <w:color w:val="000080"/>
              </w:rPr>
            </w:pPr>
          </w:p>
        </w:tc>
        <w:tc>
          <w:tcPr>
            <w:tcW w:w="1162" w:type="dxa"/>
            <w:shd w:val="clear" w:color="auto" w:fill="FFFFFF"/>
          </w:tcPr>
          <w:p w14:paraId="59A81E67" w14:textId="77777777" w:rsidR="00A63034" w:rsidRPr="00207698" w:rsidRDefault="00A63034" w:rsidP="00A63034">
            <w:pPr>
              <w:pStyle w:val="BodyText"/>
              <w:rPr>
                <w:b/>
                <w:bCs/>
                <w:color w:val="000080"/>
              </w:rPr>
            </w:pPr>
          </w:p>
        </w:tc>
      </w:tr>
    </w:tbl>
    <w:p w14:paraId="59A81E69"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E6D" w14:textId="77777777" w:rsidTr="00A63034">
        <w:trPr>
          <w:cantSplit/>
          <w:tblHeader/>
          <w:jc w:val="center"/>
        </w:trPr>
        <w:tc>
          <w:tcPr>
            <w:tcW w:w="1174" w:type="dxa"/>
            <w:shd w:val="clear" w:color="auto" w:fill="FFFFFF"/>
          </w:tcPr>
          <w:p w14:paraId="59A81E6A" w14:textId="77777777" w:rsidR="00A63034" w:rsidRPr="00207698" w:rsidRDefault="00A63034" w:rsidP="00A63034">
            <w:pPr>
              <w:pStyle w:val="BodyText"/>
              <w:rPr>
                <w:b/>
                <w:bCs/>
                <w:color w:val="000080"/>
              </w:rPr>
            </w:pPr>
            <w:r w:rsidRPr="00207698">
              <w:rPr>
                <w:b/>
                <w:bCs/>
                <w:color w:val="000080"/>
              </w:rPr>
              <w:t>7.3.7</w:t>
            </w:r>
          </w:p>
        </w:tc>
        <w:tc>
          <w:tcPr>
            <w:tcW w:w="7401" w:type="dxa"/>
            <w:gridSpan w:val="2"/>
            <w:shd w:val="clear" w:color="auto" w:fill="FFFFFF"/>
          </w:tcPr>
          <w:p w14:paraId="59A81E6B"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Supply terminals</w:t>
            </w:r>
          </w:p>
        </w:tc>
        <w:tc>
          <w:tcPr>
            <w:tcW w:w="1177" w:type="dxa"/>
            <w:shd w:val="clear" w:color="auto" w:fill="FFFFFF"/>
          </w:tcPr>
          <w:p w14:paraId="59A81E6C" w14:textId="77777777" w:rsidR="00A63034" w:rsidRPr="00207698" w:rsidRDefault="00A63034" w:rsidP="00A63034">
            <w:pPr>
              <w:pStyle w:val="BodyText"/>
              <w:rPr>
                <w:b/>
                <w:bCs/>
                <w:color w:val="000080"/>
              </w:rPr>
            </w:pPr>
          </w:p>
        </w:tc>
      </w:tr>
      <w:tr w:rsidR="00A63034" w:rsidRPr="00207698" w14:paraId="59A81E72" w14:textId="77777777" w:rsidTr="00A63034">
        <w:trPr>
          <w:cantSplit/>
          <w:trHeight w:val="288"/>
          <w:tblHeader/>
          <w:jc w:val="center"/>
        </w:trPr>
        <w:tc>
          <w:tcPr>
            <w:tcW w:w="1174" w:type="dxa"/>
            <w:shd w:val="clear" w:color="auto" w:fill="E6E6E6"/>
          </w:tcPr>
          <w:p w14:paraId="59A81E6E"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E6F"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E70"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E71"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E77" w14:textId="77777777" w:rsidTr="00A63034">
        <w:trPr>
          <w:cantSplit/>
          <w:trHeight w:val="288"/>
          <w:jc w:val="center"/>
        </w:trPr>
        <w:tc>
          <w:tcPr>
            <w:tcW w:w="1174" w:type="dxa"/>
            <w:shd w:val="clear" w:color="auto" w:fill="FFFFFF"/>
          </w:tcPr>
          <w:p w14:paraId="59A81E73"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E74" w14:textId="77777777" w:rsidR="00A63034" w:rsidRPr="00207698" w:rsidRDefault="00A63034" w:rsidP="00A63034">
            <w:pPr>
              <w:pStyle w:val="BodyText"/>
              <w:rPr>
                <w:b/>
                <w:bCs/>
                <w:color w:val="000080"/>
              </w:rPr>
            </w:pPr>
          </w:p>
        </w:tc>
        <w:tc>
          <w:tcPr>
            <w:tcW w:w="4409" w:type="dxa"/>
            <w:shd w:val="clear" w:color="auto" w:fill="FFFFFF"/>
          </w:tcPr>
          <w:p w14:paraId="59A81E75" w14:textId="77777777" w:rsidR="00A63034" w:rsidRPr="00207698" w:rsidRDefault="00A63034" w:rsidP="00A63034">
            <w:pPr>
              <w:pStyle w:val="BodyText"/>
              <w:rPr>
                <w:b/>
                <w:bCs/>
                <w:color w:val="000080"/>
              </w:rPr>
            </w:pPr>
          </w:p>
        </w:tc>
        <w:tc>
          <w:tcPr>
            <w:tcW w:w="1177" w:type="dxa"/>
            <w:shd w:val="clear" w:color="auto" w:fill="FFFFFF"/>
          </w:tcPr>
          <w:p w14:paraId="59A81E76" w14:textId="77777777" w:rsidR="00A63034" w:rsidRPr="00207698" w:rsidRDefault="00A63034" w:rsidP="00A63034">
            <w:pPr>
              <w:pStyle w:val="BodyText"/>
              <w:rPr>
                <w:b/>
                <w:bCs/>
                <w:color w:val="000080"/>
              </w:rPr>
            </w:pPr>
          </w:p>
        </w:tc>
      </w:tr>
    </w:tbl>
    <w:p w14:paraId="59A81E78" w14:textId="77777777" w:rsidR="00A63034" w:rsidRPr="00207698" w:rsidRDefault="00A63034" w:rsidP="00A63034">
      <w:pPr>
        <w:pStyle w:val="BodyText"/>
        <w:spacing w:before="60" w:after="60"/>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E7C" w14:textId="77777777" w:rsidTr="00A63034">
        <w:trPr>
          <w:cantSplit/>
          <w:tblHeader/>
          <w:jc w:val="center"/>
        </w:trPr>
        <w:tc>
          <w:tcPr>
            <w:tcW w:w="1174" w:type="dxa"/>
            <w:shd w:val="clear" w:color="auto" w:fill="FFFFFF"/>
          </w:tcPr>
          <w:p w14:paraId="59A81E79" w14:textId="77777777" w:rsidR="00A63034" w:rsidRPr="00207698" w:rsidRDefault="00A63034" w:rsidP="00A63034">
            <w:pPr>
              <w:pStyle w:val="BodyText"/>
              <w:rPr>
                <w:b/>
                <w:bCs/>
                <w:color w:val="000080"/>
              </w:rPr>
            </w:pPr>
            <w:r w:rsidRPr="00207698">
              <w:rPr>
                <w:b/>
                <w:bCs/>
                <w:color w:val="000080"/>
              </w:rPr>
              <w:t>7.4.2</w:t>
            </w:r>
          </w:p>
        </w:tc>
        <w:tc>
          <w:tcPr>
            <w:tcW w:w="7401" w:type="dxa"/>
            <w:gridSpan w:val="2"/>
            <w:shd w:val="clear" w:color="auto" w:fill="FFFFFF"/>
          </w:tcPr>
          <w:p w14:paraId="59A81E7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Control devices</w:t>
            </w:r>
          </w:p>
        </w:tc>
        <w:tc>
          <w:tcPr>
            <w:tcW w:w="1177" w:type="dxa"/>
            <w:shd w:val="clear" w:color="auto" w:fill="FFFFFF"/>
          </w:tcPr>
          <w:p w14:paraId="59A81E7B" w14:textId="77777777" w:rsidR="00A63034" w:rsidRPr="00207698" w:rsidRDefault="00A63034" w:rsidP="00A63034">
            <w:pPr>
              <w:pStyle w:val="BodyText"/>
              <w:rPr>
                <w:b/>
                <w:bCs/>
                <w:color w:val="000080"/>
              </w:rPr>
            </w:pPr>
          </w:p>
        </w:tc>
      </w:tr>
      <w:tr w:rsidR="00A63034" w:rsidRPr="00207698" w14:paraId="59A81E81" w14:textId="77777777" w:rsidTr="00A63034">
        <w:trPr>
          <w:cantSplit/>
          <w:trHeight w:val="288"/>
          <w:tblHeader/>
          <w:jc w:val="center"/>
        </w:trPr>
        <w:tc>
          <w:tcPr>
            <w:tcW w:w="1174" w:type="dxa"/>
            <w:shd w:val="clear" w:color="auto" w:fill="E6E6E6"/>
          </w:tcPr>
          <w:p w14:paraId="59A81E7D"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E7E"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E7F"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E80"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E86" w14:textId="77777777" w:rsidTr="00A63034">
        <w:trPr>
          <w:cantSplit/>
          <w:trHeight w:val="288"/>
          <w:jc w:val="center"/>
        </w:trPr>
        <w:tc>
          <w:tcPr>
            <w:tcW w:w="1174" w:type="dxa"/>
            <w:shd w:val="clear" w:color="auto" w:fill="FFFFFF"/>
          </w:tcPr>
          <w:p w14:paraId="59A81E82"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E83" w14:textId="77777777" w:rsidR="00A63034" w:rsidRPr="00207698" w:rsidRDefault="00A63034" w:rsidP="00A63034">
            <w:pPr>
              <w:pStyle w:val="BodyText"/>
              <w:rPr>
                <w:b/>
                <w:bCs/>
                <w:color w:val="000080"/>
              </w:rPr>
            </w:pPr>
          </w:p>
        </w:tc>
        <w:tc>
          <w:tcPr>
            <w:tcW w:w="4409" w:type="dxa"/>
            <w:shd w:val="clear" w:color="auto" w:fill="FFFFFF"/>
          </w:tcPr>
          <w:p w14:paraId="59A81E84" w14:textId="77777777" w:rsidR="00A63034" w:rsidRPr="00207698" w:rsidRDefault="00A63034" w:rsidP="00A63034">
            <w:pPr>
              <w:pStyle w:val="BodyText"/>
              <w:rPr>
                <w:b/>
                <w:bCs/>
                <w:color w:val="000080"/>
              </w:rPr>
            </w:pPr>
          </w:p>
        </w:tc>
        <w:tc>
          <w:tcPr>
            <w:tcW w:w="1177" w:type="dxa"/>
            <w:shd w:val="clear" w:color="auto" w:fill="FFFFFF"/>
          </w:tcPr>
          <w:p w14:paraId="59A81E85" w14:textId="77777777" w:rsidR="00A63034" w:rsidRPr="00207698" w:rsidRDefault="00A63034" w:rsidP="00A63034">
            <w:pPr>
              <w:pStyle w:val="BodyText"/>
              <w:rPr>
                <w:b/>
                <w:bCs/>
                <w:color w:val="000080"/>
              </w:rPr>
            </w:pPr>
          </w:p>
        </w:tc>
      </w:tr>
      <w:tr w:rsidR="00A63034" w:rsidRPr="00207698" w14:paraId="59A81E8B" w14:textId="77777777" w:rsidTr="00A63034">
        <w:trPr>
          <w:cantSplit/>
          <w:trHeight w:val="288"/>
          <w:jc w:val="center"/>
        </w:trPr>
        <w:tc>
          <w:tcPr>
            <w:tcW w:w="1174" w:type="dxa"/>
            <w:shd w:val="clear" w:color="auto" w:fill="FFFFFF"/>
          </w:tcPr>
          <w:p w14:paraId="59A81E87"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E88" w14:textId="77777777" w:rsidR="00A63034" w:rsidRPr="00207698" w:rsidRDefault="00A63034" w:rsidP="00A63034">
            <w:pPr>
              <w:pStyle w:val="BodyText"/>
              <w:rPr>
                <w:b/>
                <w:bCs/>
                <w:color w:val="000080"/>
              </w:rPr>
            </w:pPr>
          </w:p>
        </w:tc>
        <w:tc>
          <w:tcPr>
            <w:tcW w:w="4409" w:type="dxa"/>
            <w:shd w:val="clear" w:color="auto" w:fill="FFFFFF"/>
          </w:tcPr>
          <w:p w14:paraId="59A81E89" w14:textId="77777777" w:rsidR="00A63034" w:rsidRPr="00207698" w:rsidRDefault="00A63034" w:rsidP="00A63034">
            <w:pPr>
              <w:pStyle w:val="BodyText"/>
              <w:rPr>
                <w:b/>
                <w:bCs/>
                <w:color w:val="000080"/>
              </w:rPr>
            </w:pPr>
          </w:p>
        </w:tc>
        <w:tc>
          <w:tcPr>
            <w:tcW w:w="1177" w:type="dxa"/>
            <w:shd w:val="clear" w:color="auto" w:fill="FFFFFF"/>
          </w:tcPr>
          <w:p w14:paraId="59A81E8A" w14:textId="77777777" w:rsidR="00A63034" w:rsidRPr="00207698" w:rsidRDefault="00A63034" w:rsidP="00A63034">
            <w:pPr>
              <w:pStyle w:val="BodyText"/>
              <w:rPr>
                <w:b/>
                <w:bCs/>
                <w:color w:val="000080"/>
              </w:rPr>
            </w:pPr>
          </w:p>
        </w:tc>
      </w:tr>
      <w:tr w:rsidR="00A63034" w:rsidRPr="00207698" w14:paraId="59A81E90" w14:textId="77777777" w:rsidTr="00A63034">
        <w:trPr>
          <w:cantSplit/>
          <w:trHeight w:val="288"/>
          <w:jc w:val="center"/>
        </w:trPr>
        <w:tc>
          <w:tcPr>
            <w:tcW w:w="1174" w:type="dxa"/>
            <w:shd w:val="clear" w:color="auto" w:fill="FFFFFF"/>
          </w:tcPr>
          <w:p w14:paraId="59A81E8C"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E8D" w14:textId="77777777" w:rsidR="00A63034" w:rsidRPr="00207698" w:rsidRDefault="00A63034" w:rsidP="00A63034">
            <w:pPr>
              <w:pStyle w:val="BodyText"/>
              <w:rPr>
                <w:b/>
                <w:bCs/>
                <w:color w:val="000080"/>
              </w:rPr>
            </w:pPr>
          </w:p>
        </w:tc>
        <w:tc>
          <w:tcPr>
            <w:tcW w:w="4409" w:type="dxa"/>
            <w:shd w:val="clear" w:color="auto" w:fill="FFFFFF"/>
          </w:tcPr>
          <w:p w14:paraId="59A81E8E" w14:textId="77777777" w:rsidR="00A63034" w:rsidRPr="00207698" w:rsidRDefault="00A63034" w:rsidP="00A63034">
            <w:pPr>
              <w:pStyle w:val="BodyText"/>
              <w:rPr>
                <w:b/>
                <w:bCs/>
                <w:color w:val="000080"/>
              </w:rPr>
            </w:pPr>
          </w:p>
        </w:tc>
        <w:tc>
          <w:tcPr>
            <w:tcW w:w="1177" w:type="dxa"/>
            <w:shd w:val="clear" w:color="auto" w:fill="FFFFFF"/>
          </w:tcPr>
          <w:p w14:paraId="59A81E8F" w14:textId="77777777" w:rsidR="00A63034" w:rsidRPr="00207698" w:rsidRDefault="00A63034" w:rsidP="00A63034">
            <w:pPr>
              <w:pStyle w:val="BodyText"/>
              <w:rPr>
                <w:b/>
                <w:bCs/>
                <w:color w:val="000080"/>
              </w:rPr>
            </w:pPr>
          </w:p>
        </w:tc>
      </w:tr>
      <w:tr w:rsidR="00A63034" w:rsidRPr="00207698" w14:paraId="59A81E95" w14:textId="77777777" w:rsidTr="00A63034">
        <w:trPr>
          <w:cantSplit/>
          <w:trHeight w:val="288"/>
          <w:jc w:val="center"/>
        </w:trPr>
        <w:tc>
          <w:tcPr>
            <w:tcW w:w="1174" w:type="dxa"/>
            <w:shd w:val="clear" w:color="auto" w:fill="FFFFFF"/>
          </w:tcPr>
          <w:p w14:paraId="59A81E91"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E92" w14:textId="77777777" w:rsidR="00A63034" w:rsidRPr="00207698" w:rsidRDefault="00A63034" w:rsidP="00A63034">
            <w:pPr>
              <w:pStyle w:val="BodyText"/>
              <w:rPr>
                <w:b/>
                <w:bCs/>
                <w:color w:val="000080"/>
              </w:rPr>
            </w:pPr>
          </w:p>
        </w:tc>
        <w:tc>
          <w:tcPr>
            <w:tcW w:w="4409" w:type="dxa"/>
            <w:shd w:val="clear" w:color="auto" w:fill="FFFFFF"/>
          </w:tcPr>
          <w:p w14:paraId="59A81E93" w14:textId="77777777" w:rsidR="00A63034" w:rsidRPr="00207698" w:rsidRDefault="00A63034" w:rsidP="00A63034">
            <w:pPr>
              <w:pStyle w:val="BodyText"/>
              <w:rPr>
                <w:b/>
                <w:bCs/>
                <w:color w:val="000080"/>
              </w:rPr>
            </w:pPr>
          </w:p>
        </w:tc>
        <w:tc>
          <w:tcPr>
            <w:tcW w:w="1177" w:type="dxa"/>
            <w:shd w:val="clear" w:color="auto" w:fill="FFFFFF"/>
          </w:tcPr>
          <w:p w14:paraId="59A81E94" w14:textId="77777777" w:rsidR="00A63034" w:rsidRPr="00207698" w:rsidRDefault="00A63034" w:rsidP="00A63034">
            <w:pPr>
              <w:pStyle w:val="BodyText"/>
              <w:rPr>
                <w:b/>
                <w:bCs/>
                <w:color w:val="000080"/>
              </w:rPr>
            </w:pPr>
          </w:p>
        </w:tc>
      </w:tr>
      <w:tr w:rsidR="00A63034" w:rsidRPr="00207698" w14:paraId="59A81E9A" w14:textId="77777777" w:rsidTr="00A63034">
        <w:trPr>
          <w:cantSplit/>
          <w:trHeight w:val="288"/>
          <w:jc w:val="center"/>
        </w:trPr>
        <w:tc>
          <w:tcPr>
            <w:tcW w:w="1174" w:type="dxa"/>
            <w:shd w:val="clear" w:color="auto" w:fill="FFFFFF"/>
          </w:tcPr>
          <w:p w14:paraId="59A81E96"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1E97" w14:textId="77777777" w:rsidR="00A63034" w:rsidRPr="00207698" w:rsidRDefault="00A63034" w:rsidP="00A63034">
            <w:pPr>
              <w:pStyle w:val="BodyText"/>
              <w:rPr>
                <w:b/>
                <w:bCs/>
                <w:color w:val="000080"/>
              </w:rPr>
            </w:pPr>
          </w:p>
        </w:tc>
        <w:tc>
          <w:tcPr>
            <w:tcW w:w="4409" w:type="dxa"/>
            <w:shd w:val="clear" w:color="auto" w:fill="FFFFFF"/>
          </w:tcPr>
          <w:p w14:paraId="59A81E98" w14:textId="77777777" w:rsidR="00A63034" w:rsidRPr="00207698" w:rsidRDefault="00A63034" w:rsidP="00A63034">
            <w:pPr>
              <w:pStyle w:val="BodyText"/>
              <w:rPr>
                <w:b/>
                <w:bCs/>
                <w:color w:val="000080"/>
              </w:rPr>
            </w:pPr>
          </w:p>
        </w:tc>
        <w:tc>
          <w:tcPr>
            <w:tcW w:w="1177" w:type="dxa"/>
            <w:shd w:val="clear" w:color="auto" w:fill="FFFFFF"/>
          </w:tcPr>
          <w:p w14:paraId="59A81E99" w14:textId="77777777" w:rsidR="00A63034" w:rsidRPr="00207698" w:rsidRDefault="00A63034" w:rsidP="00A63034">
            <w:pPr>
              <w:pStyle w:val="BodyText"/>
              <w:rPr>
                <w:b/>
                <w:bCs/>
                <w:color w:val="000080"/>
              </w:rPr>
            </w:pPr>
          </w:p>
        </w:tc>
      </w:tr>
      <w:tr w:rsidR="00A63034" w:rsidRPr="00207698" w14:paraId="59A81E9F" w14:textId="77777777" w:rsidTr="00A63034">
        <w:trPr>
          <w:cantSplit/>
          <w:trHeight w:val="288"/>
          <w:jc w:val="center"/>
        </w:trPr>
        <w:tc>
          <w:tcPr>
            <w:tcW w:w="1174" w:type="dxa"/>
            <w:shd w:val="clear" w:color="auto" w:fill="FFFFFF"/>
          </w:tcPr>
          <w:p w14:paraId="59A81E9B"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E9C" w14:textId="77777777" w:rsidR="00A63034" w:rsidRPr="00207698" w:rsidRDefault="00A63034" w:rsidP="00A63034">
            <w:pPr>
              <w:pStyle w:val="BodyText"/>
              <w:rPr>
                <w:b/>
                <w:bCs/>
                <w:color w:val="000080"/>
              </w:rPr>
            </w:pPr>
          </w:p>
        </w:tc>
        <w:tc>
          <w:tcPr>
            <w:tcW w:w="4409" w:type="dxa"/>
            <w:shd w:val="clear" w:color="auto" w:fill="FFFFFF"/>
          </w:tcPr>
          <w:p w14:paraId="59A81E9D" w14:textId="77777777" w:rsidR="00A63034" w:rsidRPr="00207698" w:rsidRDefault="00A63034" w:rsidP="00A63034">
            <w:pPr>
              <w:pStyle w:val="BodyText"/>
              <w:rPr>
                <w:b/>
                <w:bCs/>
                <w:color w:val="000080"/>
              </w:rPr>
            </w:pPr>
          </w:p>
        </w:tc>
        <w:tc>
          <w:tcPr>
            <w:tcW w:w="1177" w:type="dxa"/>
            <w:shd w:val="clear" w:color="auto" w:fill="FFFFFF"/>
          </w:tcPr>
          <w:p w14:paraId="59A81E9E" w14:textId="77777777" w:rsidR="00A63034" w:rsidRPr="00207698" w:rsidRDefault="00A63034" w:rsidP="00A63034">
            <w:pPr>
              <w:pStyle w:val="BodyText"/>
              <w:rPr>
                <w:b/>
                <w:bCs/>
                <w:color w:val="000080"/>
              </w:rPr>
            </w:pPr>
          </w:p>
        </w:tc>
      </w:tr>
    </w:tbl>
    <w:p w14:paraId="59A81EA0"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EA4" w14:textId="77777777" w:rsidTr="00A63034">
        <w:trPr>
          <w:cantSplit/>
          <w:tblHeader/>
          <w:jc w:val="center"/>
        </w:trPr>
        <w:tc>
          <w:tcPr>
            <w:tcW w:w="1174" w:type="dxa"/>
            <w:shd w:val="clear" w:color="auto" w:fill="FFFFFF"/>
          </w:tcPr>
          <w:p w14:paraId="59A81EA1" w14:textId="77777777" w:rsidR="00A63034" w:rsidRPr="00207698" w:rsidRDefault="00A63034" w:rsidP="00A63034">
            <w:pPr>
              <w:pStyle w:val="BodyText"/>
              <w:rPr>
                <w:b/>
                <w:bCs/>
                <w:color w:val="000080"/>
              </w:rPr>
            </w:pPr>
            <w:r w:rsidRPr="00207698">
              <w:rPr>
                <w:b/>
                <w:bCs/>
                <w:color w:val="000080"/>
              </w:rPr>
              <w:t>7.5</w:t>
            </w:r>
          </w:p>
        </w:tc>
        <w:tc>
          <w:tcPr>
            <w:tcW w:w="7401" w:type="dxa"/>
            <w:gridSpan w:val="2"/>
            <w:shd w:val="clear" w:color="auto" w:fill="FFFFFF"/>
          </w:tcPr>
          <w:p w14:paraId="59A81EA2"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Safety signs</w:t>
            </w:r>
          </w:p>
        </w:tc>
        <w:tc>
          <w:tcPr>
            <w:tcW w:w="1177" w:type="dxa"/>
            <w:shd w:val="clear" w:color="auto" w:fill="FFFFFF"/>
          </w:tcPr>
          <w:p w14:paraId="59A81EA3" w14:textId="77777777" w:rsidR="00A63034" w:rsidRPr="00207698" w:rsidRDefault="00A63034" w:rsidP="00A63034">
            <w:pPr>
              <w:pStyle w:val="BodyText"/>
              <w:rPr>
                <w:b/>
                <w:bCs/>
                <w:color w:val="000080"/>
              </w:rPr>
            </w:pPr>
          </w:p>
        </w:tc>
      </w:tr>
      <w:tr w:rsidR="00A63034" w:rsidRPr="00207698" w14:paraId="59A81EA9" w14:textId="77777777" w:rsidTr="00A63034">
        <w:trPr>
          <w:cantSplit/>
          <w:trHeight w:val="288"/>
          <w:tblHeader/>
          <w:jc w:val="center"/>
        </w:trPr>
        <w:tc>
          <w:tcPr>
            <w:tcW w:w="1174" w:type="dxa"/>
            <w:shd w:val="clear" w:color="auto" w:fill="E6E6E6"/>
          </w:tcPr>
          <w:p w14:paraId="59A81EA5"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EA6"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EA7"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EA8"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EAE" w14:textId="77777777" w:rsidTr="00A63034">
        <w:trPr>
          <w:cantSplit/>
          <w:trHeight w:val="288"/>
          <w:jc w:val="center"/>
        </w:trPr>
        <w:tc>
          <w:tcPr>
            <w:tcW w:w="1174" w:type="dxa"/>
            <w:shd w:val="clear" w:color="auto" w:fill="FFFFFF"/>
          </w:tcPr>
          <w:p w14:paraId="59A81EAA"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EAB" w14:textId="77777777" w:rsidR="00A63034" w:rsidRPr="00207698" w:rsidRDefault="00A63034" w:rsidP="00A63034">
            <w:pPr>
              <w:pStyle w:val="BodyText"/>
              <w:rPr>
                <w:b/>
                <w:bCs/>
                <w:color w:val="000080"/>
              </w:rPr>
            </w:pPr>
            <w:r>
              <w:rPr>
                <w:b/>
                <w:bCs/>
                <w:color w:val="000080"/>
              </w:rPr>
              <w:t>ISO 14971 Risk Management Report Section 4.3</w:t>
            </w:r>
          </w:p>
        </w:tc>
        <w:tc>
          <w:tcPr>
            <w:tcW w:w="4409" w:type="dxa"/>
            <w:shd w:val="clear" w:color="auto" w:fill="FFFFFF"/>
          </w:tcPr>
          <w:p w14:paraId="59A81EAC" w14:textId="77777777" w:rsidR="00A63034" w:rsidRPr="00207698" w:rsidRDefault="00A63034" w:rsidP="00A63034">
            <w:pPr>
              <w:pStyle w:val="BodyText"/>
              <w:rPr>
                <w:b/>
                <w:bCs/>
                <w:color w:val="000080"/>
              </w:rPr>
            </w:pPr>
            <w:r>
              <w:rPr>
                <w:b/>
                <w:bCs/>
                <w:color w:val="000080"/>
              </w:rPr>
              <w:t>Requirement of ISO14971 is met within the RMF.</w:t>
            </w:r>
          </w:p>
        </w:tc>
        <w:tc>
          <w:tcPr>
            <w:tcW w:w="1177" w:type="dxa"/>
            <w:shd w:val="clear" w:color="auto" w:fill="FFFFFF"/>
          </w:tcPr>
          <w:p w14:paraId="59A81EAD" w14:textId="77777777" w:rsidR="00A63034" w:rsidRPr="00207698" w:rsidRDefault="00A63034" w:rsidP="00A63034">
            <w:pPr>
              <w:pStyle w:val="BodyText"/>
              <w:rPr>
                <w:b/>
                <w:bCs/>
                <w:color w:val="000080"/>
              </w:rPr>
            </w:pPr>
            <w:r>
              <w:rPr>
                <w:b/>
                <w:bCs/>
                <w:color w:val="000080"/>
              </w:rPr>
              <w:t>P</w:t>
            </w:r>
          </w:p>
        </w:tc>
      </w:tr>
      <w:tr w:rsidR="00A63034" w:rsidRPr="00207698" w14:paraId="59A81EB3" w14:textId="77777777" w:rsidTr="00A63034">
        <w:trPr>
          <w:cantSplit/>
          <w:trHeight w:val="288"/>
          <w:jc w:val="center"/>
        </w:trPr>
        <w:tc>
          <w:tcPr>
            <w:tcW w:w="1174" w:type="dxa"/>
            <w:shd w:val="clear" w:color="auto" w:fill="FFFFFF"/>
          </w:tcPr>
          <w:p w14:paraId="59A81EAF"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EB0" w14:textId="77777777" w:rsidR="00A63034" w:rsidRPr="00207698" w:rsidRDefault="00A63034" w:rsidP="00A63034">
            <w:pPr>
              <w:pStyle w:val="BodyText"/>
              <w:rPr>
                <w:b/>
                <w:bCs/>
                <w:color w:val="000080"/>
              </w:rPr>
            </w:pPr>
            <w:r>
              <w:rPr>
                <w:b/>
                <w:bCs/>
                <w:color w:val="000080"/>
              </w:rPr>
              <w:t>ISO 14971 Risk Management Report Section 4.4.4.6</w:t>
            </w:r>
          </w:p>
        </w:tc>
        <w:tc>
          <w:tcPr>
            <w:tcW w:w="4409" w:type="dxa"/>
            <w:shd w:val="clear" w:color="auto" w:fill="FFFFFF"/>
          </w:tcPr>
          <w:p w14:paraId="59A81EB1" w14:textId="77777777" w:rsidR="00A63034" w:rsidRPr="00207698" w:rsidRDefault="00A63034" w:rsidP="00A63034">
            <w:pPr>
              <w:pStyle w:val="BodyText"/>
              <w:rPr>
                <w:b/>
                <w:bCs/>
                <w:color w:val="000080"/>
              </w:rPr>
            </w:pPr>
            <w:r>
              <w:rPr>
                <w:b/>
                <w:bCs/>
                <w:color w:val="000080"/>
              </w:rPr>
              <w:t>Requirement of ISO14971 is met within the RMF.</w:t>
            </w:r>
          </w:p>
        </w:tc>
        <w:tc>
          <w:tcPr>
            <w:tcW w:w="1177" w:type="dxa"/>
            <w:shd w:val="clear" w:color="auto" w:fill="FFFFFF"/>
          </w:tcPr>
          <w:p w14:paraId="59A81EB2" w14:textId="77777777" w:rsidR="00A63034" w:rsidRPr="00207698" w:rsidRDefault="00A63034" w:rsidP="00A63034">
            <w:pPr>
              <w:pStyle w:val="BodyText"/>
              <w:rPr>
                <w:b/>
                <w:bCs/>
                <w:color w:val="000080"/>
              </w:rPr>
            </w:pPr>
            <w:r>
              <w:rPr>
                <w:b/>
                <w:bCs/>
                <w:color w:val="000080"/>
              </w:rPr>
              <w:t>P</w:t>
            </w:r>
          </w:p>
        </w:tc>
      </w:tr>
      <w:tr w:rsidR="00A63034" w:rsidRPr="00207698" w14:paraId="59A81EB8" w14:textId="77777777" w:rsidTr="00A63034">
        <w:trPr>
          <w:cantSplit/>
          <w:trHeight w:val="288"/>
          <w:jc w:val="center"/>
        </w:trPr>
        <w:tc>
          <w:tcPr>
            <w:tcW w:w="1174" w:type="dxa"/>
            <w:shd w:val="clear" w:color="auto" w:fill="FFFFFF"/>
          </w:tcPr>
          <w:p w14:paraId="59A81EB4"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EB5" w14:textId="77777777" w:rsidR="00A63034" w:rsidRPr="00207698" w:rsidRDefault="00A63034" w:rsidP="00A63034">
            <w:pPr>
              <w:pStyle w:val="BodyText"/>
              <w:rPr>
                <w:b/>
                <w:bCs/>
                <w:color w:val="000080"/>
              </w:rPr>
            </w:pPr>
          </w:p>
        </w:tc>
        <w:tc>
          <w:tcPr>
            <w:tcW w:w="4409" w:type="dxa"/>
            <w:shd w:val="clear" w:color="auto" w:fill="FFFFFF"/>
          </w:tcPr>
          <w:p w14:paraId="59A81EB6" w14:textId="77777777" w:rsidR="00A63034" w:rsidRPr="00207698" w:rsidRDefault="00A63034" w:rsidP="00A63034">
            <w:pPr>
              <w:pStyle w:val="BodyText"/>
              <w:rPr>
                <w:b/>
                <w:bCs/>
                <w:color w:val="000080"/>
              </w:rPr>
            </w:pPr>
          </w:p>
        </w:tc>
        <w:tc>
          <w:tcPr>
            <w:tcW w:w="1177" w:type="dxa"/>
            <w:shd w:val="clear" w:color="auto" w:fill="FFFFFF"/>
          </w:tcPr>
          <w:p w14:paraId="59A81EB7" w14:textId="77777777" w:rsidR="00A63034" w:rsidRPr="00207698" w:rsidRDefault="00A63034" w:rsidP="00A63034">
            <w:pPr>
              <w:pStyle w:val="BodyText"/>
              <w:rPr>
                <w:b/>
                <w:bCs/>
                <w:color w:val="000080"/>
              </w:rPr>
            </w:pPr>
          </w:p>
        </w:tc>
      </w:tr>
      <w:tr w:rsidR="00A63034" w:rsidRPr="00207698" w14:paraId="59A81EBD" w14:textId="77777777" w:rsidTr="00A63034">
        <w:trPr>
          <w:cantSplit/>
          <w:trHeight w:val="288"/>
          <w:jc w:val="center"/>
        </w:trPr>
        <w:tc>
          <w:tcPr>
            <w:tcW w:w="1174" w:type="dxa"/>
            <w:shd w:val="clear" w:color="auto" w:fill="FFFFFF"/>
          </w:tcPr>
          <w:p w14:paraId="59A81EB9"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EBA" w14:textId="77777777" w:rsidR="00A63034" w:rsidRPr="00207698" w:rsidRDefault="00A63034" w:rsidP="00A63034">
            <w:pPr>
              <w:pStyle w:val="BodyText"/>
              <w:rPr>
                <w:b/>
                <w:bCs/>
                <w:color w:val="000080"/>
              </w:rPr>
            </w:pPr>
          </w:p>
        </w:tc>
        <w:tc>
          <w:tcPr>
            <w:tcW w:w="4409" w:type="dxa"/>
            <w:shd w:val="clear" w:color="auto" w:fill="FFFFFF"/>
          </w:tcPr>
          <w:p w14:paraId="59A81EBB" w14:textId="77777777" w:rsidR="00A63034" w:rsidRPr="00207698" w:rsidRDefault="00A63034" w:rsidP="00A63034">
            <w:pPr>
              <w:pStyle w:val="BodyText"/>
              <w:rPr>
                <w:b/>
                <w:bCs/>
                <w:color w:val="000080"/>
              </w:rPr>
            </w:pPr>
          </w:p>
        </w:tc>
        <w:tc>
          <w:tcPr>
            <w:tcW w:w="1177" w:type="dxa"/>
            <w:shd w:val="clear" w:color="auto" w:fill="FFFFFF"/>
          </w:tcPr>
          <w:p w14:paraId="59A81EBC" w14:textId="77777777" w:rsidR="00A63034" w:rsidRPr="00207698" w:rsidRDefault="00A63034" w:rsidP="00A63034">
            <w:pPr>
              <w:pStyle w:val="BodyText"/>
              <w:rPr>
                <w:b/>
                <w:bCs/>
                <w:color w:val="000080"/>
              </w:rPr>
            </w:pPr>
          </w:p>
        </w:tc>
      </w:tr>
      <w:tr w:rsidR="00A63034" w:rsidRPr="00207698" w14:paraId="59A81EC2" w14:textId="77777777" w:rsidTr="00A63034">
        <w:trPr>
          <w:cantSplit/>
          <w:trHeight w:val="288"/>
          <w:jc w:val="center"/>
        </w:trPr>
        <w:tc>
          <w:tcPr>
            <w:tcW w:w="1174" w:type="dxa"/>
            <w:shd w:val="clear" w:color="auto" w:fill="FFFFFF"/>
          </w:tcPr>
          <w:p w14:paraId="59A81EBE"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EBF" w14:textId="77777777" w:rsidR="00A63034" w:rsidRPr="00207698" w:rsidRDefault="00A63034" w:rsidP="00A63034">
            <w:pPr>
              <w:pStyle w:val="BodyText"/>
              <w:rPr>
                <w:b/>
                <w:bCs/>
                <w:color w:val="000080"/>
              </w:rPr>
            </w:pPr>
          </w:p>
        </w:tc>
        <w:tc>
          <w:tcPr>
            <w:tcW w:w="4409" w:type="dxa"/>
            <w:shd w:val="clear" w:color="auto" w:fill="FFFFFF"/>
          </w:tcPr>
          <w:p w14:paraId="59A81EC0" w14:textId="77777777" w:rsidR="00A63034" w:rsidRPr="00207698" w:rsidRDefault="00A63034" w:rsidP="00A63034">
            <w:pPr>
              <w:pStyle w:val="BodyText"/>
              <w:rPr>
                <w:b/>
                <w:bCs/>
                <w:color w:val="000080"/>
              </w:rPr>
            </w:pPr>
          </w:p>
        </w:tc>
        <w:tc>
          <w:tcPr>
            <w:tcW w:w="1177" w:type="dxa"/>
            <w:shd w:val="clear" w:color="auto" w:fill="FFFFFF"/>
          </w:tcPr>
          <w:p w14:paraId="59A81EC1" w14:textId="77777777" w:rsidR="00A63034" w:rsidRPr="00207698" w:rsidRDefault="00A63034" w:rsidP="00A63034">
            <w:pPr>
              <w:pStyle w:val="BodyText"/>
              <w:rPr>
                <w:b/>
                <w:bCs/>
                <w:color w:val="000080"/>
              </w:rPr>
            </w:pPr>
          </w:p>
        </w:tc>
      </w:tr>
    </w:tbl>
    <w:p w14:paraId="59A81EC3"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EC7" w14:textId="77777777" w:rsidTr="00A63034">
        <w:trPr>
          <w:cantSplit/>
          <w:tblHeader/>
          <w:jc w:val="center"/>
        </w:trPr>
        <w:tc>
          <w:tcPr>
            <w:tcW w:w="1174" w:type="dxa"/>
            <w:tcBorders>
              <w:bottom w:val="single" w:sz="4" w:space="0" w:color="auto"/>
            </w:tcBorders>
            <w:shd w:val="clear" w:color="auto" w:fill="FFFFFF"/>
          </w:tcPr>
          <w:p w14:paraId="59A81EC4" w14:textId="77777777" w:rsidR="00A63034" w:rsidRPr="00207698" w:rsidRDefault="00A63034" w:rsidP="00A63034">
            <w:pPr>
              <w:pStyle w:val="BodyText"/>
              <w:keepNext/>
              <w:rPr>
                <w:b/>
                <w:bCs/>
                <w:color w:val="000080"/>
              </w:rPr>
            </w:pPr>
            <w:r w:rsidRPr="00207698">
              <w:rPr>
                <w:b/>
                <w:bCs/>
                <w:color w:val="000080"/>
              </w:rPr>
              <w:t>7.9.1</w:t>
            </w:r>
          </w:p>
        </w:tc>
        <w:tc>
          <w:tcPr>
            <w:tcW w:w="7401" w:type="dxa"/>
            <w:gridSpan w:val="2"/>
            <w:tcBorders>
              <w:bottom w:val="single" w:sz="4" w:space="0" w:color="auto"/>
            </w:tcBorders>
            <w:shd w:val="clear" w:color="auto" w:fill="FFFFFF"/>
          </w:tcPr>
          <w:p w14:paraId="59A81EC5"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General accompanying documents (See Table C.4)</w:t>
            </w:r>
          </w:p>
        </w:tc>
        <w:tc>
          <w:tcPr>
            <w:tcW w:w="1177" w:type="dxa"/>
            <w:tcBorders>
              <w:bottom w:val="single" w:sz="4" w:space="0" w:color="auto"/>
            </w:tcBorders>
            <w:shd w:val="clear" w:color="auto" w:fill="FFFFFF"/>
          </w:tcPr>
          <w:p w14:paraId="59A81EC6" w14:textId="77777777" w:rsidR="00A63034" w:rsidRPr="00207698" w:rsidRDefault="00A63034" w:rsidP="00A63034">
            <w:pPr>
              <w:pStyle w:val="BodyText"/>
              <w:keepNext/>
              <w:rPr>
                <w:b/>
                <w:bCs/>
                <w:color w:val="000080"/>
              </w:rPr>
            </w:pPr>
          </w:p>
        </w:tc>
      </w:tr>
      <w:tr w:rsidR="00A63034" w:rsidRPr="00207698" w14:paraId="59A81ECC" w14:textId="77777777" w:rsidTr="00A63034">
        <w:trPr>
          <w:cantSplit/>
          <w:trHeight w:val="288"/>
          <w:tblHeader/>
          <w:jc w:val="center"/>
        </w:trPr>
        <w:tc>
          <w:tcPr>
            <w:tcW w:w="1174" w:type="dxa"/>
            <w:shd w:val="clear" w:color="auto" w:fill="E6E6E6"/>
          </w:tcPr>
          <w:p w14:paraId="59A81EC8" w14:textId="77777777" w:rsidR="00A63034" w:rsidRPr="00207698" w:rsidRDefault="00A63034" w:rsidP="00A63034">
            <w:pPr>
              <w:pStyle w:val="BodyText"/>
              <w:keepNext/>
              <w:rPr>
                <w:b/>
                <w:bCs/>
                <w:color w:val="000080"/>
              </w:rPr>
            </w:pPr>
            <w:r w:rsidRPr="00207698">
              <w:rPr>
                <w:b/>
                <w:bCs/>
                <w:color w:val="000080"/>
              </w:rPr>
              <w:t>Clause of ISO 14971</w:t>
            </w:r>
          </w:p>
        </w:tc>
        <w:tc>
          <w:tcPr>
            <w:tcW w:w="2992" w:type="dxa"/>
            <w:shd w:val="clear" w:color="auto" w:fill="E6E6E6"/>
          </w:tcPr>
          <w:p w14:paraId="59A81EC9"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409" w:type="dxa"/>
            <w:shd w:val="clear" w:color="auto" w:fill="E6E6E6"/>
          </w:tcPr>
          <w:p w14:paraId="59A81ECA" w14:textId="77777777" w:rsidR="00A63034" w:rsidRPr="00207698" w:rsidRDefault="00A63034" w:rsidP="00A63034">
            <w:pPr>
              <w:pStyle w:val="BodyText"/>
              <w:keepNext/>
              <w:rPr>
                <w:b/>
                <w:bCs/>
                <w:color w:val="000080"/>
              </w:rPr>
            </w:pPr>
            <w:r w:rsidRPr="00207698">
              <w:rPr>
                <w:b/>
                <w:bCs/>
                <w:color w:val="000080"/>
              </w:rPr>
              <w:t>Result - Remarks</w:t>
            </w:r>
          </w:p>
        </w:tc>
        <w:tc>
          <w:tcPr>
            <w:tcW w:w="1177" w:type="dxa"/>
            <w:shd w:val="clear" w:color="auto" w:fill="E6E6E6"/>
          </w:tcPr>
          <w:p w14:paraId="59A81ECB"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1ED1" w14:textId="77777777" w:rsidTr="00A63034">
        <w:trPr>
          <w:cantSplit/>
          <w:trHeight w:val="288"/>
          <w:jc w:val="center"/>
        </w:trPr>
        <w:tc>
          <w:tcPr>
            <w:tcW w:w="1174" w:type="dxa"/>
            <w:shd w:val="clear" w:color="auto" w:fill="FFFFFF"/>
          </w:tcPr>
          <w:p w14:paraId="59A81ECD" w14:textId="77777777" w:rsidR="00A63034" w:rsidRPr="00207698" w:rsidRDefault="00A63034" w:rsidP="00A63034">
            <w:pPr>
              <w:pStyle w:val="BodyText"/>
              <w:keepNext/>
              <w:rPr>
                <w:b/>
                <w:bCs/>
                <w:color w:val="000080"/>
              </w:rPr>
            </w:pPr>
            <w:r w:rsidRPr="00207698">
              <w:rPr>
                <w:b/>
                <w:bCs/>
                <w:color w:val="000080"/>
              </w:rPr>
              <w:t>4.2</w:t>
            </w:r>
          </w:p>
        </w:tc>
        <w:tc>
          <w:tcPr>
            <w:tcW w:w="2992" w:type="dxa"/>
            <w:shd w:val="clear" w:color="auto" w:fill="FFFFFF"/>
          </w:tcPr>
          <w:p w14:paraId="59A81ECE" w14:textId="77777777" w:rsidR="00A63034" w:rsidRPr="00207698" w:rsidRDefault="00A63034" w:rsidP="00A63034">
            <w:pPr>
              <w:pStyle w:val="BodyText"/>
              <w:rPr>
                <w:b/>
                <w:bCs/>
                <w:color w:val="000080"/>
              </w:rPr>
            </w:pPr>
          </w:p>
        </w:tc>
        <w:tc>
          <w:tcPr>
            <w:tcW w:w="4409" w:type="dxa"/>
            <w:shd w:val="clear" w:color="auto" w:fill="FFFFFF"/>
          </w:tcPr>
          <w:p w14:paraId="59A81ECF" w14:textId="77777777" w:rsidR="00A63034" w:rsidRPr="00207698" w:rsidRDefault="00A63034" w:rsidP="00A63034">
            <w:pPr>
              <w:pStyle w:val="BodyText"/>
              <w:rPr>
                <w:b/>
                <w:bCs/>
                <w:color w:val="000080"/>
              </w:rPr>
            </w:pPr>
          </w:p>
        </w:tc>
        <w:tc>
          <w:tcPr>
            <w:tcW w:w="1177" w:type="dxa"/>
            <w:shd w:val="clear" w:color="auto" w:fill="FFFFFF"/>
          </w:tcPr>
          <w:p w14:paraId="59A81ED0" w14:textId="77777777" w:rsidR="00A63034" w:rsidRPr="00207698" w:rsidRDefault="00A63034" w:rsidP="00A63034">
            <w:pPr>
              <w:pStyle w:val="BodyText"/>
              <w:rPr>
                <w:b/>
                <w:bCs/>
                <w:color w:val="000080"/>
              </w:rPr>
            </w:pPr>
          </w:p>
        </w:tc>
      </w:tr>
      <w:tr w:rsidR="00A63034" w:rsidRPr="00207698" w14:paraId="59A81ED6" w14:textId="77777777" w:rsidTr="00A63034">
        <w:trPr>
          <w:cantSplit/>
          <w:trHeight w:val="288"/>
          <w:jc w:val="center"/>
        </w:trPr>
        <w:tc>
          <w:tcPr>
            <w:tcW w:w="1174" w:type="dxa"/>
            <w:shd w:val="clear" w:color="auto" w:fill="FFFFFF"/>
          </w:tcPr>
          <w:p w14:paraId="59A81ED2"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ED3" w14:textId="77777777" w:rsidR="00A63034" w:rsidRPr="00207698" w:rsidRDefault="00A63034" w:rsidP="00A63034">
            <w:pPr>
              <w:pStyle w:val="BodyText"/>
              <w:rPr>
                <w:b/>
                <w:bCs/>
                <w:color w:val="000080"/>
              </w:rPr>
            </w:pPr>
          </w:p>
        </w:tc>
        <w:tc>
          <w:tcPr>
            <w:tcW w:w="4409" w:type="dxa"/>
            <w:shd w:val="clear" w:color="auto" w:fill="FFFFFF"/>
          </w:tcPr>
          <w:p w14:paraId="59A81ED4" w14:textId="77777777" w:rsidR="00A63034" w:rsidRPr="00207698" w:rsidRDefault="00A63034" w:rsidP="00A63034">
            <w:pPr>
              <w:pStyle w:val="BodyText"/>
              <w:rPr>
                <w:b/>
                <w:bCs/>
                <w:color w:val="000080"/>
              </w:rPr>
            </w:pPr>
          </w:p>
        </w:tc>
        <w:tc>
          <w:tcPr>
            <w:tcW w:w="1177" w:type="dxa"/>
            <w:shd w:val="clear" w:color="auto" w:fill="FFFFFF"/>
          </w:tcPr>
          <w:p w14:paraId="59A81ED5" w14:textId="77777777" w:rsidR="00A63034" w:rsidRPr="00207698" w:rsidRDefault="00A63034" w:rsidP="00A63034">
            <w:pPr>
              <w:pStyle w:val="BodyText"/>
              <w:rPr>
                <w:b/>
                <w:bCs/>
                <w:color w:val="000080"/>
              </w:rPr>
            </w:pPr>
          </w:p>
        </w:tc>
      </w:tr>
      <w:tr w:rsidR="00A63034" w:rsidRPr="00207698" w14:paraId="59A81EDB" w14:textId="77777777" w:rsidTr="00A63034">
        <w:trPr>
          <w:cantSplit/>
          <w:trHeight w:val="288"/>
          <w:jc w:val="center"/>
        </w:trPr>
        <w:tc>
          <w:tcPr>
            <w:tcW w:w="1174" w:type="dxa"/>
            <w:shd w:val="clear" w:color="auto" w:fill="FFFFFF"/>
          </w:tcPr>
          <w:p w14:paraId="59A81ED7"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ED8" w14:textId="77777777" w:rsidR="00A63034" w:rsidRPr="00207698" w:rsidRDefault="00A63034" w:rsidP="00A63034">
            <w:pPr>
              <w:pStyle w:val="BodyText"/>
              <w:rPr>
                <w:b/>
                <w:bCs/>
                <w:color w:val="000080"/>
              </w:rPr>
            </w:pPr>
          </w:p>
        </w:tc>
        <w:tc>
          <w:tcPr>
            <w:tcW w:w="4409" w:type="dxa"/>
            <w:shd w:val="clear" w:color="auto" w:fill="FFFFFF"/>
          </w:tcPr>
          <w:p w14:paraId="59A81ED9" w14:textId="77777777" w:rsidR="00A63034" w:rsidRPr="00207698" w:rsidRDefault="00A63034" w:rsidP="00A63034">
            <w:pPr>
              <w:pStyle w:val="BodyText"/>
              <w:rPr>
                <w:b/>
                <w:bCs/>
                <w:color w:val="000080"/>
              </w:rPr>
            </w:pPr>
          </w:p>
        </w:tc>
        <w:tc>
          <w:tcPr>
            <w:tcW w:w="1177" w:type="dxa"/>
            <w:shd w:val="clear" w:color="auto" w:fill="FFFFFF"/>
          </w:tcPr>
          <w:p w14:paraId="59A81EDA" w14:textId="77777777" w:rsidR="00A63034" w:rsidRPr="00207698" w:rsidRDefault="00A63034" w:rsidP="00A63034">
            <w:pPr>
              <w:pStyle w:val="BodyText"/>
              <w:rPr>
                <w:b/>
                <w:bCs/>
                <w:color w:val="000080"/>
              </w:rPr>
            </w:pPr>
          </w:p>
        </w:tc>
      </w:tr>
      <w:tr w:rsidR="00A63034" w:rsidRPr="00207698" w14:paraId="59A81EE0" w14:textId="77777777" w:rsidTr="00A63034">
        <w:trPr>
          <w:cantSplit/>
          <w:trHeight w:val="288"/>
          <w:jc w:val="center"/>
        </w:trPr>
        <w:tc>
          <w:tcPr>
            <w:tcW w:w="1174" w:type="dxa"/>
            <w:shd w:val="clear" w:color="auto" w:fill="FFFFFF"/>
          </w:tcPr>
          <w:p w14:paraId="59A81EDC"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EDD" w14:textId="77777777" w:rsidR="00A63034" w:rsidRPr="00207698" w:rsidRDefault="00A63034" w:rsidP="00A63034">
            <w:pPr>
              <w:pStyle w:val="BodyText"/>
              <w:rPr>
                <w:b/>
                <w:bCs/>
                <w:color w:val="000080"/>
              </w:rPr>
            </w:pPr>
          </w:p>
        </w:tc>
        <w:tc>
          <w:tcPr>
            <w:tcW w:w="4409" w:type="dxa"/>
            <w:shd w:val="clear" w:color="auto" w:fill="FFFFFF"/>
          </w:tcPr>
          <w:p w14:paraId="59A81EDE" w14:textId="77777777" w:rsidR="00A63034" w:rsidRPr="00207698" w:rsidRDefault="00A63034" w:rsidP="00A63034">
            <w:pPr>
              <w:pStyle w:val="BodyText"/>
              <w:rPr>
                <w:b/>
                <w:bCs/>
                <w:color w:val="000080"/>
              </w:rPr>
            </w:pPr>
          </w:p>
        </w:tc>
        <w:tc>
          <w:tcPr>
            <w:tcW w:w="1177" w:type="dxa"/>
            <w:shd w:val="clear" w:color="auto" w:fill="FFFFFF"/>
          </w:tcPr>
          <w:p w14:paraId="59A81EDF" w14:textId="77777777" w:rsidR="00A63034" w:rsidRPr="00207698" w:rsidRDefault="00A63034" w:rsidP="00A63034">
            <w:pPr>
              <w:pStyle w:val="BodyText"/>
              <w:rPr>
                <w:b/>
                <w:bCs/>
                <w:color w:val="000080"/>
              </w:rPr>
            </w:pPr>
          </w:p>
        </w:tc>
      </w:tr>
      <w:tr w:rsidR="00A63034" w:rsidRPr="00207698" w14:paraId="59A81EE5" w14:textId="77777777" w:rsidTr="00A63034">
        <w:trPr>
          <w:cantSplit/>
          <w:trHeight w:val="288"/>
          <w:jc w:val="center"/>
        </w:trPr>
        <w:tc>
          <w:tcPr>
            <w:tcW w:w="1174" w:type="dxa"/>
            <w:shd w:val="clear" w:color="auto" w:fill="FFFFFF"/>
          </w:tcPr>
          <w:p w14:paraId="59A81EE1"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1EE2" w14:textId="77777777" w:rsidR="00A63034" w:rsidRPr="00207698" w:rsidRDefault="00A63034" w:rsidP="00A63034">
            <w:pPr>
              <w:pStyle w:val="BodyText"/>
              <w:rPr>
                <w:b/>
                <w:bCs/>
                <w:color w:val="000080"/>
              </w:rPr>
            </w:pPr>
          </w:p>
        </w:tc>
        <w:tc>
          <w:tcPr>
            <w:tcW w:w="4409" w:type="dxa"/>
            <w:shd w:val="clear" w:color="auto" w:fill="FFFFFF"/>
          </w:tcPr>
          <w:p w14:paraId="59A81EE3" w14:textId="77777777" w:rsidR="00A63034" w:rsidRPr="00207698" w:rsidRDefault="00A63034" w:rsidP="00A63034">
            <w:pPr>
              <w:pStyle w:val="BodyText"/>
              <w:rPr>
                <w:b/>
                <w:bCs/>
                <w:color w:val="000080"/>
              </w:rPr>
            </w:pPr>
          </w:p>
        </w:tc>
        <w:tc>
          <w:tcPr>
            <w:tcW w:w="1177" w:type="dxa"/>
            <w:shd w:val="clear" w:color="auto" w:fill="FFFFFF"/>
          </w:tcPr>
          <w:p w14:paraId="59A81EE4" w14:textId="77777777" w:rsidR="00A63034" w:rsidRPr="00207698" w:rsidRDefault="00A63034" w:rsidP="00A63034">
            <w:pPr>
              <w:pStyle w:val="BodyText"/>
              <w:rPr>
                <w:b/>
                <w:bCs/>
                <w:color w:val="000080"/>
              </w:rPr>
            </w:pPr>
          </w:p>
        </w:tc>
      </w:tr>
      <w:tr w:rsidR="00A63034" w:rsidRPr="00207698" w14:paraId="59A81EEA" w14:textId="77777777" w:rsidTr="00A63034">
        <w:trPr>
          <w:cantSplit/>
          <w:trHeight w:val="288"/>
          <w:jc w:val="center"/>
        </w:trPr>
        <w:tc>
          <w:tcPr>
            <w:tcW w:w="1174" w:type="dxa"/>
            <w:shd w:val="clear" w:color="auto" w:fill="FFFFFF"/>
          </w:tcPr>
          <w:p w14:paraId="59A81EE6"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EE7" w14:textId="77777777" w:rsidR="00A63034" w:rsidRPr="00207698" w:rsidRDefault="00A63034" w:rsidP="00A63034">
            <w:pPr>
              <w:pStyle w:val="BodyText"/>
              <w:rPr>
                <w:b/>
                <w:bCs/>
                <w:color w:val="000080"/>
              </w:rPr>
            </w:pPr>
          </w:p>
        </w:tc>
        <w:tc>
          <w:tcPr>
            <w:tcW w:w="4409" w:type="dxa"/>
            <w:shd w:val="clear" w:color="auto" w:fill="FFFFFF"/>
          </w:tcPr>
          <w:p w14:paraId="59A81EE8" w14:textId="77777777" w:rsidR="00A63034" w:rsidRPr="00207698" w:rsidRDefault="00A63034" w:rsidP="00A63034">
            <w:pPr>
              <w:pStyle w:val="BodyText"/>
              <w:rPr>
                <w:b/>
                <w:bCs/>
                <w:color w:val="000080"/>
              </w:rPr>
            </w:pPr>
          </w:p>
        </w:tc>
        <w:tc>
          <w:tcPr>
            <w:tcW w:w="1177" w:type="dxa"/>
            <w:shd w:val="clear" w:color="auto" w:fill="FFFFFF"/>
          </w:tcPr>
          <w:p w14:paraId="59A81EE9" w14:textId="77777777" w:rsidR="00A63034" w:rsidRPr="00207698" w:rsidRDefault="00A63034" w:rsidP="00A63034">
            <w:pPr>
              <w:pStyle w:val="BodyText"/>
              <w:rPr>
                <w:b/>
                <w:bCs/>
                <w:color w:val="000080"/>
              </w:rPr>
            </w:pPr>
          </w:p>
        </w:tc>
      </w:tr>
    </w:tbl>
    <w:p w14:paraId="59A81EEB"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EEF" w14:textId="77777777" w:rsidTr="00A63034">
        <w:trPr>
          <w:cantSplit/>
          <w:tblHeader/>
          <w:jc w:val="center"/>
        </w:trPr>
        <w:tc>
          <w:tcPr>
            <w:tcW w:w="1174" w:type="dxa"/>
            <w:shd w:val="clear" w:color="auto" w:fill="FFFFFF"/>
          </w:tcPr>
          <w:p w14:paraId="59A81EEC" w14:textId="77777777" w:rsidR="00A63034" w:rsidRPr="00207698" w:rsidRDefault="00A63034" w:rsidP="00A63034">
            <w:pPr>
              <w:pStyle w:val="BodyText"/>
              <w:rPr>
                <w:b/>
                <w:bCs/>
                <w:color w:val="000080"/>
              </w:rPr>
            </w:pPr>
            <w:r w:rsidRPr="00207698">
              <w:rPr>
                <w:b/>
                <w:bCs/>
                <w:color w:val="000080"/>
              </w:rPr>
              <w:t>7.9.2.4</w:t>
            </w:r>
          </w:p>
        </w:tc>
        <w:tc>
          <w:tcPr>
            <w:tcW w:w="7401" w:type="dxa"/>
            <w:gridSpan w:val="2"/>
            <w:shd w:val="clear" w:color="auto" w:fill="FFFFFF"/>
          </w:tcPr>
          <w:p w14:paraId="59A81EE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Electrical power source</w:t>
            </w:r>
          </w:p>
        </w:tc>
        <w:tc>
          <w:tcPr>
            <w:tcW w:w="1177" w:type="dxa"/>
            <w:shd w:val="clear" w:color="auto" w:fill="FFFFFF"/>
          </w:tcPr>
          <w:p w14:paraId="59A81EEE" w14:textId="77777777" w:rsidR="00A63034" w:rsidRPr="00207698" w:rsidRDefault="00A63034" w:rsidP="00A63034">
            <w:pPr>
              <w:pStyle w:val="BodyText"/>
              <w:rPr>
                <w:b/>
                <w:bCs/>
                <w:color w:val="000080"/>
              </w:rPr>
            </w:pPr>
          </w:p>
        </w:tc>
      </w:tr>
      <w:tr w:rsidR="00A63034" w:rsidRPr="00207698" w14:paraId="59A81EF4" w14:textId="77777777" w:rsidTr="00A63034">
        <w:trPr>
          <w:cantSplit/>
          <w:trHeight w:val="288"/>
          <w:tblHeader/>
          <w:jc w:val="center"/>
        </w:trPr>
        <w:tc>
          <w:tcPr>
            <w:tcW w:w="1174" w:type="dxa"/>
            <w:shd w:val="clear" w:color="auto" w:fill="E6E6E6"/>
          </w:tcPr>
          <w:p w14:paraId="59A81EF0"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EF1"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EF2"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EF3"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EF9" w14:textId="77777777" w:rsidTr="00A63034">
        <w:trPr>
          <w:cantSplit/>
          <w:trHeight w:val="288"/>
          <w:jc w:val="center"/>
        </w:trPr>
        <w:tc>
          <w:tcPr>
            <w:tcW w:w="1174" w:type="dxa"/>
            <w:shd w:val="clear" w:color="auto" w:fill="FFFFFF"/>
          </w:tcPr>
          <w:p w14:paraId="59A81EF5"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EF6" w14:textId="77777777" w:rsidR="00A63034" w:rsidRPr="00207698" w:rsidRDefault="00A63034" w:rsidP="00A63034">
            <w:pPr>
              <w:pStyle w:val="BodyText"/>
              <w:rPr>
                <w:b/>
                <w:bCs/>
                <w:color w:val="000080"/>
              </w:rPr>
            </w:pPr>
          </w:p>
        </w:tc>
        <w:tc>
          <w:tcPr>
            <w:tcW w:w="4409" w:type="dxa"/>
            <w:shd w:val="clear" w:color="auto" w:fill="FFFFFF"/>
          </w:tcPr>
          <w:p w14:paraId="59A81EF7" w14:textId="77777777" w:rsidR="00A63034" w:rsidRPr="00207698" w:rsidRDefault="00A63034" w:rsidP="00A63034">
            <w:pPr>
              <w:pStyle w:val="BodyText"/>
              <w:rPr>
                <w:b/>
                <w:bCs/>
                <w:color w:val="000080"/>
              </w:rPr>
            </w:pPr>
          </w:p>
        </w:tc>
        <w:tc>
          <w:tcPr>
            <w:tcW w:w="1177" w:type="dxa"/>
            <w:shd w:val="clear" w:color="auto" w:fill="FFFFFF"/>
          </w:tcPr>
          <w:p w14:paraId="59A81EF8" w14:textId="77777777" w:rsidR="00A63034" w:rsidRPr="00207698" w:rsidRDefault="00A63034" w:rsidP="00A63034">
            <w:pPr>
              <w:pStyle w:val="BodyText"/>
              <w:rPr>
                <w:b/>
                <w:bCs/>
                <w:color w:val="000080"/>
              </w:rPr>
            </w:pPr>
          </w:p>
        </w:tc>
      </w:tr>
      <w:tr w:rsidR="00A63034" w:rsidRPr="00207698" w14:paraId="59A81EFE" w14:textId="77777777" w:rsidTr="00A63034">
        <w:trPr>
          <w:cantSplit/>
          <w:trHeight w:val="288"/>
          <w:jc w:val="center"/>
        </w:trPr>
        <w:tc>
          <w:tcPr>
            <w:tcW w:w="1174" w:type="dxa"/>
            <w:shd w:val="clear" w:color="auto" w:fill="FFFFFF"/>
          </w:tcPr>
          <w:p w14:paraId="59A81EFA"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EFB" w14:textId="77777777" w:rsidR="00A63034" w:rsidRPr="00207698" w:rsidRDefault="00A63034" w:rsidP="00A63034">
            <w:pPr>
              <w:pStyle w:val="BodyText"/>
              <w:rPr>
                <w:b/>
                <w:bCs/>
                <w:color w:val="000080"/>
              </w:rPr>
            </w:pPr>
          </w:p>
        </w:tc>
        <w:tc>
          <w:tcPr>
            <w:tcW w:w="4409" w:type="dxa"/>
            <w:shd w:val="clear" w:color="auto" w:fill="FFFFFF"/>
          </w:tcPr>
          <w:p w14:paraId="59A81EFC" w14:textId="77777777" w:rsidR="00A63034" w:rsidRPr="00207698" w:rsidRDefault="00A63034" w:rsidP="00A63034">
            <w:pPr>
              <w:pStyle w:val="BodyText"/>
              <w:rPr>
                <w:b/>
                <w:bCs/>
                <w:color w:val="000080"/>
              </w:rPr>
            </w:pPr>
          </w:p>
        </w:tc>
        <w:tc>
          <w:tcPr>
            <w:tcW w:w="1177" w:type="dxa"/>
            <w:shd w:val="clear" w:color="auto" w:fill="FFFFFF"/>
          </w:tcPr>
          <w:p w14:paraId="59A81EFD" w14:textId="77777777" w:rsidR="00A63034" w:rsidRPr="00207698" w:rsidRDefault="00A63034" w:rsidP="00A63034">
            <w:pPr>
              <w:pStyle w:val="BodyText"/>
              <w:rPr>
                <w:b/>
                <w:bCs/>
                <w:color w:val="000080"/>
              </w:rPr>
            </w:pPr>
          </w:p>
        </w:tc>
      </w:tr>
      <w:tr w:rsidR="00A63034" w:rsidRPr="00207698" w14:paraId="59A81F03" w14:textId="77777777" w:rsidTr="00A63034">
        <w:trPr>
          <w:cantSplit/>
          <w:trHeight w:val="288"/>
          <w:jc w:val="center"/>
        </w:trPr>
        <w:tc>
          <w:tcPr>
            <w:tcW w:w="1174" w:type="dxa"/>
            <w:shd w:val="clear" w:color="auto" w:fill="FFFFFF"/>
          </w:tcPr>
          <w:p w14:paraId="59A81EFF"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F00" w14:textId="77777777" w:rsidR="00A63034" w:rsidRPr="00207698" w:rsidRDefault="00A63034" w:rsidP="00A63034">
            <w:pPr>
              <w:pStyle w:val="BodyText"/>
              <w:rPr>
                <w:b/>
                <w:bCs/>
                <w:color w:val="000080"/>
              </w:rPr>
            </w:pPr>
          </w:p>
        </w:tc>
        <w:tc>
          <w:tcPr>
            <w:tcW w:w="4409" w:type="dxa"/>
            <w:shd w:val="clear" w:color="auto" w:fill="FFFFFF"/>
          </w:tcPr>
          <w:p w14:paraId="59A81F01" w14:textId="77777777" w:rsidR="00A63034" w:rsidRPr="00207698" w:rsidRDefault="00A63034" w:rsidP="00A63034">
            <w:pPr>
              <w:pStyle w:val="BodyText"/>
              <w:rPr>
                <w:b/>
                <w:bCs/>
                <w:color w:val="000080"/>
              </w:rPr>
            </w:pPr>
          </w:p>
        </w:tc>
        <w:tc>
          <w:tcPr>
            <w:tcW w:w="1177" w:type="dxa"/>
            <w:shd w:val="clear" w:color="auto" w:fill="FFFFFF"/>
          </w:tcPr>
          <w:p w14:paraId="59A81F02" w14:textId="77777777" w:rsidR="00A63034" w:rsidRPr="00207698" w:rsidRDefault="00A63034" w:rsidP="00A63034">
            <w:pPr>
              <w:pStyle w:val="BodyText"/>
              <w:rPr>
                <w:b/>
                <w:bCs/>
                <w:color w:val="000080"/>
              </w:rPr>
            </w:pPr>
          </w:p>
        </w:tc>
      </w:tr>
      <w:tr w:rsidR="00A63034" w:rsidRPr="00207698" w14:paraId="59A81F08" w14:textId="77777777" w:rsidTr="00A63034">
        <w:trPr>
          <w:cantSplit/>
          <w:trHeight w:val="288"/>
          <w:jc w:val="center"/>
        </w:trPr>
        <w:tc>
          <w:tcPr>
            <w:tcW w:w="1174" w:type="dxa"/>
            <w:shd w:val="clear" w:color="auto" w:fill="FFFFFF"/>
          </w:tcPr>
          <w:p w14:paraId="59A81F04"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F05" w14:textId="77777777" w:rsidR="00A63034" w:rsidRPr="00207698" w:rsidRDefault="00A63034" w:rsidP="00A63034">
            <w:pPr>
              <w:pStyle w:val="BodyText"/>
              <w:rPr>
                <w:b/>
                <w:bCs/>
                <w:color w:val="000080"/>
              </w:rPr>
            </w:pPr>
          </w:p>
        </w:tc>
        <w:tc>
          <w:tcPr>
            <w:tcW w:w="4409" w:type="dxa"/>
            <w:shd w:val="clear" w:color="auto" w:fill="FFFFFF"/>
          </w:tcPr>
          <w:p w14:paraId="59A81F06" w14:textId="77777777" w:rsidR="00A63034" w:rsidRPr="00207698" w:rsidRDefault="00A63034" w:rsidP="00A63034">
            <w:pPr>
              <w:pStyle w:val="BodyText"/>
              <w:rPr>
                <w:b/>
                <w:bCs/>
                <w:color w:val="000080"/>
              </w:rPr>
            </w:pPr>
          </w:p>
        </w:tc>
        <w:tc>
          <w:tcPr>
            <w:tcW w:w="1177" w:type="dxa"/>
            <w:shd w:val="clear" w:color="auto" w:fill="FFFFFF"/>
          </w:tcPr>
          <w:p w14:paraId="59A81F07" w14:textId="77777777" w:rsidR="00A63034" w:rsidRPr="00207698" w:rsidRDefault="00A63034" w:rsidP="00A63034">
            <w:pPr>
              <w:pStyle w:val="BodyText"/>
              <w:rPr>
                <w:b/>
                <w:bCs/>
                <w:color w:val="000080"/>
              </w:rPr>
            </w:pPr>
          </w:p>
        </w:tc>
      </w:tr>
      <w:tr w:rsidR="00A63034" w:rsidRPr="00207698" w14:paraId="59A81F0D" w14:textId="77777777" w:rsidTr="00A63034">
        <w:trPr>
          <w:cantSplit/>
          <w:trHeight w:val="288"/>
          <w:jc w:val="center"/>
        </w:trPr>
        <w:tc>
          <w:tcPr>
            <w:tcW w:w="1174" w:type="dxa"/>
            <w:shd w:val="clear" w:color="auto" w:fill="FFFFFF"/>
          </w:tcPr>
          <w:p w14:paraId="59A81F09"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F0A" w14:textId="77777777" w:rsidR="00A63034" w:rsidRPr="00207698" w:rsidRDefault="00A63034" w:rsidP="00A63034">
            <w:pPr>
              <w:pStyle w:val="BodyText"/>
              <w:rPr>
                <w:b/>
                <w:bCs/>
                <w:color w:val="000080"/>
              </w:rPr>
            </w:pPr>
          </w:p>
        </w:tc>
        <w:tc>
          <w:tcPr>
            <w:tcW w:w="4409" w:type="dxa"/>
            <w:shd w:val="clear" w:color="auto" w:fill="FFFFFF"/>
          </w:tcPr>
          <w:p w14:paraId="59A81F0B" w14:textId="77777777" w:rsidR="00A63034" w:rsidRPr="00207698" w:rsidRDefault="00A63034" w:rsidP="00A63034">
            <w:pPr>
              <w:pStyle w:val="BodyText"/>
              <w:rPr>
                <w:b/>
                <w:bCs/>
                <w:color w:val="000080"/>
              </w:rPr>
            </w:pPr>
          </w:p>
        </w:tc>
        <w:tc>
          <w:tcPr>
            <w:tcW w:w="1177" w:type="dxa"/>
            <w:shd w:val="clear" w:color="auto" w:fill="FFFFFF"/>
          </w:tcPr>
          <w:p w14:paraId="59A81F0C" w14:textId="77777777" w:rsidR="00A63034" w:rsidRPr="00207698" w:rsidRDefault="00A63034" w:rsidP="00A63034">
            <w:pPr>
              <w:pStyle w:val="BodyText"/>
              <w:rPr>
                <w:b/>
                <w:bCs/>
                <w:color w:val="000080"/>
              </w:rPr>
            </w:pPr>
          </w:p>
        </w:tc>
      </w:tr>
    </w:tbl>
    <w:p w14:paraId="59A81F0E"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F12" w14:textId="77777777" w:rsidTr="00A63034">
        <w:trPr>
          <w:cantSplit/>
          <w:tblHeader/>
          <w:jc w:val="center"/>
        </w:trPr>
        <w:tc>
          <w:tcPr>
            <w:tcW w:w="1174" w:type="dxa"/>
            <w:shd w:val="clear" w:color="auto" w:fill="FFFFFF"/>
          </w:tcPr>
          <w:p w14:paraId="59A81F0F" w14:textId="77777777" w:rsidR="00A63034" w:rsidRPr="00207698" w:rsidRDefault="00A63034" w:rsidP="00A63034">
            <w:pPr>
              <w:pStyle w:val="BodyText"/>
              <w:rPr>
                <w:b/>
                <w:bCs/>
                <w:color w:val="000080"/>
              </w:rPr>
            </w:pPr>
            <w:r w:rsidRPr="00207698">
              <w:rPr>
                <w:b/>
                <w:bCs/>
                <w:color w:val="000080"/>
              </w:rPr>
              <w:t>7.9.3.2</w:t>
            </w:r>
          </w:p>
        </w:tc>
        <w:tc>
          <w:tcPr>
            <w:tcW w:w="7401" w:type="dxa"/>
            <w:gridSpan w:val="2"/>
            <w:shd w:val="clear" w:color="auto" w:fill="FFFFFF"/>
          </w:tcPr>
          <w:p w14:paraId="59A81F10"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Replacement of fuses, power supply cords, other parts</w:t>
            </w:r>
          </w:p>
        </w:tc>
        <w:tc>
          <w:tcPr>
            <w:tcW w:w="1177" w:type="dxa"/>
            <w:shd w:val="clear" w:color="auto" w:fill="FFFFFF"/>
          </w:tcPr>
          <w:p w14:paraId="59A81F11" w14:textId="77777777" w:rsidR="00A63034" w:rsidRPr="00207698" w:rsidRDefault="00A63034" w:rsidP="00A63034">
            <w:pPr>
              <w:pStyle w:val="BodyText"/>
              <w:rPr>
                <w:b/>
                <w:bCs/>
                <w:color w:val="000080"/>
              </w:rPr>
            </w:pPr>
          </w:p>
        </w:tc>
      </w:tr>
      <w:tr w:rsidR="00A63034" w:rsidRPr="00207698" w14:paraId="59A81F17" w14:textId="77777777" w:rsidTr="00A63034">
        <w:trPr>
          <w:cantSplit/>
          <w:trHeight w:val="288"/>
          <w:tblHeader/>
          <w:jc w:val="center"/>
        </w:trPr>
        <w:tc>
          <w:tcPr>
            <w:tcW w:w="1174" w:type="dxa"/>
            <w:shd w:val="clear" w:color="auto" w:fill="E6E6E6"/>
          </w:tcPr>
          <w:p w14:paraId="59A81F13"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F14"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F15"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F16"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F1C" w14:textId="77777777" w:rsidTr="00A63034">
        <w:trPr>
          <w:cantSplit/>
          <w:trHeight w:val="288"/>
          <w:jc w:val="center"/>
        </w:trPr>
        <w:tc>
          <w:tcPr>
            <w:tcW w:w="1174" w:type="dxa"/>
            <w:shd w:val="clear" w:color="auto" w:fill="FFFFFF"/>
          </w:tcPr>
          <w:p w14:paraId="59A81F18"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F19" w14:textId="77777777" w:rsidR="00A63034" w:rsidRPr="00207698" w:rsidRDefault="00A63034" w:rsidP="00A63034">
            <w:pPr>
              <w:pStyle w:val="BodyText"/>
              <w:rPr>
                <w:b/>
                <w:bCs/>
                <w:color w:val="000080"/>
              </w:rPr>
            </w:pPr>
          </w:p>
        </w:tc>
        <w:tc>
          <w:tcPr>
            <w:tcW w:w="4409" w:type="dxa"/>
            <w:shd w:val="clear" w:color="auto" w:fill="FFFFFF"/>
          </w:tcPr>
          <w:p w14:paraId="59A81F1A" w14:textId="77777777" w:rsidR="00A63034" w:rsidRPr="00207698" w:rsidRDefault="00A63034" w:rsidP="00A63034">
            <w:pPr>
              <w:pStyle w:val="BodyText"/>
              <w:rPr>
                <w:b/>
                <w:bCs/>
                <w:color w:val="000080"/>
              </w:rPr>
            </w:pPr>
          </w:p>
        </w:tc>
        <w:tc>
          <w:tcPr>
            <w:tcW w:w="1177" w:type="dxa"/>
            <w:shd w:val="clear" w:color="auto" w:fill="FFFFFF"/>
          </w:tcPr>
          <w:p w14:paraId="59A81F1B" w14:textId="77777777" w:rsidR="00A63034" w:rsidRPr="00207698" w:rsidRDefault="00A63034" w:rsidP="00A63034">
            <w:pPr>
              <w:pStyle w:val="BodyText"/>
              <w:rPr>
                <w:b/>
                <w:bCs/>
                <w:color w:val="000080"/>
              </w:rPr>
            </w:pPr>
          </w:p>
        </w:tc>
      </w:tr>
      <w:tr w:rsidR="00A63034" w:rsidRPr="00207698" w14:paraId="59A81F21" w14:textId="77777777" w:rsidTr="00A63034">
        <w:trPr>
          <w:cantSplit/>
          <w:trHeight w:val="288"/>
          <w:jc w:val="center"/>
        </w:trPr>
        <w:tc>
          <w:tcPr>
            <w:tcW w:w="1174" w:type="dxa"/>
            <w:shd w:val="clear" w:color="auto" w:fill="FFFFFF"/>
          </w:tcPr>
          <w:p w14:paraId="59A81F1D"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F1E" w14:textId="77777777" w:rsidR="00A63034" w:rsidRPr="00207698" w:rsidRDefault="00A63034" w:rsidP="00A63034">
            <w:pPr>
              <w:pStyle w:val="BodyText"/>
              <w:rPr>
                <w:b/>
                <w:bCs/>
                <w:color w:val="000080"/>
              </w:rPr>
            </w:pPr>
          </w:p>
        </w:tc>
        <w:tc>
          <w:tcPr>
            <w:tcW w:w="4409" w:type="dxa"/>
            <w:shd w:val="clear" w:color="auto" w:fill="FFFFFF"/>
          </w:tcPr>
          <w:p w14:paraId="59A81F1F" w14:textId="77777777" w:rsidR="00A63034" w:rsidRPr="00207698" w:rsidRDefault="00A63034" w:rsidP="00A63034">
            <w:pPr>
              <w:pStyle w:val="BodyText"/>
              <w:rPr>
                <w:b/>
                <w:bCs/>
                <w:color w:val="000080"/>
              </w:rPr>
            </w:pPr>
          </w:p>
        </w:tc>
        <w:tc>
          <w:tcPr>
            <w:tcW w:w="1177" w:type="dxa"/>
            <w:shd w:val="clear" w:color="auto" w:fill="FFFFFF"/>
          </w:tcPr>
          <w:p w14:paraId="59A81F20" w14:textId="77777777" w:rsidR="00A63034" w:rsidRPr="00207698" w:rsidRDefault="00A63034" w:rsidP="00A63034">
            <w:pPr>
              <w:pStyle w:val="BodyText"/>
              <w:rPr>
                <w:b/>
                <w:bCs/>
                <w:color w:val="000080"/>
              </w:rPr>
            </w:pPr>
          </w:p>
        </w:tc>
      </w:tr>
      <w:tr w:rsidR="00A63034" w:rsidRPr="00207698" w14:paraId="59A81F26" w14:textId="77777777" w:rsidTr="00A63034">
        <w:trPr>
          <w:cantSplit/>
          <w:trHeight w:val="288"/>
          <w:jc w:val="center"/>
        </w:trPr>
        <w:tc>
          <w:tcPr>
            <w:tcW w:w="1174" w:type="dxa"/>
            <w:shd w:val="clear" w:color="auto" w:fill="FFFFFF"/>
          </w:tcPr>
          <w:p w14:paraId="59A81F22"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F23" w14:textId="77777777" w:rsidR="00A63034" w:rsidRPr="00207698" w:rsidRDefault="00A63034" w:rsidP="00A63034">
            <w:pPr>
              <w:pStyle w:val="BodyText"/>
              <w:rPr>
                <w:b/>
                <w:bCs/>
                <w:color w:val="000080"/>
              </w:rPr>
            </w:pPr>
          </w:p>
        </w:tc>
        <w:tc>
          <w:tcPr>
            <w:tcW w:w="4409" w:type="dxa"/>
            <w:shd w:val="clear" w:color="auto" w:fill="FFFFFF"/>
          </w:tcPr>
          <w:p w14:paraId="59A81F24" w14:textId="77777777" w:rsidR="00A63034" w:rsidRPr="00207698" w:rsidRDefault="00A63034" w:rsidP="00A63034">
            <w:pPr>
              <w:pStyle w:val="BodyText"/>
              <w:rPr>
                <w:b/>
                <w:bCs/>
                <w:color w:val="000080"/>
              </w:rPr>
            </w:pPr>
          </w:p>
        </w:tc>
        <w:tc>
          <w:tcPr>
            <w:tcW w:w="1177" w:type="dxa"/>
            <w:shd w:val="clear" w:color="auto" w:fill="FFFFFF"/>
          </w:tcPr>
          <w:p w14:paraId="59A81F25" w14:textId="77777777" w:rsidR="00A63034" w:rsidRPr="00207698" w:rsidRDefault="00A63034" w:rsidP="00A63034">
            <w:pPr>
              <w:pStyle w:val="BodyText"/>
              <w:rPr>
                <w:b/>
                <w:bCs/>
                <w:color w:val="000080"/>
              </w:rPr>
            </w:pPr>
          </w:p>
        </w:tc>
      </w:tr>
      <w:tr w:rsidR="00A63034" w:rsidRPr="00207698" w14:paraId="59A81F2B" w14:textId="77777777" w:rsidTr="00A63034">
        <w:trPr>
          <w:cantSplit/>
          <w:trHeight w:val="288"/>
          <w:jc w:val="center"/>
        </w:trPr>
        <w:tc>
          <w:tcPr>
            <w:tcW w:w="1174" w:type="dxa"/>
            <w:shd w:val="clear" w:color="auto" w:fill="FFFFFF"/>
          </w:tcPr>
          <w:p w14:paraId="59A81F27"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F28" w14:textId="77777777" w:rsidR="00A63034" w:rsidRPr="00207698" w:rsidRDefault="00A63034" w:rsidP="00A63034">
            <w:pPr>
              <w:pStyle w:val="BodyText"/>
              <w:rPr>
                <w:b/>
                <w:bCs/>
                <w:color w:val="000080"/>
              </w:rPr>
            </w:pPr>
          </w:p>
        </w:tc>
        <w:tc>
          <w:tcPr>
            <w:tcW w:w="4409" w:type="dxa"/>
            <w:shd w:val="clear" w:color="auto" w:fill="FFFFFF"/>
          </w:tcPr>
          <w:p w14:paraId="59A81F29" w14:textId="77777777" w:rsidR="00A63034" w:rsidRPr="00207698" w:rsidRDefault="00A63034" w:rsidP="00A63034">
            <w:pPr>
              <w:pStyle w:val="BodyText"/>
              <w:rPr>
                <w:b/>
                <w:bCs/>
                <w:color w:val="000080"/>
              </w:rPr>
            </w:pPr>
          </w:p>
        </w:tc>
        <w:tc>
          <w:tcPr>
            <w:tcW w:w="1177" w:type="dxa"/>
            <w:shd w:val="clear" w:color="auto" w:fill="FFFFFF"/>
          </w:tcPr>
          <w:p w14:paraId="59A81F2A" w14:textId="77777777" w:rsidR="00A63034" w:rsidRPr="00207698" w:rsidRDefault="00A63034" w:rsidP="00A63034">
            <w:pPr>
              <w:pStyle w:val="BodyText"/>
              <w:rPr>
                <w:b/>
                <w:bCs/>
                <w:color w:val="000080"/>
              </w:rPr>
            </w:pPr>
          </w:p>
        </w:tc>
      </w:tr>
      <w:tr w:rsidR="00A63034" w:rsidRPr="00207698" w14:paraId="59A81F30" w14:textId="77777777" w:rsidTr="00A63034">
        <w:trPr>
          <w:cantSplit/>
          <w:trHeight w:val="288"/>
          <w:jc w:val="center"/>
        </w:trPr>
        <w:tc>
          <w:tcPr>
            <w:tcW w:w="1174" w:type="dxa"/>
            <w:shd w:val="clear" w:color="auto" w:fill="FFFFFF"/>
          </w:tcPr>
          <w:p w14:paraId="59A81F2C"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1F2D" w14:textId="77777777" w:rsidR="00A63034" w:rsidRPr="00207698" w:rsidRDefault="00A63034" w:rsidP="00A63034">
            <w:pPr>
              <w:pStyle w:val="BodyText"/>
              <w:rPr>
                <w:b/>
                <w:bCs/>
                <w:color w:val="000080"/>
              </w:rPr>
            </w:pPr>
          </w:p>
        </w:tc>
        <w:tc>
          <w:tcPr>
            <w:tcW w:w="4409" w:type="dxa"/>
            <w:shd w:val="clear" w:color="auto" w:fill="FFFFFF"/>
          </w:tcPr>
          <w:p w14:paraId="59A81F2E" w14:textId="77777777" w:rsidR="00A63034" w:rsidRPr="00207698" w:rsidRDefault="00A63034" w:rsidP="00A63034">
            <w:pPr>
              <w:pStyle w:val="BodyText"/>
              <w:rPr>
                <w:b/>
                <w:bCs/>
                <w:color w:val="000080"/>
              </w:rPr>
            </w:pPr>
          </w:p>
        </w:tc>
        <w:tc>
          <w:tcPr>
            <w:tcW w:w="1177" w:type="dxa"/>
            <w:shd w:val="clear" w:color="auto" w:fill="FFFFFF"/>
          </w:tcPr>
          <w:p w14:paraId="59A81F2F" w14:textId="77777777" w:rsidR="00A63034" w:rsidRPr="00207698" w:rsidRDefault="00A63034" w:rsidP="00A63034">
            <w:pPr>
              <w:pStyle w:val="BodyText"/>
              <w:rPr>
                <w:b/>
                <w:bCs/>
                <w:color w:val="000080"/>
              </w:rPr>
            </w:pPr>
          </w:p>
        </w:tc>
      </w:tr>
      <w:tr w:rsidR="00A63034" w:rsidRPr="00207698" w14:paraId="59A81F35" w14:textId="77777777" w:rsidTr="00A63034">
        <w:trPr>
          <w:cantSplit/>
          <w:trHeight w:val="288"/>
          <w:jc w:val="center"/>
        </w:trPr>
        <w:tc>
          <w:tcPr>
            <w:tcW w:w="1174" w:type="dxa"/>
            <w:shd w:val="clear" w:color="auto" w:fill="FFFFFF"/>
          </w:tcPr>
          <w:p w14:paraId="59A81F31"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F32" w14:textId="77777777" w:rsidR="00A63034" w:rsidRPr="00207698" w:rsidRDefault="00A63034" w:rsidP="00A63034">
            <w:pPr>
              <w:pStyle w:val="BodyText"/>
              <w:rPr>
                <w:b/>
                <w:bCs/>
                <w:color w:val="000080"/>
              </w:rPr>
            </w:pPr>
          </w:p>
        </w:tc>
        <w:tc>
          <w:tcPr>
            <w:tcW w:w="4409" w:type="dxa"/>
            <w:shd w:val="clear" w:color="auto" w:fill="FFFFFF"/>
          </w:tcPr>
          <w:p w14:paraId="59A81F33" w14:textId="77777777" w:rsidR="00A63034" w:rsidRPr="00207698" w:rsidRDefault="00A63034" w:rsidP="00A63034">
            <w:pPr>
              <w:pStyle w:val="BodyText"/>
              <w:rPr>
                <w:b/>
                <w:bCs/>
                <w:color w:val="000080"/>
              </w:rPr>
            </w:pPr>
          </w:p>
        </w:tc>
        <w:tc>
          <w:tcPr>
            <w:tcW w:w="1177" w:type="dxa"/>
            <w:shd w:val="clear" w:color="auto" w:fill="FFFFFF"/>
          </w:tcPr>
          <w:p w14:paraId="59A81F34" w14:textId="77777777" w:rsidR="00A63034" w:rsidRPr="00207698" w:rsidRDefault="00A63034" w:rsidP="00A63034">
            <w:pPr>
              <w:pStyle w:val="BodyText"/>
              <w:rPr>
                <w:b/>
                <w:bCs/>
                <w:color w:val="000080"/>
              </w:rPr>
            </w:pPr>
          </w:p>
        </w:tc>
      </w:tr>
      <w:tr w:rsidR="00A63034" w:rsidRPr="00207698" w14:paraId="59A81F3A" w14:textId="77777777" w:rsidTr="00A63034">
        <w:trPr>
          <w:cantSplit/>
          <w:trHeight w:val="288"/>
          <w:jc w:val="center"/>
        </w:trPr>
        <w:tc>
          <w:tcPr>
            <w:tcW w:w="1174" w:type="dxa"/>
            <w:shd w:val="clear" w:color="auto" w:fill="FFFFFF"/>
          </w:tcPr>
          <w:p w14:paraId="59A81F36"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1F37" w14:textId="77777777" w:rsidR="00A63034" w:rsidRPr="00207698" w:rsidRDefault="00A63034" w:rsidP="00A63034">
            <w:pPr>
              <w:pStyle w:val="BodyText"/>
              <w:rPr>
                <w:b/>
                <w:bCs/>
                <w:color w:val="000080"/>
              </w:rPr>
            </w:pPr>
          </w:p>
        </w:tc>
        <w:tc>
          <w:tcPr>
            <w:tcW w:w="4409" w:type="dxa"/>
            <w:shd w:val="clear" w:color="auto" w:fill="FFFFFF"/>
          </w:tcPr>
          <w:p w14:paraId="59A81F38" w14:textId="77777777" w:rsidR="00A63034" w:rsidRPr="00207698" w:rsidRDefault="00A63034" w:rsidP="00A63034">
            <w:pPr>
              <w:pStyle w:val="BodyText"/>
              <w:rPr>
                <w:b/>
                <w:bCs/>
                <w:color w:val="000080"/>
              </w:rPr>
            </w:pPr>
          </w:p>
        </w:tc>
        <w:tc>
          <w:tcPr>
            <w:tcW w:w="1177" w:type="dxa"/>
            <w:shd w:val="clear" w:color="auto" w:fill="FFFFFF"/>
          </w:tcPr>
          <w:p w14:paraId="59A81F39" w14:textId="77777777" w:rsidR="00A63034" w:rsidRPr="00207698" w:rsidRDefault="00A63034" w:rsidP="00A63034">
            <w:pPr>
              <w:pStyle w:val="BodyText"/>
              <w:rPr>
                <w:b/>
                <w:bCs/>
                <w:color w:val="000080"/>
              </w:rPr>
            </w:pPr>
          </w:p>
        </w:tc>
      </w:tr>
      <w:tr w:rsidR="00A63034" w:rsidRPr="00207698" w14:paraId="59A81F3F" w14:textId="77777777" w:rsidTr="00A63034">
        <w:trPr>
          <w:cantSplit/>
          <w:trHeight w:val="288"/>
          <w:jc w:val="center"/>
        </w:trPr>
        <w:tc>
          <w:tcPr>
            <w:tcW w:w="1174" w:type="dxa"/>
            <w:shd w:val="clear" w:color="auto" w:fill="FFFFFF"/>
          </w:tcPr>
          <w:p w14:paraId="59A81F3B"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1F3C" w14:textId="77777777" w:rsidR="00A63034" w:rsidRPr="00207698" w:rsidRDefault="00A63034" w:rsidP="00A63034">
            <w:pPr>
              <w:pStyle w:val="BodyText"/>
              <w:rPr>
                <w:b/>
                <w:bCs/>
                <w:color w:val="000080"/>
              </w:rPr>
            </w:pPr>
          </w:p>
        </w:tc>
        <w:tc>
          <w:tcPr>
            <w:tcW w:w="4409" w:type="dxa"/>
            <w:shd w:val="clear" w:color="auto" w:fill="FFFFFF"/>
          </w:tcPr>
          <w:p w14:paraId="59A81F3D" w14:textId="77777777" w:rsidR="00A63034" w:rsidRPr="00207698" w:rsidRDefault="00A63034" w:rsidP="00A63034">
            <w:pPr>
              <w:pStyle w:val="BodyText"/>
              <w:rPr>
                <w:b/>
                <w:bCs/>
                <w:color w:val="000080"/>
              </w:rPr>
            </w:pPr>
          </w:p>
        </w:tc>
        <w:tc>
          <w:tcPr>
            <w:tcW w:w="1177" w:type="dxa"/>
            <w:shd w:val="clear" w:color="auto" w:fill="FFFFFF"/>
          </w:tcPr>
          <w:p w14:paraId="59A81F3E" w14:textId="77777777" w:rsidR="00A63034" w:rsidRPr="00207698" w:rsidRDefault="00A63034" w:rsidP="00A63034">
            <w:pPr>
              <w:pStyle w:val="BodyText"/>
              <w:rPr>
                <w:b/>
                <w:bCs/>
                <w:color w:val="000080"/>
              </w:rPr>
            </w:pPr>
          </w:p>
        </w:tc>
      </w:tr>
    </w:tbl>
    <w:p w14:paraId="59A81F40"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F44" w14:textId="77777777" w:rsidTr="00A63034">
        <w:trPr>
          <w:cantSplit/>
          <w:tblHeader/>
          <w:jc w:val="center"/>
        </w:trPr>
        <w:tc>
          <w:tcPr>
            <w:tcW w:w="1174" w:type="dxa"/>
            <w:shd w:val="clear" w:color="auto" w:fill="FFFFFF"/>
          </w:tcPr>
          <w:p w14:paraId="59A81F41" w14:textId="77777777" w:rsidR="00A63034" w:rsidRPr="00207698" w:rsidRDefault="00A63034" w:rsidP="00A63034">
            <w:pPr>
              <w:pStyle w:val="BodyText"/>
              <w:rPr>
                <w:b/>
                <w:bCs/>
                <w:color w:val="000080"/>
              </w:rPr>
            </w:pPr>
            <w:r w:rsidRPr="00207698">
              <w:rPr>
                <w:b/>
                <w:bCs/>
                <w:color w:val="000080"/>
              </w:rPr>
              <w:t>8.1 b(1)</w:t>
            </w:r>
          </w:p>
        </w:tc>
        <w:tc>
          <w:tcPr>
            <w:tcW w:w="7401" w:type="dxa"/>
            <w:gridSpan w:val="2"/>
            <w:shd w:val="clear" w:color="auto" w:fill="FFFFFF"/>
          </w:tcPr>
          <w:p w14:paraId="59A81F42"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Fundamental rule of protection against electric shock</w:t>
            </w:r>
            <w:r w:rsidRPr="00207698">
              <w:rPr>
                <w:b/>
                <w:bCs/>
                <w:color w:val="000080"/>
                <w:spacing w:val="-2"/>
              </w:rPr>
              <w:br/>
              <w:t>- interruption of any one power-carrying conductor</w:t>
            </w:r>
          </w:p>
        </w:tc>
        <w:tc>
          <w:tcPr>
            <w:tcW w:w="1177" w:type="dxa"/>
            <w:shd w:val="clear" w:color="auto" w:fill="FFFFFF"/>
          </w:tcPr>
          <w:p w14:paraId="59A81F43" w14:textId="77777777" w:rsidR="00A63034" w:rsidRPr="00207698" w:rsidRDefault="00A63034" w:rsidP="00A63034">
            <w:pPr>
              <w:pStyle w:val="BodyText"/>
              <w:rPr>
                <w:b/>
                <w:bCs/>
                <w:color w:val="000080"/>
              </w:rPr>
            </w:pPr>
          </w:p>
        </w:tc>
      </w:tr>
      <w:tr w:rsidR="00A63034" w:rsidRPr="00207698" w14:paraId="59A81F49" w14:textId="77777777" w:rsidTr="00A63034">
        <w:trPr>
          <w:cantSplit/>
          <w:trHeight w:val="288"/>
          <w:tblHeader/>
          <w:jc w:val="center"/>
        </w:trPr>
        <w:tc>
          <w:tcPr>
            <w:tcW w:w="1174" w:type="dxa"/>
            <w:shd w:val="clear" w:color="auto" w:fill="E6E6E6"/>
          </w:tcPr>
          <w:p w14:paraId="59A81F45"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F46"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F47"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F48"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F4E" w14:textId="77777777" w:rsidTr="00A63034">
        <w:trPr>
          <w:cantSplit/>
          <w:trHeight w:val="288"/>
          <w:jc w:val="center"/>
        </w:trPr>
        <w:tc>
          <w:tcPr>
            <w:tcW w:w="1174" w:type="dxa"/>
            <w:shd w:val="clear" w:color="auto" w:fill="FFFFFF"/>
          </w:tcPr>
          <w:p w14:paraId="59A81F4A"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F4B" w14:textId="77777777" w:rsidR="00A63034" w:rsidRPr="00207698" w:rsidRDefault="00A63034" w:rsidP="00A63034">
            <w:pPr>
              <w:pStyle w:val="BodyText"/>
              <w:rPr>
                <w:b/>
                <w:bCs/>
                <w:color w:val="000080"/>
              </w:rPr>
            </w:pPr>
          </w:p>
        </w:tc>
        <w:tc>
          <w:tcPr>
            <w:tcW w:w="4409" w:type="dxa"/>
            <w:shd w:val="clear" w:color="auto" w:fill="FFFFFF"/>
          </w:tcPr>
          <w:p w14:paraId="59A81F4C" w14:textId="77777777" w:rsidR="00A63034" w:rsidRPr="00207698" w:rsidRDefault="00A63034" w:rsidP="00A63034">
            <w:pPr>
              <w:pStyle w:val="BodyText"/>
              <w:rPr>
                <w:b/>
                <w:bCs/>
                <w:color w:val="000080"/>
              </w:rPr>
            </w:pPr>
          </w:p>
        </w:tc>
        <w:tc>
          <w:tcPr>
            <w:tcW w:w="1177" w:type="dxa"/>
            <w:shd w:val="clear" w:color="auto" w:fill="FFFFFF"/>
          </w:tcPr>
          <w:p w14:paraId="59A81F4D" w14:textId="77777777" w:rsidR="00A63034" w:rsidRPr="00207698" w:rsidRDefault="00A63034" w:rsidP="00A63034">
            <w:pPr>
              <w:pStyle w:val="BodyText"/>
              <w:rPr>
                <w:b/>
                <w:bCs/>
                <w:color w:val="000080"/>
              </w:rPr>
            </w:pPr>
          </w:p>
        </w:tc>
      </w:tr>
      <w:tr w:rsidR="00A63034" w:rsidRPr="00207698" w14:paraId="59A81F53" w14:textId="77777777" w:rsidTr="00A63034">
        <w:trPr>
          <w:cantSplit/>
          <w:trHeight w:val="288"/>
          <w:jc w:val="center"/>
        </w:trPr>
        <w:tc>
          <w:tcPr>
            <w:tcW w:w="1174" w:type="dxa"/>
            <w:shd w:val="clear" w:color="auto" w:fill="FFFFFF"/>
          </w:tcPr>
          <w:p w14:paraId="59A81F4F"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F50" w14:textId="77777777" w:rsidR="00A63034" w:rsidRPr="00207698" w:rsidRDefault="00A63034" w:rsidP="00A63034">
            <w:pPr>
              <w:pStyle w:val="BodyText"/>
              <w:rPr>
                <w:b/>
                <w:bCs/>
                <w:color w:val="000080"/>
              </w:rPr>
            </w:pPr>
          </w:p>
        </w:tc>
        <w:tc>
          <w:tcPr>
            <w:tcW w:w="4409" w:type="dxa"/>
            <w:shd w:val="clear" w:color="auto" w:fill="FFFFFF"/>
          </w:tcPr>
          <w:p w14:paraId="59A81F51" w14:textId="77777777" w:rsidR="00A63034" w:rsidRPr="00207698" w:rsidRDefault="00A63034" w:rsidP="00A63034">
            <w:pPr>
              <w:pStyle w:val="BodyText"/>
              <w:rPr>
                <w:b/>
                <w:bCs/>
                <w:color w:val="000080"/>
              </w:rPr>
            </w:pPr>
          </w:p>
        </w:tc>
        <w:tc>
          <w:tcPr>
            <w:tcW w:w="1177" w:type="dxa"/>
            <w:shd w:val="clear" w:color="auto" w:fill="FFFFFF"/>
          </w:tcPr>
          <w:p w14:paraId="59A81F52" w14:textId="77777777" w:rsidR="00A63034" w:rsidRPr="00207698" w:rsidRDefault="00A63034" w:rsidP="00A63034">
            <w:pPr>
              <w:pStyle w:val="BodyText"/>
              <w:rPr>
                <w:b/>
                <w:bCs/>
                <w:color w:val="000080"/>
              </w:rPr>
            </w:pPr>
          </w:p>
        </w:tc>
      </w:tr>
    </w:tbl>
    <w:p w14:paraId="59A81F54"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F58" w14:textId="77777777" w:rsidTr="00A63034">
        <w:trPr>
          <w:cantSplit/>
          <w:tblHeader/>
          <w:jc w:val="center"/>
        </w:trPr>
        <w:tc>
          <w:tcPr>
            <w:tcW w:w="1174" w:type="dxa"/>
            <w:shd w:val="clear" w:color="auto" w:fill="FFFFFF"/>
          </w:tcPr>
          <w:p w14:paraId="59A81F55" w14:textId="77777777" w:rsidR="00A63034" w:rsidRPr="00207698" w:rsidRDefault="00A63034" w:rsidP="00A63034">
            <w:pPr>
              <w:pStyle w:val="BodyText"/>
              <w:keepNext/>
              <w:rPr>
                <w:b/>
                <w:bCs/>
                <w:color w:val="000080"/>
              </w:rPr>
            </w:pPr>
            <w:r w:rsidRPr="00207698">
              <w:rPr>
                <w:b/>
                <w:bCs/>
                <w:color w:val="000080"/>
              </w:rPr>
              <w:t>8.1 b(2)</w:t>
            </w:r>
          </w:p>
        </w:tc>
        <w:tc>
          <w:tcPr>
            <w:tcW w:w="7401" w:type="dxa"/>
            <w:gridSpan w:val="2"/>
            <w:shd w:val="clear" w:color="auto" w:fill="FFFFFF"/>
          </w:tcPr>
          <w:p w14:paraId="59A81F56"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Fundamental rule of protection against electric shock</w:t>
            </w:r>
            <w:r w:rsidRPr="00207698">
              <w:rPr>
                <w:b/>
                <w:bCs/>
                <w:color w:val="000080"/>
                <w:spacing w:val="-2"/>
              </w:rPr>
              <w:br/>
              <w:t>- unintended movement of a component</w:t>
            </w:r>
          </w:p>
        </w:tc>
        <w:tc>
          <w:tcPr>
            <w:tcW w:w="1177" w:type="dxa"/>
            <w:shd w:val="clear" w:color="auto" w:fill="FFFFFF"/>
          </w:tcPr>
          <w:p w14:paraId="59A81F57" w14:textId="77777777" w:rsidR="00A63034" w:rsidRPr="00207698" w:rsidRDefault="00A63034" w:rsidP="00A63034">
            <w:pPr>
              <w:pStyle w:val="BodyText"/>
              <w:keepNext/>
              <w:rPr>
                <w:b/>
                <w:bCs/>
                <w:color w:val="000080"/>
              </w:rPr>
            </w:pPr>
          </w:p>
        </w:tc>
      </w:tr>
      <w:tr w:rsidR="00A63034" w:rsidRPr="00207698" w14:paraId="59A81F5D" w14:textId="77777777" w:rsidTr="00A63034">
        <w:trPr>
          <w:cantSplit/>
          <w:trHeight w:val="288"/>
          <w:tblHeader/>
          <w:jc w:val="center"/>
        </w:trPr>
        <w:tc>
          <w:tcPr>
            <w:tcW w:w="1174" w:type="dxa"/>
            <w:shd w:val="clear" w:color="auto" w:fill="E6E6E6"/>
          </w:tcPr>
          <w:p w14:paraId="59A81F59" w14:textId="77777777" w:rsidR="00A63034" w:rsidRPr="00207698" w:rsidRDefault="00A63034" w:rsidP="00A63034">
            <w:pPr>
              <w:pStyle w:val="BodyText"/>
              <w:keepNext/>
              <w:rPr>
                <w:b/>
                <w:bCs/>
                <w:color w:val="000080"/>
              </w:rPr>
            </w:pPr>
            <w:r w:rsidRPr="00207698">
              <w:rPr>
                <w:b/>
                <w:bCs/>
                <w:color w:val="000080"/>
              </w:rPr>
              <w:t>Clause of ISO 14971</w:t>
            </w:r>
          </w:p>
        </w:tc>
        <w:tc>
          <w:tcPr>
            <w:tcW w:w="2992" w:type="dxa"/>
            <w:shd w:val="clear" w:color="auto" w:fill="E6E6E6"/>
          </w:tcPr>
          <w:p w14:paraId="59A81F5A"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409" w:type="dxa"/>
            <w:shd w:val="clear" w:color="auto" w:fill="E6E6E6"/>
          </w:tcPr>
          <w:p w14:paraId="59A81F5B" w14:textId="77777777" w:rsidR="00A63034" w:rsidRPr="00207698" w:rsidRDefault="00A63034" w:rsidP="00A63034">
            <w:pPr>
              <w:pStyle w:val="BodyText"/>
              <w:keepNext/>
              <w:rPr>
                <w:b/>
                <w:bCs/>
                <w:color w:val="000080"/>
              </w:rPr>
            </w:pPr>
            <w:r w:rsidRPr="00207698">
              <w:rPr>
                <w:b/>
                <w:bCs/>
                <w:color w:val="000080"/>
              </w:rPr>
              <w:t>Result - Remarks</w:t>
            </w:r>
          </w:p>
        </w:tc>
        <w:tc>
          <w:tcPr>
            <w:tcW w:w="1177" w:type="dxa"/>
            <w:shd w:val="clear" w:color="auto" w:fill="E6E6E6"/>
          </w:tcPr>
          <w:p w14:paraId="59A81F5C"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1F62" w14:textId="77777777" w:rsidTr="00A63034">
        <w:trPr>
          <w:cantSplit/>
          <w:trHeight w:val="288"/>
          <w:jc w:val="center"/>
        </w:trPr>
        <w:tc>
          <w:tcPr>
            <w:tcW w:w="1174" w:type="dxa"/>
            <w:shd w:val="clear" w:color="auto" w:fill="FFFFFF"/>
          </w:tcPr>
          <w:p w14:paraId="59A81F5E" w14:textId="77777777" w:rsidR="00A63034" w:rsidRPr="00207698" w:rsidRDefault="00A63034" w:rsidP="00A63034">
            <w:pPr>
              <w:pStyle w:val="BodyText"/>
              <w:keepNext/>
              <w:rPr>
                <w:b/>
                <w:bCs/>
                <w:color w:val="000080"/>
              </w:rPr>
            </w:pPr>
            <w:r w:rsidRPr="00207698">
              <w:rPr>
                <w:b/>
                <w:bCs/>
                <w:color w:val="000080"/>
              </w:rPr>
              <w:t>4.2</w:t>
            </w:r>
          </w:p>
        </w:tc>
        <w:tc>
          <w:tcPr>
            <w:tcW w:w="2992" w:type="dxa"/>
            <w:shd w:val="clear" w:color="auto" w:fill="FFFFFF"/>
          </w:tcPr>
          <w:p w14:paraId="59A81F5F" w14:textId="77777777" w:rsidR="00A63034" w:rsidRPr="00207698" w:rsidRDefault="00A63034" w:rsidP="00A63034">
            <w:pPr>
              <w:pStyle w:val="BodyText"/>
              <w:rPr>
                <w:b/>
                <w:bCs/>
                <w:color w:val="000080"/>
              </w:rPr>
            </w:pPr>
          </w:p>
        </w:tc>
        <w:tc>
          <w:tcPr>
            <w:tcW w:w="4409" w:type="dxa"/>
            <w:shd w:val="clear" w:color="auto" w:fill="FFFFFF"/>
          </w:tcPr>
          <w:p w14:paraId="59A81F60" w14:textId="77777777" w:rsidR="00A63034" w:rsidRPr="00207698" w:rsidRDefault="00A63034" w:rsidP="00A63034">
            <w:pPr>
              <w:pStyle w:val="BodyText"/>
              <w:rPr>
                <w:b/>
                <w:bCs/>
                <w:color w:val="000080"/>
              </w:rPr>
            </w:pPr>
          </w:p>
        </w:tc>
        <w:tc>
          <w:tcPr>
            <w:tcW w:w="1177" w:type="dxa"/>
            <w:shd w:val="clear" w:color="auto" w:fill="FFFFFF"/>
          </w:tcPr>
          <w:p w14:paraId="59A81F61" w14:textId="77777777" w:rsidR="00A63034" w:rsidRPr="00207698" w:rsidRDefault="00A63034" w:rsidP="00A63034">
            <w:pPr>
              <w:pStyle w:val="BodyText"/>
              <w:rPr>
                <w:b/>
                <w:bCs/>
                <w:color w:val="000080"/>
              </w:rPr>
            </w:pPr>
          </w:p>
        </w:tc>
      </w:tr>
      <w:tr w:rsidR="00A63034" w:rsidRPr="00207698" w14:paraId="59A81F67" w14:textId="77777777" w:rsidTr="00A63034">
        <w:trPr>
          <w:cantSplit/>
          <w:trHeight w:val="288"/>
          <w:jc w:val="center"/>
        </w:trPr>
        <w:tc>
          <w:tcPr>
            <w:tcW w:w="1174" w:type="dxa"/>
            <w:shd w:val="clear" w:color="auto" w:fill="FFFFFF"/>
          </w:tcPr>
          <w:p w14:paraId="59A81F63" w14:textId="77777777" w:rsidR="00A63034" w:rsidRPr="00207698" w:rsidRDefault="00A63034" w:rsidP="00A63034">
            <w:pPr>
              <w:pStyle w:val="BodyText"/>
              <w:keepNext/>
              <w:rPr>
                <w:b/>
                <w:bCs/>
                <w:color w:val="000080"/>
              </w:rPr>
            </w:pPr>
            <w:r w:rsidRPr="00207698">
              <w:rPr>
                <w:b/>
                <w:bCs/>
                <w:color w:val="000080"/>
              </w:rPr>
              <w:t>4.3</w:t>
            </w:r>
          </w:p>
        </w:tc>
        <w:tc>
          <w:tcPr>
            <w:tcW w:w="2992" w:type="dxa"/>
            <w:shd w:val="clear" w:color="auto" w:fill="FFFFFF"/>
          </w:tcPr>
          <w:p w14:paraId="59A81F64" w14:textId="77777777" w:rsidR="00A63034" w:rsidRPr="00207698" w:rsidRDefault="00A63034" w:rsidP="00A63034">
            <w:pPr>
              <w:pStyle w:val="BodyText"/>
              <w:rPr>
                <w:b/>
                <w:bCs/>
                <w:color w:val="000080"/>
              </w:rPr>
            </w:pPr>
          </w:p>
        </w:tc>
        <w:tc>
          <w:tcPr>
            <w:tcW w:w="4409" w:type="dxa"/>
            <w:shd w:val="clear" w:color="auto" w:fill="FFFFFF"/>
          </w:tcPr>
          <w:p w14:paraId="59A81F65" w14:textId="77777777" w:rsidR="00A63034" w:rsidRPr="00207698" w:rsidRDefault="00A63034" w:rsidP="00A63034">
            <w:pPr>
              <w:pStyle w:val="BodyText"/>
              <w:rPr>
                <w:b/>
                <w:bCs/>
                <w:color w:val="000080"/>
              </w:rPr>
            </w:pPr>
          </w:p>
        </w:tc>
        <w:tc>
          <w:tcPr>
            <w:tcW w:w="1177" w:type="dxa"/>
            <w:shd w:val="clear" w:color="auto" w:fill="FFFFFF"/>
          </w:tcPr>
          <w:p w14:paraId="59A81F66" w14:textId="77777777" w:rsidR="00A63034" w:rsidRPr="00207698" w:rsidRDefault="00A63034" w:rsidP="00A63034">
            <w:pPr>
              <w:pStyle w:val="BodyText"/>
              <w:rPr>
                <w:b/>
                <w:bCs/>
                <w:color w:val="000080"/>
              </w:rPr>
            </w:pPr>
          </w:p>
        </w:tc>
      </w:tr>
      <w:tr w:rsidR="00A63034" w:rsidRPr="00207698" w14:paraId="59A81F6C" w14:textId="77777777" w:rsidTr="00A63034">
        <w:trPr>
          <w:cantSplit/>
          <w:trHeight w:val="288"/>
          <w:jc w:val="center"/>
        </w:trPr>
        <w:tc>
          <w:tcPr>
            <w:tcW w:w="1174" w:type="dxa"/>
            <w:shd w:val="clear" w:color="auto" w:fill="FFFFFF"/>
          </w:tcPr>
          <w:p w14:paraId="59A81F68"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F69" w14:textId="77777777" w:rsidR="00A63034" w:rsidRPr="00207698" w:rsidRDefault="00A63034" w:rsidP="00A63034">
            <w:pPr>
              <w:pStyle w:val="BodyText"/>
              <w:rPr>
                <w:b/>
                <w:bCs/>
                <w:color w:val="000080"/>
              </w:rPr>
            </w:pPr>
          </w:p>
        </w:tc>
        <w:tc>
          <w:tcPr>
            <w:tcW w:w="4409" w:type="dxa"/>
            <w:shd w:val="clear" w:color="auto" w:fill="FFFFFF"/>
          </w:tcPr>
          <w:p w14:paraId="59A81F6A" w14:textId="77777777" w:rsidR="00A63034" w:rsidRPr="00207698" w:rsidRDefault="00A63034" w:rsidP="00A63034">
            <w:pPr>
              <w:pStyle w:val="BodyText"/>
              <w:rPr>
                <w:b/>
                <w:bCs/>
                <w:color w:val="000080"/>
              </w:rPr>
            </w:pPr>
          </w:p>
        </w:tc>
        <w:tc>
          <w:tcPr>
            <w:tcW w:w="1177" w:type="dxa"/>
            <w:shd w:val="clear" w:color="auto" w:fill="FFFFFF"/>
          </w:tcPr>
          <w:p w14:paraId="59A81F6B" w14:textId="77777777" w:rsidR="00A63034" w:rsidRPr="00207698" w:rsidRDefault="00A63034" w:rsidP="00A63034">
            <w:pPr>
              <w:pStyle w:val="BodyText"/>
              <w:rPr>
                <w:b/>
                <w:bCs/>
                <w:color w:val="000080"/>
              </w:rPr>
            </w:pPr>
          </w:p>
        </w:tc>
      </w:tr>
      <w:tr w:rsidR="00A63034" w:rsidRPr="00207698" w14:paraId="59A81F71" w14:textId="77777777" w:rsidTr="00A63034">
        <w:trPr>
          <w:cantSplit/>
          <w:trHeight w:val="288"/>
          <w:jc w:val="center"/>
        </w:trPr>
        <w:tc>
          <w:tcPr>
            <w:tcW w:w="1174" w:type="dxa"/>
            <w:shd w:val="clear" w:color="auto" w:fill="FFFFFF"/>
          </w:tcPr>
          <w:p w14:paraId="59A81F6D"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F6E" w14:textId="77777777" w:rsidR="00A63034" w:rsidRPr="00207698" w:rsidRDefault="00A63034" w:rsidP="00A63034">
            <w:pPr>
              <w:pStyle w:val="BodyText"/>
              <w:rPr>
                <w:b/>
                <w:bCs/>
                <w:color w:val="000080"/>
              </w:rPr>
            </w:pPr>
          </w:p>
        </w:tc>
        <w:tc>
          <w:tcPr>
            <w:tcW w:w="4409" w:type="dxa"/>
            <w:shd w:val="clear" w:color="auto" w:fill="FFFFFF"/>
          </w:tcPr>
          <w:p w14:paraId="59A81F6F" w14:textId="77777777" w:rsidR="00A63034" w:rsidRPr="00207698" w:rsidRDefault="00A63034" w:rsidP="00A63034">
            <w:pPr>
              <w:pStyle w:val="BodyText"/>
              <w:rPr>
                <w:b/>
                <w:bCs/>
                <w:color w:val="000080"/>
              </w:rPr>
            </w:pPr>
          </w:p>
        </w:tc>
        <w:tc>
          <w:tcPr>
            <w:tcW w:w="1177" w:type="dxa"/>
            <w:shd w:val="clear" w:color="auto" w:fill="FFFFFF"/>
          </w:tcPr>
          <w:p w14:paraId="59A81F70" w14:textId="77777777" w:rsidR="00A63034" w:rsidRPr="00207698" w:rsidRDefault="00A63034" w:rsidP="00A63034">
            <w:pPr>
              <w:pStyle w:val="BodyText"/>
              <w:rPr>
                <w:b/>
                <w:bCs/>
                <w:color w:val="000080"/>
              </w:rPr>
            </w:pPr>
          </w:p>
        </w:tc>
      </w:tr>
      <w:tr w:rsidR="00A63034" w:rsidRPr="00207698" w14:paraId="59A81F76" w14:textId="77777777" w:rsidTr="00A63034">
        <w:trPr>
          <w:cantSplit/>
          <w:trHeight w:val="288"/>
          <w:jc w:val="center"/>
        </w:trPr>
        <w:tc>
          <w:tcPr>
            <w:tcW w:w="1174" w:type="dxa"/>
            <w:shd w:val="clear" w:color="auto" w:fill="FFFFFF"/>
          </w:tcPr>
          <w:p w14:paraId="59A81F72"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1F73" w14:textId="77777777" w:rsidR="00A63034" w:rsidRPr="00207698" w:rsidRDefault="00A63034" w:rsidP="00A63034">
            <w:pPr>
              <w:pStyle w:val="BodyText"/>
              <w:rPr>
                <w:b/>
                <w:bCs/>
                <w:color w:val="000080"/>
              </w:rPr>
            </w:pPr>
          </w:p>
        </w:tc>
        <w:tc>
          <w:tcPr>
            <w:tcW w:w="4409" w:type="dxa"/>
            <w:shd w:val="clear" w:color="auto" w:fill="FFFFFF"/>
          </w:tcPr>
          <w:p w14:paraId="59A81F74" w14:textId="77777777" w:rsidR="00A63034" w:rsidRPr="00207698" w:rsidRDefault="00A63034" w:rsidP="00A63034">
            <w:pPr>
              <w:pStyle w:val="BodyText"/>
              <w:rPr>
                <w:b/>
                <w:bCs/>
                <w:color w:val="000080"/>
              </w:rPr>
            </w:pPr>
          </w:p>
        </w:tc>
        <w:tc>
          <w:tcPr>
            <w:tcW w:w="1177" w:type="dxa"/>
            <w:shd w:val="clear" w:color="auto" w:fill="FFFFFF"/>
          </w:tcPr>
          <w:p w14:paraId="59A81F75" w14:textId="77777777" w:rsidR="00A63034" w:rsidRPr="00207698" w:rsidRDefault="00A63034" w:rsidP="00A63034">
            <w:pPr>
              <w:pStyle w:val="BodyText"/>
              <w:rPr>
                <w:b/>
                <w:bCs/>
                <w:color w:val="000080"/>
              </w:rPr>
            </w:pPr>
          </w:p>
        </w:tc>
      </w:tr>
      <w:tr w:rsidR="00A63034" w:rsidRPr="00207698" w14:paraId="59A81F7B" w14:textId="77777777" w:rsidTr="00A63034">
        <w:trPr>
          <w:cantSplit/>
          <w:trHeight w:val="288"/>
          <w:jc w:val="center"/>
        </w:trPr>
        <w:tc>
          <w:tcPr>
            <w:tcW w:w="1174" w:type="dxa"/>
            <w:shd w:val="clear" w:color="auto" w:fill="FFFFFF"/>
          </w:tcPr>
          <w:p w14:paraId="59A81F77"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1F78" w14:textId="77777777" w:rsidR="00A63034" w:rsidRPr="00207698" w:rsidRDefault="00A63034" w:rsidP="00A63034">
            <w:pPr>
              <w:pStyle w:val="BodyText"/>
              <w:rPr>
                <w:b/>
                <w:bCs/>
                <w:color w:val="000080"/>
              </w:rPr>
            </w:pPr>
          </w:p>
        </w:tc>
        <w:tc>
          <w:tcPr>
            <w:tcW w:w="4409" w:type="dxa"/>
            <w:shd w:val="clear" w:color="auto" w:fill="FFFFFF"/>
          </w:tcPr>
          <w:p w14:paraId="59A81F79" w14:textId="77777777" w:rsidR="00A63034" w:rsidRPr="00207698" w:rsidRDefault="00A63034" w:rsidP="00A63034">
            <w:pPr>
              <w:pStyle w:val="BodyText"/>
              <w:rPr>
                <w:b/>
                <w:bCs/>
                <w:color w:val="000080"/>
              </w:rPr>
            </w:pPr>
          </w:p>
        </w:tc>
        <w:tc>
          <w:tcPr>
            <w:tcW w:w="1177" w:type="dxa"/>
            <w:shd w:val="clear" w:color="auto" w:fill="FFFFFF"/>
          </w:tcPr>
          <w:p w14:paraId="59A81F7A" w14:textId="77777777" w:rsidR="00A63034" w:rsidRPr="00207698" w:rsidRDefault="00A63034" w:rsidP="00A63034">
            <w:pPr>
              <w:pStyle w:val="BodyText"/>
              <w:rPr>
                <w:b/>
                <w:bCs/>
                <w:color w:val="000080"/>
              </w:rPr>
            </w:pPr>
          </w:p>
        </w:tc>
      </w:tr>
      <w:tr w:rsidR="00A63034" w:rsidRPr="00207698" w14:paraId="59A81F80" w14:textId="77777777" w:rsidTr="00A63034">
        <w:trPr>
          <w:cantSplit/>
          <w:trHeight w:val="288"/>
          <w:jc w:val="center"/>
        </w:trPr>
        <w:tc>
          <w:tcPr>
            <w:tcW w:w="1174" w:type="dxa"/>
            <w:shd w:val="clear" w:color="auto" w:fill="FFFFFF"/>
          </w:tcPr>
          <w:p w14:paraId="59A81F7C"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1F7D" w14:textId="77777777" w:rsidR="00A63034" w:rsidRPr="00207698" w:rsidRDefault="00A63034" w:rsidP="00A63034">
            <w:pPr>
              <w:pStyle w:val="BodyText"/>
              <w:rPr>
                <w:b/>
                <w:bCs/>
                <w:color w:val="000080"/>
              </w:rPr>
            </w:pPr>
          </w:p>
        </w:tc>
        <w:tc>
          <w:tcPr>
            <w:tcW w:w="4409" w:type="dxa"/>
            <w:shd w:val="clear" w:color="auto" w:fill="FFFFFF"/>
          </w:tcPr>
          <w:p w14:paraId="59A81F7E" w14:textId="77777777" w:rsidR="00A63034" w:rsidRPr="00207698" w:rsidRDefault="00A63034" w:rsidP="00A63034">
            <w:pPr>
              <w:pStyle w:val="BodyText"/>
              <w:rPr>
                <w:b/>
                <w:bCs/>
                <w:color w:val="000080"/>
              </w:rPr>
            </w:pPr>
          </w:p>
        </w:tc>
        <w:tc>
          <w:tcPr>
            <w:tcW w:w="1177" w:type="dxa"/>
            <w:shd w:val="clear" w:color="auto" w:fill="FFFFFF"/>
          </w:tcPr>
          <w:p w14:paraId="59A81F7F" w14:textId="77777777" w:rsidR="00A63034" w:rsidRPr="00207698" w:rsidRDefault="00A63034" w:rsidP="00A63034">
            <w:pPr>
              <w:pStyle w:val="BodyText"/>
              <w:rPr>
                <w:b/>
                <w:bCs/>
                <w:color w:val="000080"/>
              </w:rPr>
            </w:pPr>
          </w:p>
        </w:tc>
      </w:tr>
      <w:tr w:rsidR="00A63034" w:rsidRPr="00207698" w14:paraId="59A81F85" w14:textId="77777777" w:rsidTr="00A63034">
        <w:trPr>
          <w:cantSplit/>
          <w:trHeight w:val="288"/>
          <w:jc w:val="center"/>
        </w:trPr>
        <w:tc>
          <w:tcPr>
            <w:tcW w:w="1174" w:type="dxa"/>
            <w:shd w:val="clear" w:color="auto" w:fill="FFFFFF"/>
          </w:tcPr>
          <w:p w14:paraId="59A81F81"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1F82" w14:textId="77777777" w:rsidR="00A63034" w:rsidRPr="00207698" w:rsidRDefault="00A63034" w:rsidP="00A63034">
            <w:pPr>
              <w:pStyle w:val="BodyText"/>
              <w:rPr>
                <w:b/>
                <w:bCs/>
                <w:color w:val="000080"/>
              </w:rPr>
            </w:pPr>
          </w:p>
        </w:tc>
        <w:tc>
          <w:tcPr>
            <w:tcW w:w="4409" w:type="dxa"/>
            <w:shd w:val="clear" w:color="auto" w:fill="FFFFFF"/>
          </w:tcPr>
          <w:p w14:paraId="59A81F83" w14:textId="77777777" w:rsidR="00A63034" w:rsidRPr="00207698" w:rsidRDefault="00A63034" w:rsidP="00A63034">
            <w:pPr>
              <w:pStyle w:val="BodyText"/>
              <w:rPr>
                <w:b/>
                <w:bCs/>
                <w:color w:val="000080"/>
              </w:rPr>
            </w:pPr>
          </w:p>
        </w:tc>
        <w:tc>
          <w:tcPr>
            <w:tcW w:w="1177" w:type="dxa"/>
            <w:shd w:val="clear" w:color="auto" w:fill="FFFFFF"/>
          </w:tcPr>
          <w:p w14:paraId="59A81F84" w14:textId="77777777" w:rsidR="00A63034" w:rsidRPr="00207698" w:rsidRDefault="00A63034" w:rsidP="00A63034">
            <w:pPr>
              <w:pStyle w:val="BodyText"/>
              <w:rPr>
                <w:b/>
                <w:bCs/>
                <w:color w:val="000080"/>
              </w:rPr>
            </w:pPr>
          </w:p>
        </w:tc>
      </w:tr>
    </w:tbl>
    <w:p w14:paraId="59A81F86"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F8A" w14:textId="77777777" w:rsidTr="00A63034">
        <w:trPr>
          <w:cantSplit/>
          <w:tblHeader/>
          <w:jc w:val="center"/>
        </w:trPr>
        <w:tc>
          <w:tcPr>
            <w:tcW w:w="1174" w:type="dxa"/>
            <w:shd w:val="clear" w:color="auto" w:fill="FFFFFF"/>
          </w:tcPr>
          <w:p w14:paraId="59A81F87" w14:textId="77777777" w:rsidR="00A63034" w:rsidRPr="00207698" w:rsidRDefault="00A63034" w:rsidP="00A63034">
            <w:pPr>
              <w:pStyle w:val="BodyText"/>
              <w:rPr>
                <w:b/>
                <w:bCs/>
                <w:color w:val="000080"/>
              </w:rPr>
            </w:pPr>
            <w:r w:rsidRPr="00207698">
              <w:rPr>
                <w:b/>
                <w:bCs/>
                <w:color w:val="000080"/>
              </w:rPr>
              <w:t>8.1 b(3)</w:t>
            </w:r>
          </w:p>
        </w:tc>
        <w:tc>
          <w:tcPr>
            <w:tcW w:w="7401" w:type="dxa"/>
            <w:gridSpan w:val="2"/>
            <w:shd w:val="clear" w:color="auto" w:fill="FFFFFF"/>
          </w:tcPr>
          <w:p w14:paraId="59A81F88"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Fundamental rule of protection against electric shock</w:t>
            </w:r>
            <w:r w:rsidRPr="00207698">
              <w:rPr>
                <w:b/>
                <w:bCs/>
                <w:color w:val="000080"/>
                <w:spacing w:val="-2"/>
              </w:rPr>
              <w:br/>
              <w:t>- accidental detachment of conductors and connectors</w:t>
            </w:r>
          </w:p>
        </w:tc>
        <w:tc>
          <w:tcPr>
            <w:tcW w:w="1177" w:type="dxa"/>
            <w:shd w:val="clear" w:color="auto" w:fill="FFFFFF"/>
          </w:tcPr>
          <w:p w14:paraId="59A81F89" w14:textId="77777777" w:rsidR="00A63034" w:rsidRPr="00207698" w:rsidRDefault="00A63034" w:rsidP="00A63034">
            <w:pPr>
              <w:pStyle w:val="BodyText"/>
              <w:rPr>
                <w:b/>
                <w:bCs/>
                <w:color w:val="000080"/>
              </w:rPr>
            </w:pPr>
          </w:p>
        </w:tc>
      </w:tr>
      <w:tr w:rsidR="00A63034" w:rsidRPr="00207698" w14:paraId="59A81F8F" w14:textId="77777777" w:rsidTr="00A63034">
        <w:trPr>
          <w:cantSplit/>
          <w:trHeight w:val="288"/>
          <w:tblHeader/>
          <w:jc w:val="center"/>
        </w:trPr>
        <w:tc>
          <w:tcPr>
            <w:tcW w:w="1174" w:type="dxa"/>
            <w:shd w:val="clear" w:color="auto" w:fill="E6E6E6"/>
          </w:tcPr>
          <w:p w14:paraId="59A81F8B"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F8C"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F8D"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F8E"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F94" w14:textId="77777777" w:rsidTr="00A63034">
        <w:trPr>
          <w:cantSplit/>
          <w:trHeight w:val="288"/>
          <w:jc w:val="center"/>
        </w:trPr>
        <w:tc>
          <w:tcPr>
            <w:tcW w:w="1174" w:type="dxa"/>
            <w:shd w:val="clear" w:color="auto" w:fill="FFFFFF"/>
          </w:tcPr>
          <w:p w14:paraId="59A81F90"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F91" w14:textId="77777777" w:rsidR="00A63034" w:rsidRPr="00207698" w:rsidRDefault="00A63034" w:rsidP="00A63034">
            <w:pPr>
              <w:pStyle w:val="BodyText"/>
              <w:rPr>
                <w:b/>
                <w:bCs/>
                <w:color w:val="000080"/>
              </w:rPr>
            </w:pPr>
          </w:p>
        </w:tc>
        <w:tc>
          <w:tcPr>
            <w:tcW w:w="4409" w:type="dxa"/>
            <w:shd w:val="clear" w:color="auto" w:fill="FFFFFF"/>
          </w:tcPr>
          <w:p w14:paraId="59A81F92" w14:textId="77777777" w:rsidR="00A63034" w:rsidRPr="00207698" w:rsidRDefault="00A63034" w:rsidP="00A63034">
            <w:pPr>
              <w:pStyle w:val="BodyText"/>
              <w:rPr>
                <w:b/>
                <w:bCs/>
                <w:color w:val="000080"/>
              </w:rPr>
            </w:pPr>
          </w:p>
        </w:tc>
        <w:tc>
          <w:tcPr>
            <w:tcW w:w="1177" w:type="dxa"/>
            <w:shd w:val="clear" w:color="auto" w:fill="FFFFFF"/>
          </w:tcPr>
          <w:p w14:paraId="59A81F93" w14:textId="77777777" w:rsidR="00A63034" w:rsidRPr="00207698" w:rsidRDefault="00A63034" w:rsidP="00A63034">
            <w:pPr>
              <w:pStyle w:val="BodyText"/>
              <w:rPr>
                <w:b/>
                <w:bCs/>
                <w:color w:val="000080"/>
              </w:rPr>
            </w:pPr>
          </w:p>
        </w:tc>
      </w:tr>
    </w:tbl>
    <w:p w14:paraId="59A81F95"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F99" w14:textId="77777777" w:rsidTr="00A63034">
        <w:trPr>
          <w:cantSplit/>
          <w:tblHeader/>
          <w:jc w:val="center"/>
        </w:trPr>
        <w:tc>
          <w:tcPr>
            <w:tcW w:w="1174" w:type="dxa"/>
            <w:shd w:val="clear" w:color="auto" w:fill="FFFFFF"/>
          </w:tcPr>
          <w:p w14:paraId="59A81F96" w14:textId="77777777" w:rsidR="00A63034" w:rsidRPr="00207698" w:rsidRDefault="00A63034" w:rsidP="00A63034">
            <w:pPr>
              <w:pStyle w:val="BodyText"/>
              <w:rPr>
                <w:b/>
                <w:bCs/>
                <w:color w:val="000080"/>
              </w:rPr>
            </w:pPr>
            <w:r w:rsidRPr="00207698">
              <w:rPr>
                <w:b/>
                <w:bCs/>
                <w:color w:val="000080"/>
              </w:rPr>
              <w:t>8.2.2</w:t>
            </w:r>
          </w:p>
        </w:tc>
        <w:tc>
          <w:tcPr>
            <w:tcW w:w="7401" w:type="dxa"/>
            <w:gridSpan w:val="2"/>
            <w:shd w:val="clear" w:color="auto" w:fill="FFFFFF"/>
          </w:tcPr>
          <w:p w14:paraId="59A81F97"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 xml:space="preserve">RM RESULTS TABLE: Connection to an external </w:t>
            </w:r>
            <w:smartTag w:uri="urn:schemas-microsoft-com:office:smarttags" w:element="State">
              <w:smartTag w:uri="urn:schemas-microsoft-com:office:smarttags" w:element="place">
                <w:r w:rsidRPr="00207698">
                  <w:rPr>
                    <w:b/>
                    <w:bCs/>
                    <w:color w:val="000080"/>
                    <w:spacing w:val="-2"/>
                  </w:rPr>
                  <w:t>d.c.</w:t>
                </w:r>
              </w:smartTag>
            </w:smartTag>
            <w:r w:rsidRPr="00207698">
              <w:rPr>
                <w:b/>
                <w:bCs/>
                <w:color w:val="000080"/>
                <w:spacing w:val="-2"/>
              </w:rPr>
              <w:t xml:space="preserve"> power sources</w:t>
            </w:r>
          </w:p>
        </w:tc>
        <w:tc>
          <w:tcPr>
            <w:tcW w:w="1177" w:type="dxa"/>
            <w:shd w:val="clear" w:color="auto" w:fill="FFFFFF"/>
          </w:tcPr>
          <w:p w14:paraId="59A81F98" w14:textId="77777777" w:rsidR="00A63034" w:rsidRPr="00207698" w:rsidRDefault="00A63034" w:rsidP="00A63034">
            <w:pPr>
              <w:pStyle w:val="BodyText"/>
              <w:rPr>
                <w:b/>
                <w:bCs/>
                <w:color w:val="000080"/>
              </w:rPr>
            </w:pPr>
          </w:p>
        </w:tc>
      </w:tr>
      <w:tr w:rsidR="00A63034" w:rsidRPr="00207698" w14:paraId="59A81F9E" w14:textId="77777777" w:rsidTr="00A63034">
        <w:trPr>
          <w:cantSplit/>
          <w:trHeight w:val="288"/>
          <w:tblHeader/>
          <w:jc w:val="center"/>
        </w:trPr>
        <w:tc>
          <w:tcPr>
            <w:tcW w:w="1174" w:type="dxa"/>
            <w:shd w:val="clear" w:color="auto" w:fill="E6E6E6"/>
          </w:tcPr>
          <w:p w14:paraId="59A81F9A"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F9B"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F9C"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F9D"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FA3" w14:textId="77777777" w:rsidTr="00A63034">
        <w:trPr>
          <w:cantSplit/>
          <w:trHeight w:val="288"/>
          <w:jc w:val="center"/>
        </w:trPr>
        <w:tc>
          <w:tcPr>
            <w:tcW w:w="1174" w:type="dxa"/>
            <w:shd w:val="clear" w:color="auto" w:fill="FFFFFF"/>
          </w:tcPr>
          <w:p w14:paraId="59A81F9F"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FA0" w14:textId="77777777" w:rsidR="00A63034" w:rsidRPr="00207698" w:rsidRDefault="00A63034" w:rsidP="00A63034">
            <w:pPr>
              <w:pStyle w:val="BodyText"/>
              <w:rPr>
                <w:b/>
                <w:bCs/>
                <w:color w:val="000080"/>
              </w:rPr>
            </w:pPr>
          </w:p>
        </w:tc>
        <w:tc>
          <w:tcPr>
            <w:tcW w:w="4409" w:type="dxa"/>
            <w:shd w:val="clear" w:color="auto" w:fill="FFFFFF"/>
          </w:tcPr>
          <w:p w14:paraId="59A81FA1" w14:textId="77777777" w:rsidR="00A63034" w:rsidRPr="00207698" w:rsidRDefault="00A63034" w:rsidP="00A63034">
            <w:pPr>
              <w:pStyle w:val="BodyText"/>
              <w:rPr>
                <w:b/>
                <w:bCs/>
                <w:color w:val="000080"/>
              </w:rPr>
            </w:pPr>
          </w:p>
        </w:tc>
        <w:tc>
          <w:tcPr>
            <w:tcW w:w="1177" w:type="dxa"/>
            <w:shd w:val="clear" w:color="auto" w:fill="FFFFFF"/>
          </w:tcPr>
          <w:p w14:paraId="59A81FA2" w14:textId="77777777" w:rsidR="00A63034" w:rsidRPr="00207698" w:rsidRDefault="00A63034" w:rsidP="00A63034">
            <w:pPr>
              <w:pStyle w:val="BodyText"/>
              <w:rPr>
                <w:b/>
                <w:bCs/>
                <w:color w:val="000080"/>
              </w:rPr>
            </w:pPr>
          </w:p>
        </w:tc>
      </w:tr>
      <w:tr w:rsidR="00A63034" w:rsidRPr="00207698" w14:paraId="59A81FA8" w14:textId="77777777" w:rsidTr="00A63034">
        <w:trPr>
          <w:cantSplit/>
          <w:trHeight w:val="288"/>
          <w:jc w:val="center"/>
        </w:trPr>
        <w:tc>
          <w:tcPr>
            <w:tcW w:w="1174" w:type="dxa"/>
            <w:shd w:val="clear" w:color="auto" w:fill="FFFFFF"/>
          </w:tcPr>
          <w:p w14:paraId="59A81FA4"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FA5" w14:textId="77777777" w:rsidR="00A63034" w:rsidRPr="00207698" w:rsidRDefault="00A63034" w:rsidP="00A63034">
            <w:pPr>
              <w:pStyle w:val="BodyText"/>
              <w:rPr>
                <w:b/>
                <w:bCs/>
                <w:color w:val="000080"/>
              </w:rPr>
            </w:pPr>
          </w:p>
        </w:tc>
        <w:tc>
          <w:tcPr>
            <w:tcW w:w="4409" w:type="dxa"/>
            <w:shd w:val="clear" w:color="auto" w:fill="FFFFFF"/>
          </w:tcPr>
          <w:p w14:paraId="59A81FA6" w14:textId="77777777" w:rsidR="00A63034" w:rsidRPr="00207698" w:rsidRDefault="00A63034" w:rsidP="00A63034">
            <w:pPr>
              <w:pStyle w:val="BodyText"/>
              <w:rPr>
                <w:b/>
                <w:bCs/>
                <w:color w:val="000080"/>
              </w:rPr>
            </w:pPr>
          </w:p>
        </w:tc>
        <w:tc>
          <w:tcPr>
            <w:tcW w:w="1177" w:type="dxa"/>
            <w:shd w:val="clear" w:color="auto" w:fill="FFFFFF"/>
          </w:tcPr>
          <w:p w14:paraId="59A81FA7" w14:textId="77777777" w:rsidR="00A63034" w:rsidRPr="00207698" w:rsidRDefault="00A63034" w:rsidP="00A63034">
            <w:pPr>
              <w:pStyle w:val="BodyText"/>
              <w:rPr>
                <w:b/>
                <w:bCs/>
                <w:color w:val="000080"/>
              </w:rPr>
            </w:pPr>
          </w:p>
        </w:tc>
      </w:tr>
      <w:tr w:rsidR="00A63034" w:rsidRPr="00207698" w14:paraId="59A81FAD" w14:textId="77777777" w:rsidTr="00A63034">
        <w:trPr>
          <w:cantSplit/>
          <w:trHeight w:val="288"/>
          <w:jc w:val="center"/>
        </w:trPr>
        <w:tc>
          <w:tcPr>
            <w:tcW w:w="1174" w:type="dxa"/>
            <w:shd w:val="clear" w:color="auto" w:fill="FFFFFF"/>
          </w:tcPr>
          <w:p w14:paraId="59A81FA9"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FAA" w14:textId="77777777" w:rsidR="00A63034" w:rsidRPr="00207698" w:rsidRDefault="00A63034" w:rsidP="00A63034">
            <w:pPr>
              <w:pStyle w:val="BodyText"/>
              <w:rPr>
                <w:b/>
                <w:bCs/>
                <w:color w:val="000080"/>
              </w:rPr>
            </w:pPr>
          </w:p>
        </w:tc>
        <w:tc>
          <w:tcPr>
            <w:tcW w:w="4409" w:type="dxa"/>
            <w:shd w:val="clear" w:color="auto" w:fill="FFFFFF"/>
          </w:tcPr>
          <w:p w14:paraId="59A81FAB" w14:textId="77777777" w:rsidR="00A63034" w:rsidRPr="00207698" w:rsidRDefault="00A63034" w:rsidP="00A63034">
            <w:pPr>
              <w:pStyle w:val="BodyText"/>
              <w:rPr>
                <w:b/>
                <w:bCs/>
                <w:color w:val="000080"/>
              </w:rPr>
            </w:pPr>
          </w:p>
        </w:tc>
        <w:tc>
          <w:tcPr>
            <w:tcW w:w="1177" w:type="dxa"/>
            <w:shd w:val="clear" w:color="auto" w:fill="FFFFFF"/>
          </w:tcPr>
          <w:p w14:paraId="59A81FAC" w14:textId="77777777" w:rsidR="00A63034" w:rsidRPr="00207698" w:rsidRDefault="00A63034" w:rsidP="00A63034">
            <w:pPr>
              <w:pStyle w:val="BodyText"/>
              <w:rPr>
                <w:b/>
                <w:bCs/>
                <w:color w:val="000080"/>
              </w:rPr>
            </w:pPr>
          </w:p>
        </w:tc>
      </w:tr>
      <w:tr w:rsidR="00A63034" w:rsidRPr="00207698" w14:paraId="59A81FB2" w14:textId="77777777" w:rsidTr="00A63034">
        <w:trPr>
          <w:cantSplit/>
          <w:trHeight w:val="288"/>
          <w:jc w:val="center"/>
        </w:trPr>
        <w:tc>
          <w:tcPr>
            <w:tcW w:w="1174" w:type="dxa"/>
            <w:shd w:val="clear" w:color="auto" w:fill="FFFFFF"/>
          </w:tcPr>
          <w:p w14:paraId="59A81FAE"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FAF" w14:textId="77777777" w:rsidR="00A63034" w:rsidRPr="00207698" w:rsidRDefault="00A63034" w:rsidP="00A63034">
            <w:pPr>
              <w:pStyle w:val="BodyText"/>
              <w:rPr>
                <w:b/>
                <w:bCs/>
                <w:color w:val="000080"/>
              </w:rPr>
            </w:pPr>
          </w:p>
        </w:tc>
        <w:tc>
          <w:tcPr>
            <w:tcW w:w="4409" w:type="dxa"/>
            <w:shd w:val="clear" w:color="auto" w:fill="FFFFFF"/>
          </w:tcPr>
          <w:p w14:paraId="59A81FB0" w14:textId="77777777" w:rsidR="00A63034" w:rsidRPr="00207698" w:rsidRDefault="00A63034" w:rsidP="00A63034">
            <w:pPr>
              <w:pStyle w:val="BodyText"/>
              <w:rPr>
                <w:b/>
                <w:bCs/>
                <w:color w:val="000080"/>
              </w:rPr>
            </w:pPr>
          </w:p>
        </w:tc>
        <w:tc>
          <w:tcPr>
            <w:tcW w:w="1177" w:type="dxa"/>
            <w:shd w:val="clear" w:color="auto" w:fill="FFFFFF"/>
          </w:tcPr>
          <w:p w14:paraId="59A81FB1" w14:textId="77777777" w:rsidR="00A63034" w:rsidRPr="00207698" w:rsidRDefault="00A63034" w:rsidP="00A63034">
            <w:pPr>
              <w:pStyle w:val="BodyText"/>
              <w:rPr>
                <w:b/>
                <w:bCs/>
                <w:color w:val="000080"/>
              </w:rPr>
            </w:pPr>
          </w:p>
        </w:tc>
      </w:tr>
    </w:tbl>
    <w:p w14:paraId="59A81FB3"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FB7" w14:textId="77777777" w:rsidTr="00A63034">
        <w:trPr>
          <w:cantSplit/>
          <w:tblHeader/>
          <w:jc w:val="center"/>
        </w:trPr>
        <w:tc>
          <w:tcPr>
            <w:tcW w:w="1174" w:type="dxa"/>
            <w:shd w:val="clear" w:color="auto" w:fill="FFFFFF"/>
          </w:tcPr>
          <w:p w14:paraId="59A81FB4" w14:textId="77777777" w:rsidR="00A63034" w:rsidRPr="00207698" w:rsidRDefault="00A63034" w:rsidP="00A63034">
            <w:pPr>
              <w:pStyle w:val="BodyText"/>
              <w:rPr>
                <w:b/>
                <w:bCs/>
                <w:color w:val="000080"/>
              </w:rPr>
            </w:pPr>
            <w:r w:rsidRPr="00207698">
              <w:rPr>
                <w:b/>
                <w:bCs/>
                <w:color w:val="000080"/>
              </w:rPr>
              <w:t>8.3 d</w:t>
            </w:r>
          </w:p>
        </w:tc>
        <w:tc>
          <w:tcPr>
            <w:tcW w:w="7401" w:type="dxa"/>
            <w:gridSpan w:val="2"/>
            <w:shd w:val="clear" w:color="auto" w:fill="FFFFFF"/>
          </w:tcPr>
          <w:p w14:paraId="59A81FB5"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Requirements of Type BF or CF Applied Parts</w:t>
            </w:r>
          </w:p>
        </w:tc>
        <w:tc>
          <w:tcPr>
            <w:tcW w:w="1177" w:type="dxa"/>
            <w:shd w:val="clear" w:color="auto" w:fill="FFFFFF"/>
          </w:tcPr>
          <w:p w14:paraId="59A81FB6" w14:textId="77777777" w:rsidR="00A63034" w:rsidRPr="00207698" w:rsidRDefault="00A63034" w:rsidP="00A63034">
            <w:pPr>
              <w:pStyle w:val="BodyText"/>
              <w:rPr>
                <w:b/>
                <w:bCs/>
                <w:color w:val="000080"/>
              </w:rPr>
            </w:pPr>
          </w:p>
        </w:tc>
      </w:tr>
      <w:tr w:rsidR="00A63034" w:rsidRPr="00207698" w14:paraId="59A81FBC" w14:textId="77777777" w:rsidTr="00A63034">
        <w:trPr>
          <w:cantSplit/>
          <w:trHeight w:val="288"/>
          <w:tblHeader/>
          <w:jc w:val="center"/>
        </w:trPr>
        <w:tc>
          <w:tcPr>
            <w:tcW w:w="1174" w:type="dxa"/>
            <w:shd w:val="clear" w:color="auto" w:fill="E6E6E6"/>
          </w:tcPr>
          <w:p w14:paraId="59A81FB8"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FB9"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FBA"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FBB"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FC1" w14:textId="77777777" w:rsidTr="00A63034">
        <w:trPr>
          <w:cantSplit/>
          <w:trHeight w:val="288"/>
          <w:jc w:val="center"/>
        </w:trPr>
        <w:tc>
          <w:tcPr>
            <w:tcW w:w="1174" w:type="dxa"/>
            <w:shd w:val="clear" w:color="auto" w:fill="FFFFFF"/>
          </w:tcPr>
          <w:p w14:paraId="59A81FBD"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1FBE" w14:textId="77777777" w:rsidR="00A63034" w:rsidRPr="00207698" w:rsidRDefault="00A63034" w:rsidP="00A63034">
            <w:pPr>
              <w:pStyle w:val="BodyText"/>
              <w:rPr>
                <w:b/>
                <w:bCs/>
                <w:color w:val="000080"/>
              </w:rPr>
            </w:pPr>
          </w:p>
        </w:tc>
        <w:tc>
          <w:tcPr>
            <w:tcW w:w="4409" w:type="dxa"/>
            <w:shd w:val="clear" w:color="auto" w:fill="FFFFFF"/>
          </w:tcPr>
          <w:p w14:paraId="59A81FBF" w14:textId="77777777" w:rsidR="00A63034" w:rsidRPr="00207698" w:rsidRDefault="00A63034" w:rsidP="00A63034">
            <w:pPr>
              <w:pStyle w:val="BodyText"/>
              <w:rPr>
                <w:b/>
                <w:bCs/>
                <w:color w:val="000080"/>
              </w:rPr>
            </w:pPr>
          </w:p>
        </w:tc>
        <w:tc>
          <w:tcPr>
            <w:tcW w:w="1177" w:type="dxa"/>
            <w:shd w:val="clear" w:color="auto" w:fill="FFFFFF"/>
          </w:tcPr>
          <w:p w14:paraId="59A81FC0" w14:textId="77777777" w:rsidR="00A63034" w:rsidRPr="00207698" w:rsidRDefault="00A63034" w:rsidP="00A63034">
            <w:pPr>
              <w:pStyle w:val="BodyText"/>
              <w:rPr>
                <w:b/>
                <w:bCs/>
                <w:color w:val="000080"/>
              </w:rPr>
            </w:pPr>
          </w:p>
        </w:tc>
      </w:tr>
    </w:tbl>
    <w:p w14:paraId="59A81FC2" w14:textId="77777777" w:rsidR="00A63034" w:rsidRPr="00207698" w:rsidRDefault="00A63034" w:rsidP="00A63034">
      <w:pPr>
        <w:pStyle w:val="BodyText"/>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FC6" w14:textId="77777777" w:rsidTr="00A63034">
        <w:trPr>
          <w:cantSplit/>
          <w:tblHeader/>
          <w:jc w:val="center"/>
        </w:trPr>
        <w:tc>
          <w:tcPr>
            <w:tcW w:w="1174" w:type="dxa"/>
            <w:shd w:val="clear" w:color="auto" w:fill="FFFFFF"/>
          </w:tcPr>
          <w:p w14:paraId="59A81FC3" w14:textId="77777777" w:rsidR="00A63034" w:rsidRPr="00207698" w:rsidRDefault="00A63034" w:rsidP="00A63034">
            <w:pPr>
              <w:pStyle w:val="BodyText"/>
              <w:rPr>
                <w:b/>
                <w:bCs/>
                <w:color w:val="000080"/>
              </w:rPr>
            </w:pPr>
            <w:r w:rsidRPr="00207698">
              <w:rPr>
                <w:b/>
                <w:bCs/>
                <w:color w:val="000080"/>
              </w:rPr>
              <w:t>8.4.2 c</w:t>
            </w:r>
          </w:p>
        </w:tc>
        <w:tc>
          <w:tcPr>
            <w:tcW w:w="7401" w:type="dxa"/>
            <w:gridSpan w:val="2"/>
            <w:shd w:val="clear" w:color="auto" w:fill="FFFFFF"/>
          </w:tcPr>
          <w:p w14:paraId="59A81FC4"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Accessible parts including applied parts</w:t>
            </w:r>
          </w:p>
        </w:tc>
        <w:tc>
          <w:tcPr>
            <w:tcW w:w="1177" w:type="dxa"/>
            <w:shd w:val="clear" w:color="auto" w:fill="FFFFFF"/>
          </w:tcPr>
          <w:p w14:paraId="59A81FC5" w14:textId="77777777" w:rsidR="00A63034" w:rsidRPr="00207698" w:rsidRDefault="00A63034" w:rsidP="00A63034">
            <w:pPr>
              <w:pStyle w:val="BodyText"/>
              <w:rPr>
                <w:b/>
                <w:bCs/>
                <w:color w:val="000080"/>
              </w:rPr>
            </w:pPr>
          </w:p>
        </w:tc>
      </w:tr>
      <w:tr w:rsidR="00A63034" w:rsidRPr="00207698" w14:paraId="59A81FCB" w14:textId="77777777" w:rsidTr="00A63034">
        <w:trPr>
          <w:cantSplit/>
          <w:trHeight w:val="288"/>
          <w:tblHeader/>
          <w:jc w:val="center"/>
        </w:trPr>
        <w:tc>
          <w:tcPr>
            <w:tcW w:w="1174" w:type="dxa"/>
            <w:shd w:val="clear" w:color="auto" w:fill="E6E6E6"/>
          </w:tcPr>
          <w:p w14:paraId="59A81FC7"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FC8"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1FC9"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1FCA"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1FD0" w14:textId="77777777" w:rsidTr="00A63034">
        <w:trPr>
          <w:cantSplit/>
          <w:trHeight w:val="288"/>
          <w:jc w:val="center"/>
        </w:trPr>
        <w:tc>
          <w:tcPr>
            <w:tcW w:w="1174" w:type="dxa"/>
            <w:shd w:val="clear" w:color="auto" w:fill="FFFFFF"/>
          </w:tcPr>
          <w:p w14:paraId="59A81FCC"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1FCD" w14:textId="77777777" w:rsidR="00A63034" w:rsidRPr="00207698" w:rsidRDefault="00A63034" w:rsidP="00A63034">
            <w:pPr>
              <w:pStyle w:val="BodyText"/>
              <w:rPr>
                <w:b/>
                <w:bCs/>
                <w:color w:val="000080"/>
              </w:rPr>
            </w:pPr>
          </w:p>
        </w:tc>
        <w:tc>
          <w:tcPr>
            <w:tcW w:w="4409" w:type="dxa"/>
            <w:shd w:val="clear" w:color="auto" w:fill="FFFFFF"/>
          </w:tcPr>
          <w:p w14:paraId="59A81FCE" w14:textId="77777777" w:rsidR="00A63034" w:rsidRPr="00207698" w:rsidRDefault="00A63034" w:rsidP="00A63034">
            <w:pPr>
              <w:pStyle w:val="BodyText"/>
              <w:rPr>
                <w:b/>
                <w:bCs/>
                <w:color w:val="000080"/>
              </w:rPr>
            </w:pPr>
          </w:p>
        </w:tc>
        <w:tc>
          <w:tcPr>
            <w:tcW w:w="1177" w:type="dxa"/>
            <w:shd w:val="clear" w:color="auto" w:fill="FFFFFF"/>
          </w:tcPr>
          <w:p w14:paraId="59A81FCF" w14:textId="77777777" w:rsidR="00A63034" w:rsidRPr="00207698" w:rsidRDefault="00A63034" w:rsidP="00A63034">
            <w:pPr>
              <w:pStyle w:val="BodyText"/>
              <w:rPr>
                <w:b/>
                <w:bCs/>
                <w:color w:val="000080"/>
              </w:rPr>
            </w:pPr>
          </w:p>
        </w:tc>
      </w:tr>
      <w:tr w:rsidR="00A63034" w:rsidRPr="00207698" w14:paraId="59A81FD5" w14:textId="77777777" w:rsidTr="00A63034">
        <w:trPr>
          <w:cantSplit/>
          <w:trHeight w:val="288"/>
          <w:jc w:val="center"/>
        </w:trPr>
        <w:tc>
          <w:tcPr>
            <w:tcW w:w="1174" w:type="dxa"/>
            <w:shd w:val="clear" w:color="auto" w:fill="FFFFFF"/>
          </w:tcPr>
          <w:p w14:paraId="59A81FD1"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1FD2" w14:textId="77777777" w:rsidR="00A63034" w:rsidRPr="00207698" w:rsidRDefault="00A63034" w:rsidP="00A63034">
            <w:pPr>
              <w:pStyle w:val="BodyText"/>
              <w:rPr>
                <w:b/>
                <w:bCs/>
                <w:color w:val="000080"/>
              </w:rPr>
            </w:pPr>
          </w:p>
        </w:tc>
        <w:tc>
          <w:tcPr>
            <w:tcW w:w="4409" w:type="dxa"/>
            <w:shd w:val="clear" w:color="auto" w:fill="FFFFFF"/>
          </w:tcPr>
          <w:p w14:paraId="59A81FD3" w14:textId="77777777" w:rsidR="00A63034" w:rsidRPr="00207698" w:rsidRDefault="00A63034" w:rsidP="00A63034">
            <w:pPr>
              <w:pStyle w:val="BodyText"/>
              <w:rPr>
                <w:b/>
                <w:bCs/>
                <w:color w:val="000080"/>
              </w:rPr>
            </w:pPr>
          </w:p>
        </w:tc>
        <w:tc>
          <w:tcPr>
            <w:tcW w:w="1177" w:type="dxa"/>
            <w:shd w:val="clear" w:color="auto" w:fill="FFFFFF"/>
          </w:tcPr>
          <w:p w14:paraId="59A81FD4" w14:textId="77777777" w:rsidR="00A63034" w:rsidRPr="00207698" w:rsidRDefault="00A63034" w:rsidP="00A63034">
            <w:pPr>
              <w:pStyle w:val="BodyText"/>
              <w:rPr>
                <w:b/>
                <w:bCs/>
                <w:color w:val="000080"/>
              </w:rPr>
            </w:pPr>
          </w:p>
        </w:tc>
      </w:tr>
      <w:tr w:rsidR="00A63034" w:rsidRPr="00207698" w14:paraId="59A81FDA" w14:textId="77777777" w:rsidTr="00A63034">
        <w:trPr>
          <w:cantSplit/>
          <w:trHeight w:val="288"/>
          <w:jc w:val="center"/>
        </w:trPr>
        <w:tc>
          <w:tcPr>
            <w:tcW w:w="1174" w:type="dxa"/>
            <w:shd w:val="clear" w:color="auto" w:fill="FFFFFF"/>
          </w:tcPr>
          <w:p w14:paraId="59A81FD6"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FD7" w14:textId="77777777" w:rsidR="00A63034" w:rsidRPr="00207698" w:rsidRDefault="00A63034" w:rsidP="00A63034">
            <w:pPr>
              <w:pStyle w:val="BodyText"/>
              <w:rPr>
                <w:b/>
                <w:bCs/>
                <w:color w:val="000080"/>
              </w:rPr>
            </w:pPr>
          </w:p>
        </w:tc>
        <w:tc>
          <w:tcPr>
            <w:tcW w:w="4409" w:type="dxa"/>
            <w:shd w:val="clear" w:color="auto" w:fill="FFFFFF"/>
          </w:tcPr>
          <w:p w14:paraId="59A81FD8" w14:textId="77777777" w:rsidR="00A63034" w:rsidRPr="00207698" w:rsidRDefault="00A63034" w:rsidP="00A63034">
            <w:pPr>
              <w:pStyle w:val="BodyText"/>
              <w:rPr>
                <w:b/>
                <w:bCs/>
                <w:color w:val="000080"/>
              </w:rPr>
            </w:pPr>
          </w:p>
        </w:tc>
        <w:tc>
          <w:tcPr>
            <w:tcW w:w="1177" w:type="dxa"/>
            <w:shd w:val="clear" w:color="auto" w:fill="FFFFFF"/>
          </w:tcPr>
          <w:p w14:paraId="59A81FD9" w14:textId="77777777" w:rsidR="00A63034" w:rsidRPr="00207698" w:rsidRDefault="00A63034" w:rsidP="00A63034">
            <w:pPr>
              <w:pStyle w:val="BodyText"/>
              <w:rPr>
                <w:b/>
                <w:bCs/>
                <w:color w:val="000080"/>
              </w:rPr>
            </w:pPr>
          </w:p>
        </w:tc>
      </w:tr>
    </w:tbl>
    <w:p w14:paraId="59A81FDB"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FDF" w14:textId="77777777" w:rsidTr="00A63034">
        <w:trPr>
          <w:cantSplit/>
          <w:tblHeader/>
          <w:jc w:val="center"/>
        </w:trPr>
        <w:tc>
          <w:tcPr>
            <w:tcW w:w="1174" w:type="dxa"/>
            <w:tcBorders>
              <w:bottom w:val="single" w:sz="4" w:space="0" w:color="auto"/>
            </w:tcBorders>
            <w:shd w:val="clear" w:color="auto" w:fill="FFFFFF"/>
          </w:tcPr>
          <w:p w14:paraId="59A81FDC" w14:textId="77777777" w:rsidR="00A63034" w:rsidRPr="00207698" w:rsidRDefault="00A63034" w:rsidP="00A63034">
            <w:pPr>
              <w:pStyle w:val="BodyText"/>
              <w:keepNext/>
              <w:rPr>
                <w:b/>
                <w:bCs/>
                <w:color w:val="000080"/>
              </w:rPr>
            </w:pPr>
            <w:r w:rsidRPr="00207698">
              <w:rPr>
                <w:b/>
                <w:bCs/>
                <w:color w:val="000080"/>
              </w:rPr>
              <w:t>8.5.2.2</w:t>
            </w:r>
          </w:p>
        </w:tc>
        <w:tc>
          <w:tcPr>
            <w:tcW w:w="7401" w:type="dxa"/>
            <w:gridSpan w:val="2"/>
            <w:tcBorders>
              <w:bottom w:val="single" w:sz="4" w:space="0" w:color="auto"/>
            </w:tcBorders>
            <w:shd w:val="clear" w:color="auto" w:fill="FFFFFF"/>
          </w:tcPr>
          <w:p w14:paraId="59A81FD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Type B applied parts</w:t>
            </w:r>
          </w:p>
        </w:tc>
        <w:tc>
          <w:tcPr>
            <w:tcW w:w="1177" w:type="dxa"/>
            <w:tcBorders>
              <w:bottom w:val="single" w:sz="4" w:space="0" w:color="auto"/>
            </w:tcBorders>
            <w:shd w:val="clear" w:color="auto" w:fill="FFFFFF"/>
          </w:tcPr>
          <w:p w14:paraId="59A81FDE" w14:textId="77777777" w:rsidR="00A63034" w:rsidRPr="00207698" w:rsidRDefault="00A63034" w:rsidP="00A63034">
            <w:pPr>
              <w:pStyle w:val="BodyText"/>
              <w:keepNext/>
              <w:rPr>
                <w:b/>
                <w:bCs/>
                <w:color w:val="000080"/>
              </w:rPr>
            </w:pPr>
          </w:p>
        </w:tc>
      </w:tr>
      <w:tr w:rsidR="00A63034" w:rsidRPr="00207698" w14:paraId="59A81FE4" w14:textId="77777777" w:rsidTr="00A63034">
        <w:trPr>
          <w:cantSplit/>
          <w:trHeight w:val="288"/>
          <w:tblHeader/>
          <w:jc w:val="center"/>
        </w:trPr>
        <w:tc>
          <w:tcPr>
            <w:tcW w:w="1174" w:type="dxa"/>
            <w:shd w:val="clear" w:color="auto" w:fill="E6E6E6"/>
          </w:tcPr>
          <w:p w14:paraId="59A81FE0" w14:textId="77777777" w:rsidR="00A63034" w:rsidRPr="00207698" w:rsidRDefault="00A63034" w:rsidP="00A63034">
            <w:pPr>
              <w:pStyle w:val="BodyText"/>
              <w:keepNext/>
              <w:rPr>
                <w:b/>
                <w:bCs/>
                <w:color w:val="000080"/>
              </w:rPr>
            </w:pPr>
            <w:r w:rsidRPr="00207698">
              <w:rPr>
                <w:b/>
                <w:bCs/>
                <w:color w:val="000080"/>
              </w:rPr>
              <w:t>Clause of ISO 14971</w:t>
            </w:r>
          </w:p>
        </w:tc>
        <w:tc>
          <w:tcPr>
            <w:tcW w:w="2992" w:type="dxa"/>
            <w:shd w:val="clear" w:color="auto" w:fill="E6E6E6"/>
          </w:tcPr>
          <w:p w14:paraId="59A81FE1"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409" w:type="dxa"/>
            <w:shd w:val="clear" w:color="auto" w:fill="E6E6E6"/>
          </w:tcPr>
          <w:p w14:paraId="59A81FE2" w14:textId="77777777" w:rsidR="00A63034" w:rsidRPr="00207698" w:rsidRDefault="00A63034" w:rsidP="00A63034">
            <w:pPr>
              <w:pStyle w:val="BodyText"/>
              <w:keepNext/>
              <w:rPr>
                <w:b/>
                <w:bCs/>
                <w:color w:val="000080"/>
              </w:rPr>
            </w:pPr>
            <w:r w:rsidRPr="00207698">
              <w:rPr>
                <w:b/>
                <w:bCs/>
                <w:color w:val="000080"/>
              </w:rPr>
              <w:t>Result - Remarks</w:t>
            </w:r>
          </w:p>
        </w:tc>
        <w:tc>
          <w:tcPr>
            <w:tcW w:w="1177" w:type="dxa"/>
            <w:shd w:val="clear" w:color="auto" w:fill="E6E6E6"/>
          </w:tcPr>
          <w:p w14:paraId="59A81FE3"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1FE9" w14:textId="77777777" w:rsidTr="00A63034">
        <w:trPr>
          <w:cantSplit/>
          <w:trHeight w:val="288"/>
          <w:jc w:val="center"/>
        </w:trPr>
        <w:tc>
          <w:tcPr>
            <w:tcW w:w="1174" w:type="dxa"/>
            <w:shd w:val="clear" w:color="auto" w:fill="FFFFFF"/>
          </w:tcPr>
          <w:p w14:paraId="59A81FE5" w14:textId="77777777" w:rsidR="00A63034" w:rsidRPr="00207698" w:rsidRDefault="00A63034" w:rsidP="00A63034">
            <w:pPr>
              <w:pStyle w:val="BodyText"/>
              <w:keepNext/>
              <w:rPr>
                <w:b/>
                <w:bCs/>
                <w:color w:val="000080"/>
              </w:rPr>
            </w:pPr>
            <w:r w:rsidRPr="00207698">
              <w:rPr>
                <w:b/>
                <w:bCs/>
                <w:color w:val="000080"/>
              </w:rPr>
              <w:t>4.2</w:t>
            </w:r>
          </w:p>
        </w:tc>
        <w:tc>
          <w:tcPr>
            <w:tcW w:w="2992" w:type="dxa"/>
            <w:shd w:val="clear" w:color="auto" w:fill="FFFFFF"/>
          </w:tcPr>
          <w:p w14:paraId="59A81FE6" w14:textId="77777777" w:rsidR="00A63034" w:rsidRPr="00207698" w:rsidRDefault="00A63034" w:rsidP="00A63034">
            <w:pPr>
              <w:pStyle w:val="BodyText"/>
              <w:rPr>
                <w:b/>
                <w:bCs/>
                <w:color w:val="000080"/>
              </w:rPr>
            </w:pPr>
          </w:p>
        </w:tc>
        <w:tc>
          <w:tcPr>
            <w:tcW w:w="4409" w:type="dxa"/>
            <w:shd w:val="clear" w:color="auto" w:fill="FFFFFF"/>
          </w:tcPr>
          <w:p w14:paraId="59A81FE7" w14:textId="77777777" w:rsidR="00A63034" w:rsidRPr="00207698" w:rsidRDefault="00A63034" w:rsidP="00A63034">
            <w:pPr>
              <w:pStyle w:val="BodyText"/>
              <w:rPr>
                <w:b/>
                <w:bCs/>
                <w:color w:val="000080"/>
              </w:rPr>
            </w:pPr>
          </w:p>
        </w:tc>
        <w:tc>
          <w:tcPr>
            <w:tcW w:w="1177" w:type="dxa"/>
            <w:shd w:val="clear" w:color="auto" w:fill="FFFFFF"/>
          </w:tcPr>
          <w:p w14:paraId="59A81FE8" w14:textId="77777777" w:rsidR="00A63034" w:rsidRPr="00207698" w:rsidRDefault="00A63034" w:rsidP="00A63034">
            <w:pPr>
              <w:pStyle w:val="BodyText"/>
              <w:rPr>
                <w:b/>
                <w:bCs/>
                <w:color w:val="000080"/>
              </w:rPr>
            </w:pPr>
          </w:p>
        </w:tc>
      </w:tr>
      <w:tr w:rsidR="00A63034" w:rsidRPr="00207698" w14:paraId="59A81FEE" w14:textId="77777777" w:rsidTr="00A63034">
        <w:trPr>
          <w:cantSplit/>
          <w:trHeight w:val="288"/>
          <w:jc w:val="center"/>
        </w:trPr>
        <w:tc>
          <w:tcPr>
            <w:tcW w:w="1174" w:type="dxa"/>
            <w:shd w:val="clear" w:color="auto" w:fill="FFFFFF"/>
          </w:tcPr>
          <w:p w14:paraId="59A81FEA" w14:textId="77777777" w:rsidR="00A63034" w:rsidRPr="00207698" w:rsidRDefault="00A63034" w:rsidP="00A63034">
            <w:pPr>
              <w:pStyle w:val="BodyText"/>
              <w:keepNext/>
              <w:rPr>
                <w:b/>
                <w:bCs/>
                <w:color w:val="000080"/>
              </w:rPr>
            </w:pPr>
            <w:r w:rsidRPr="00207698">
              <w:rPr>
                <w:b/>
                <w:bCs/>
                <w:color w:val="000080"/>
              </w:rPr>
              <w:t>4.3</w:t>
            </w:r>
          </w:p>
        </w:tc>
        <w:tc>
          <w:tcPr>
            <w:tcW w:w="2992" w:type="dxa"/>
            <w:shd w:val="clear" w:color="auto" w:fill="FFFFFF"/>
          </w:tcPr>
          <w:p w14:paraId="59A81FEB" w14:textId="77777777" w:rsidR="00A63034" w:rsidRPr="00207698" w:rsidRDefault="00A63034" w:rsidP="00A63034">
            <w:pPr>
              <w:pStyle w:val="BodyText"/>
              <w:rPr>
                <w:b/>
                <w:bCs/>
                <w:color w:val="000080"/>
              </w:rPr>
            </w:pPr>
          </w:p>
        </w:tc>
        <w:tc>
          <w:tcPr>
            <w:tcW w:w="4409" w:type="dxa"/>
            <w:shd w:val="clear" w:color="auto" w:fill="FFFFFF"/>
          </w:tcPr>
          <w:p w14:paraId="59A81FEC" w14:textId="77777777" w:rsidR="00A63034" w:rsidRPr="00207698" w:rsidRDefault="00A63034" w:rsidP="00A63034">
            <w:pPr>
              <w:pStyle w:val="BodyText"/>
              <w:rPr>
                <w:b/>
                <w:bCs/>
                <w:color w:val="000080"/>
              </w:rPr>
            </w:pPr>
          </w:p>
        </w:tc>
        <w:tc>
          <w:tcPr>
            <w:tcW w:w="1177" w:type="dxa"/>
            <w:shd w:val="clear" w:color="auto" w:fill="FFFFFF"/>
          </w:tcPr>
          <w:p w14:paraId="59A81FED" w14:textId="77777777" w:rsidR="00A63034" w:rsidRPr="00207698" w:rsidRDefault="00A63034" w:rsidP="00A63034">
            <w:pPr>
              <w:pStyle w:val="BodyText"/>
              <w:rPr>
                <w:b/>
                <w:bCs/>
                <w:color w:val="000080"/>
              </w:rPr>
            </w:pPr>
          </w:p>
        </w:tc>
      </w:tr>
      <w:tr w:rsidR="00A63034" w:rsidRPr="00207698" w14:paraId="59A81FF3" w14:textId="77777777" w:rsidTr="00A63034">
        <w:trPr>
          <w:cantSplit/>
          <w:trHeight w:val="288"/>
          <w:jc w:val="center"/>
        </w:trPr>
        <w:tc>
          <w:tcPr>
            <w:tcW w:w="1174" w:type="dxa"/>
            <w:shd w:val="clear" w:color="auto" w:fill="FFFFFF"/>
          </w:tcPr>
          <w:p w14:paraId="59A81FEF"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1FF0" w14:textId="77777777" w:rsidR="00A63034" w:rsidRPr="00207698" w:rsidRDefault="00A63034" w:rsidP="00A63034">
            <w:pPr>
              <w:pStyle w:val="BodyText"/>
              <w:rPr>
                <w:b/>
                <w:bCs/>
                <w:color w:val="000080"/>
              </w:rPr>
            </w:pPr>
          </w:p>
        </w:tc>
        <w:tc>
          <w:tcPr>
            <w:tcW w:w="4409" w:type="dxa"/>
            <w:shd w:val="clear" w:color="auto" w:fill="FFFFFF"/>
          </w:tcPr>
          <w:p w14:paraId="59A81FF1" w14:textId="77777777" w:rsidR="00A63034" w:rsidRPr="00207698" w:rsidRDefault="00A63034" w:rsidP="00A63034">
            <w:pPr>
              <w:pStyle w:val="BodyText"/>
              <w:rPr>
                <w:b/>
                <w:bCs/>
                <w:color w:val="000080"/>
              </w:rPr>
            </w:pPr>
          </w:p>
        </w:tc>
        <w:tc>
          <w:tcPr>
            <w:tcW w:w="1177" w:type="dxa"/>
            <w:shd w:val="clear" w:color="auto" w:fill="FFFFFF"/>
          </w:tcPr>
          <w:p w14:paraId="59A81FF2" w14:textId="77777777" w:rsidR="00A63034" w:rsidRPr="00207698" w:rsidRDefault="00A63034" w:rsidP="00A63034">
            <w:pPr>
              <w:pStyle w:val="BodyText"/>
              <w:rPr>
                <w:b/>
                <w:bCs/>
                <w:color w:val="000080"/>
              </w:rPr>
            </w:pPr>
          </w:p>
        </w:tc>
      </w:tr>
      <w:tr w:rsidR="00A63034" w:rsidRPr="00207698" w14:paraId="59A81FF8" w14:textId="77777777" w:rsidTr="00A63034">
        <w:trPr>
          <w:cantSplit/>
          <w:trHeight w:val="288"/>
          <w:jc w:val="center"/>
        </w:trPr>
        <w:tc>
          <w:tcPr>
            <w:tcW w:w="1174" w:type="dxa"/>
            <w:shd w:val="clear" w:color="auto" w:fill="FFFFFF"/>
          </w:tcPr>
          <w:p w14:paraId="59A81FF4"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1FF5" w14:textId="77777777" w:rsidR="00A63034" w:rsidRPr="00207698" w:rsidRDefault="00A63034" w:rsidP="00A63034">
            <w:pPr>
              <w:pStyle w:val="BodyText"/>
              <w:rPr>
                <w:b/>
                <w:bCs/>
                <w:color w:val="000080"/>
              </w:rPr>
            </w:pPr>
          </w:p>
        </w:tc>
        <w:tc>
          <w:tcPr>
            <w:tcW w:w="4409" w:type="dxa"/>
            <w:shd w:val="clear" w:color="auto" w:fill="FFFFFF"/>
          </w:tcPr>
          <w:p w14:paraId="59A81FF6" w14:textId="77777777" w:rsidR="00A63034" w:rsidRPr="00207698" w:rsidRDefault="00A63034" w:rsidP="00A63034">
            <w:pPr>
              <w:pStyle w:val="BodyText"/>
              <w:rPr>
                <w:b/>
                <w:bCs/>
                <w:color w:val="000080"/>
              </w:rPr>
            </w:pPr>
          </w:p>
        </w:tc>
        <w:tc>
          <w:tcPr>
            <w:tcW w:w="1177" w:type="dxa"/>
            <w:shd w:val="clear" w:color="auto" w:fill="FFFFFF"/>
          </w:tcPr>
          <w:p w14:paraId="59A81FF7" w14:textId="77777777" w:rsidR="00A63034" w:rsidRPr="00207698" w:rsidRDefault="00A63034" w:rsidP="00A63034">
            <w:pPr>
              <w:pStyle w:val="BodyText"/>
              <w:rPr>
                <w:b/>
                <w:bCs/>
                <w:color w:val="000080"/>
              </w:rPr>
            </w:pPr>
          </w:p>
        </w:tc>
      </w:tr>
    </w:tbl>
    <w:p w14:paraId="59A81FF9" w14:textId="77777777" w:rsidR="00A63034" w:rsidRPr="00207698" w:rsidRDefault="00A63034" w:rsidP="00A63034">
      <w:pPr>
        <w:pStyle w:val="BodyText"/>
        <w:spacing w:after="54"/>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1FFD" w14:textId="77777777" w:rsidTr="00A63034">
        <w:trPr>
          <w:cantSplit/>
          <w:tblHeader/>
          <w:jc w:val="center"/>
        </w:trPr>
        <w:tc>
          <w:tcPr>
            <w:tcW w:w="1174" w:type="dxa"/>
            <w:tcBorders>
              <w:bottom w:val="single" w:sz="4" w:space="0" w:color="auto"/>
            </w:tcBorders>
            <w:shd w:val="clear" w:color="auto" w:fill="FFFFFF"/>
          </w:tcPr>
          <w:p w14:paraId="59A81FFA" w14:textId="77777777" w:rsidR="00A63034" w:rsidRPr="00207698" w:rsidRDefault="00A63034" w:rsidP="00A63034">
            <w:pPr>
              <w:pStyle w:val="BodyText"/>
              <w:rPr>
                <w:b/>
                <w:bCs/>
                <w:color w:val="000080"/>
              </w:rPr>
            </w:pPr>
            <w:r w:rsidRPr="00207698">
              <w:rPr>
                <w:b/>
                <w:bCs/>
                <w:color w:val="000080"/>
              </w:rPr>
              <w:t>8.5.2.3</w:t>
            </w:r>
          </w:p>
        </w:tc>
        <w:tc>
          <w:tcPr>
            <w:tcW w:w="7401" w:type="dxa"/>
            <w:gridSpan w:val="2"/>
            <w:tcBorders>
              <w:bottom w:val="single" w:sz="4" w:space="0" w:color="auto"/>
            </w:tcBorders>
            <w:shd w:val="clear" w:color="auto" w:fill="FFFFFF"/>
          </w:tcPr>
          <w:p w14:paraId="59A81FFB"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PATIENT Leads</w:t>
            </w:r>
          </w:p>
        </w:tc>
        <w:tc>
          <w:tcPr>
            <w:tcW w:w="1177" w:type="dxa"/>
            <w:tcBorders>
              <w:bottom w:val="single" w:sz="4" w:space="0" w:color="auto"/>
            </w:tcBorders>
            <w:shd w:val="clear" w:color="auto" w:fill="FFFFFF"/>
          </w:tcPr>
          <w:p w14:paraId="59A81FFC" w14:textId="77777777" w:rsidR="00A63034" w:rsidRPr="00207698" w:rsidRDefault="00A63034" w:rsidP="00A63034">
            <w:pPr>
              <w:pStyle w:val="BodyText"/>
              <w:rPr>
                <w:b/>
                <w:bCs/>
                <w:color w:val="000080"/>
              </w:rPr>
            </w:pPr>
          </w:p>
        </w:tc>
      </w:tr>
      <w:tr w:rsidR="00A63034" w:rsidRPr="00207698" w14:paraId="59A82002" w14:textId="77777777" w:rsidTr="00A63034">
        <w:trPr>
          <w:cantSplit/>
          <w:trHeight w:val="288"/>
          <w:tblHeader/>
          <w:jc w:val="center"/>
        </w:trPr>
        <w:tc>
          <w:tcPr>
            <w:tcW w:w="1174" w:type="dxa"/>
            <w:shd w:val="clear" w:color="auto" w:fill="E6E6E6"/>
          </w:tcPr>
          <w:p w14:paraId="59A81FFE"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1FFF"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2000"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001"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007" w14:textId="77777777" w:rsidTr="00A63034">
        <w:trPr>
          <w:cantSplit/>
          <w:trHeight w:val="288"/>
          <w:jc w:val="center"/>
        </w:trPr>
        <w:tc>
          <w:tcPr>
            <w:tcW w:w="1174" w:type="dxa"/>
            <w:shd w:val="clear" w:color="auto" w:fill="FFFFFF"/>
          </w:tcPr>
          <w:p w14:paraId="59A82003"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2004" w14:textId="77777777" w:rsidR="00A63034" w:rsidRPr="00207698" w:rsidRDefault="00A63034" w:rsidP="00A63034">
            <w:pPr>
              <w:pStyle w:val="BodyText"/>
              <w:rPr>
                <w:b/>
                <w:bCs/>
                <w:color w:val="000080"/>
              </w:rPr>
            </w:pPr>
          </w:p>
        </w:tc>
        <w:tc>
          <w:tcPr>
            <w:tcW w:w="4409" w:type="dxa"/>
            <w:shd w:val="clear" w:color="auto" w:fill="FFFFFF"/>
          </w:tcPr>
          <w:p w14:paraId="59A82005" w14:textId="77777777" w:rsidR="00A63034" w:rsidRPr="00207698" w:rsidRDefault="00A63034" w:rsidP="00A63034">
            <w:pPr>
              <w:pStyle w:val="BodyText"/>
              <w:rPr>
                <w:b/>
                <w:bCs/>
                <w:color w:val="000080"/>
              </w:rPr>
            </w:pPr>
          </w:p>
        </w:tc>
        <w:tc>
          <w:tcPr>
            <w:tcW w:w="1177" w:type="dxa"/>
            <w:shd w:val="clear" w:color="auto" w:fill="FFFFFF"/>
          </w:tcPr>
          <w:p w14:paraId="59A82006" w14:textId="77777777" w:rsidR="00A63034" w:rsidRPr="00207698" w:rsidRDefault="00A63034" w:rsidP="00A63034">
            <w:pPr>
              <w:pStyle w:val="BodyText"/>
              <w:rPr>
                <w:b/>
                <w:bCs/>
                <w:color w:val="000080"/>
              </w:rPr>
            </w:pPr>
          </w:p>
        </w:tc>
      </w:tr>
      <w:tr w:rsidR="00A63034" w:rsidRPr="00207698" w14:paraId="59A8200C" w14:textId="77777777" w:rsidTr="00A63034">
        <w:trPr>
          <w:cantSplit/>
          <w:trHeight w:val="288"/>
          <w:jc w:val="center"/>
        </w:trPr>
        <w:tc>
          <w:tcPr>
            <w:tcW w:w="1174" w:type="dxa"/>
            <w:shd w:val="clear" w:color="auto" w:fill="FFFFFF"/>
          </w:tcPr>
          <w:p w14:paraId="59A82008"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2009" w14:textId="77777777" w:rsidR="00A63034" w:rsidRPr="00207698" w:rsidRDefault="00A63034" w:rsidP="00A63034">
            <w:pPr>
              <w:pStyle w:val="BodyText"/>
              <w:rPr>
                <w:b/>
                <w:bCs/>
                <w:color w:val="000080"/>
              </w:rPr>
            </w:pPr>
          </w:p>
        </w:tc>
        <w:tc>
          <w:tcPr>
            <w:tcW w:w="4409" w:type="dxa"/>
            <w:shd w:val="clear" w:color="auto" w:fill="FFFFFF"/>
          </w:tcPr>
          <w:p w14:paraId="59A8200A" w14:textId="77777777" w:rsidR="00A63034" w:rsidRPr="00207698" w:rsidRDefault="00A63034" w:rsidP="00A63034">
            <w:pPr>
              <w:pStyle w:val="BodyText"/>
              <w:rPr>
                <w:b/>
                <w:bCs/>
                <w:color w:val="000080"/>
              </w:rPr>
            </w:pPr>
          </w:p>
        </w:tc>
        <w:tc>
          <w:tcPr>
            <w:tcW w:w="1177" w:type="dxa"/>
            <w:shd w:val="clear" w:color="auto" w:fill="FFFFFF"/>
          </w:tcPr>
          <w:p w14:paraId="59A8200B" w14:textId="77777777" w:rsidR="00A63034" w:rsidRPr="00207698" w:rsidRDefault="00A63034" w:rsidP="00A63034">
            <w:pPr>
              <w:pStyle w:val="BodyText"/>
              <w:rPr>
                <w:b/>
                <w:bCs/>
                <w:color w:val="000080"/>
              </w:rPr>
            </w:pPr>
          </w:p>
        </w:tc>
      </w:tr>
      <w:tr w:rsidR="00A63034" w:rsidRPr="00207698" w14:paraId="59A82011" w14:textId="77777777" w:rsidTr="00A63034">
        <w:trPr>
          <w:cantSplit/>
          <w:trHeight w:val="288"/>
          <w:jc w:val="center"/>
        </w:trPr>
        <w:tc>
          <w:tcPr>
            <w:tcW w:w="1174" w:type="dxa"/>
            <w:shd w:val="clear" w:color="auto" w:fill="FFFFFF"/>
          </w:tcPr>
          <w:p w14:paraId="59A8200D"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200E" w14:textId="77777777" w:rsidR="00A63034" w:rsidRPr="00207698" w:rsidRDefault="00A63034" w:rsidP="00A63034">
            <w:pPr>
              <w:pStyle w:val="BodyText"/>
              <w:rPr>
                <w:b/>
                <w:bCs/>
                <w:color w:val="000080"/>
              </w:rPr>
            </w:pPr>
          </w:p>
        </w:tc>
        <w:tc>
          <w:tcPr>
            <w:tcW w:w="4409" w:type="dxa"/>
            <w:shd w:val="clear" w:color="auto" w:fill="FFFFFF"/>
          </w:tcPr>
          <w:p w14:paraId="59A8200F" w14:textId="77777777" w:rsidR="00A63034" w:rsidRPr="00207698" w:rsidRDefault="00A63034" w:rsidP="00A63034">
            <w:pPr>
              <w:pStyle w:val="BodyText"/>
              <w:rPr>
                <w:b/>
                <w:bCs/>
                <w:color w:val="000080"/>
              </w:rPr>
            </w:pPr>
          </w:p>
        </w:tc>
        <w:tc>
          <w:tcPr>
            <w:tcW w:w="1177" w:type="dxa"/>
            <w:shd w:val="clear" w:color="auto" w:fill="FFFFFF"/>
          </w:tcPr>
          <w:p w14:paraId="59A82010" w14:textId="77777777" w:rsidR="00A63034" w:rsidRPr="00207698" w:rsidRDefault="00A63034" w:rsidP="00A63034">
            <w:pPr>
              <w:pStyle w:val="BodyText"/>
              <w:rPr>
                <w:b/>
                <w:bCs/>
                <w:color w:val="000080"/>
              </w:rPr>
            </w:pPr>
          </w:p>
        </w:tc>
      </w:tr>
      <w:tr w:rsidR="00A63034" w:rsidRPr="00207698" w14:paraId="59A82016" w14:textId="77777777" w:rsidTr="00A63034">
        <w:trPr>
          <w:cantSplit/>
          <w:trHeight w:val="288"/>
          <w:jc w:val="center"/>
        </w:trPr>
        <w:tc>
          <w:tcPr>
            <w:tcW w:w="1174" w:type="dxa"/>
            <w:shd w:val="clear" w:color="auto" w:fill="FFFFFF"/>
          </w:tcPr>
          <w:p w14:paraId="59A82012"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2013" w14:textId="77777777" w:rsidR="00A63034" w:rsidRPr="00207698" w:rsidRDefault="00A63034" w:rsidP="00A63034">
            <w:pPr>
              <w:pStyle w:val="BodyText"/>
              <w:rPr>
                <w:b/>
                <w:bCs/>
                <w:color w:val="000080"/>
              </w:rPr>
            </w:pPr>
          </w:p>
        </w:tc>
        <w:tc>
          <w:tcPr>
            <w:tcW w:w="4409" w:type="dxa"/>
            <w:shd w:val="clear" w:color="auto" w:fill="FFFFFF"/>
          </w:tcPr>
          <w:p w14:paraId="59A82014" w14:textId="77777777" w:rsidR="00A63034" w:rsidRPr="00207698" w:rsidRDefault="00A63034" w:rsidP="00A63034">
            <w:pPr>
              <w:pStyle w:val="BodyText"/>
              <w:rPr>
                <w:b/>
                <w:bCs/>
                <w:color w:val="000080"/>
              </w:rPr>
            </w:pPr>
          </w:p>
        </w:tc>
        <w:tc>
          <w:tcPr>
            <w:tcW w:w="1177" w:type="dxa"/>
            <w:shd w:val="clear" w:color="auto" w:fill="FFFFFF"/>
          </w:tcPr>
          <w:p w14:paraId="59A82015" w14:textId="77777777" w:rsidR="00A63034" w:rsidRPr="00207698" w:rsidRDefault="00A63034" w:rsidP="00A63034">
            <w:pPr>
              <w:pStyle w:val="BodyText"/>
              <w:rPr>
                <w:b/>
                <w:bCs/>
                <w:color w:val="000080"/>
              </w:rPr>
            </w:pPr>
          </w:p>
        </w:tc>
      </w:tr>
    </w:tbl>
    <w:p w14:paraId="59A82017" w14:textId="77777777" w:rsidR="00A63034" w:rsidRPr="00207698" w:rsidRDefault="00A63034" w:rsidP="00A63034">
      <w:pPr>
        <w:pStyle w:val="BodyText"/>
        <w:spacing w:after="54"/>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201B" w14:textId="77777777" w:rsidTr="00A63034">
        <w:trPr>
          <w:cantSplit/>
          <w:tblHeader/>
          <w:jc w:val="center"/>
        </w:trPr>
        <w:tc>
          <w:tcPr>
            <w:tcW w:w="1174" w:type="dxa"/>
            <w:tcBorders>
              <w:bottom w:val="single" w:sz="4" w:space="0" w:color="auto"/>
            </w:tcBorders>
            <w:shd w:val="clear" w:color="auto" w:fill="FFFFFF"/>
          </w:tcPr>
          <w:p w14:paraId="59A82018" w14:textId="77777777" w:rsidR="00A63034" w:rsidRPr="00207698" w:rsidRDefault="00A63034" w:rsidP="00A63034">
            <w:pPr>
              <w:pStyle w:val="BodyText"/>
              <w:rPr>
                <w:b/>
                <w:bCs/>
                <w:color w:val="000080"/>
              </w:rPr>
            </w:pPr>
            <w:r w:rsidRPr="00207698">
              <w:rPr>
                <w:b/>
                <w:bCs/>
                <w:color w:val="000080"/>
              </w:rPr>
              <w:t>8.6.3</w:t>
            </w:r>
          </w:p>
        </w:tc>
        <w:tc>
          <w:tcPr>
            <w:tcW w:w="7401" w:type="dxa"/>
            <w:gridSpan w:val="2"/>
            <w:tcBorders>
              <w:bottom w:val="single" w:sz="4" w:space="0" w:color="auto"/>
            </w:tcBorders>
            <w:shd w:val="clear" w:color="auto" w:fill="FFFFFF"/>
          </w:tcPr>
          <w:p w14:paraId="59A82019"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Protective earthing of moving parts</w:t>
            </w:r>
          </w:p>
        </w:tc>
        <w:tc>
          <w:tcPr>
            <w:tcW w:w="1177" w:type="dxa"/>
            <w:tcBorders>
              <w:bottom w:val="single" w:sz="4" w:space="0" w:color="auto"/>
            </w:tcBorders>
            <w:shd w:val="clear" w:color="auto" w:fill="FFFFFF"/>
          </w:tcPr>
          <w:p w14:paraId="59A8201A" w14:textId="77777777" w:rsidR="00A63034" w:rsidRPr="00207698" w:rsidRDefault="00A63034" w:rsidP="00A63034">
            <w:pPr>
              <w:pStyle w:val="BodyText"/>
              <w:rPr>
                <w:b/>
                <w:bCs/>
                <w:color w:val="000080"/>
              </w:rPr>
            </w:pPr>
          </w:p>
        </w:tc>
      </w:tr>
      <w:tr w:rsidR="00A63034" w:rsidRPr="00207698" w14:paraId="59A82020" w14:textId="77777777" w:rsidTr="00A63034">
        <w:trPr>
          <w:cantSplit/>
          <w:trHeight w:val="288"/>
          <w:tblHeader/>
          <w:jc w:val="center"/>
        </w:trPr>
        <w:tc>
          <w:tcPr>
            <w:tcW w:w="1174" w:type="dxa"/>
            <w:shd w:val="clear" w:color="auto" w:fill="E6E6E6"/>
          </w:tcPr>
          <w:p w14:paraId="59A8201C"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201D"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201E"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01F"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025" w14:textId="77777777" w:rsidTr="00A63034">
        <w:trPr>
          <w:cantSplit/>
          <w:trHeight w:val="288"/>
          <w:jc w:val="center"/>
        </w:trPr>
        <w:tc>
          <w:tcPr>
            <w:tcW w:w="1174" w:type="dxa"/>
            <w:shd w:val="clear" w:color="auto" w:fill="FFFFFF"/>
          </w:tcPr>
          <w:p w14:paraId="59A82021"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2022" w14:textId="77777777" w:rsidR="00A63034" w:rsidRPr="00207698" w:rsidRDefault="00A63034" w:rsidP="00A63034">
            <w:pPr>
              <w:pStyle w:val="BodyText"/>
              <w:rPr>
                <w:b/>
                <w:bCs/>
                <w:color w:val="000080"/>
              </w:rPr>
            </w:pPr>
          </w:p>
        </w:tc>
        <w:tc>
          <w:tcPr>
            <w:tcW w:w="4409" w:type="dxa"/>
            <w:shd w:val="clear" w:color="auto" w:fill="FFFFFF"/>
          </w:tcPr>
          <w:p w14:paraId="59A82023" w14:textId="77777777" w:rsidR="00A63034" w:rsidRPr="00207698" w:rsidRDefault="00A63034" w:rsidP="00A63034">
            <w:pPr>
              <w:pStyle w:val="BodyText"/>
              <w:rPr>
                <w:b/>
                <w:bCs/>
                <w:color w:val="000080"/>
              </w:rPr>
            </w:pPr>
          </w:p>
        </w:tc>
        <w:tc>
          <w:tcPr>
            <w:tcW w:w="1177" w:type="dxa"/>
            <w:shd w:val="clear" w:color="auto" w:fill="FFFFFF"/>
          </w:tcPr>
          <w:p w14:paraId="59A82024" w14:textId="77777777" w:rsidR="00A63034" w:rsidRPr="00207698" w:rsidRDefault="00A63034" w:rsidP="00A63034">
            <w:pPr>
              <w:pStyle w:val="BodyText"/>
              <w:rPr>
                <w:b/>
                <w:bCs/>
                <w:color w:val="000080"/>
              </w:rPr>
            </w:pPr>
          </w:p>
        </w:tc>
      </w:tr>
      <w:tr w:rsidR="00A63034" w:rsidRPr="00207698" w14:paraId="59A8202A" w14:textId="77777777" w:rsidTr="00A63034">
        <w:trPr>
          <w:cantSplit/>
          <w:trHeight w:val="288"/>
          <w:jc w:val="center"/>
        </w:trPr>
        <w:tc>
          <w:tcPr>
            <w:tcW w:w="1174" w:type="dxa"/>
            <w:shd w:val="clear" w:color="auto" w:fill="FFFFFF"/>
          </w:tcPr>
          <w:p w14:paraId="59A82026"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2027" w14:textId="77777777" w:rsidR="00A63034" w:rsidRPr="00207698" w:rsidRDefault="00A63034" w:rsidP="00A63034">
            <w:pPr>
              <w:pStyle w:val="BodyText"/>
              <w:rPr>
                <w:b/>
                <w:bCs/>
                <w:color w:val="000080"/>
              </w:rPr>
            </w:pPr>
          </w:p>
        </w:tc>
        <w:tc>
          <w:tcPr>
            <w:tcW w:w="4409" w:type="dxa"/>
            <w:shd w:val="clear" w:color="auto" w:fill="FFFFFF"/>
          </w:tcPr>
          <w:p w14:paraId="59A82028" w14:textId="77777777" w:rsidR="00A63034" w:rsidRPr="00207698" w:rsidRDefault="00A63034" w:rsidP="00A63034">
            <w:pPr>
              <w:pStyle w:val="BodyText"/>
              <w:rPr>
                <w:b/>
                <w:bCs/>
                <w:color w:val="000080"/>
              </w:rPr>
            </w:pPr>
          </w:p>
        </w:tc>
        <w:tc>
          <w:tcPr>
            <w:tcW w:w="1177" w:type="dxa"/>
            <w:shd w:val="clear" w:color="auto" w:fill="FFFFFF"/>
          </w:tcPr>
          <w:p w14:paraId="59A82029" w14:textId="77777777" w:rsidR="00A63034" w:rsidRPr="00207698" w:rsidRDefault="00A63034" w:rsidP="00A63034">
            <w:pPr>
              <w:pStyle w:val="BodyText"/>
              <w:rPr>
                <w:b/>
                <w:bCs/>
                <w:color w:val="000080"/>
              </w:rPr>
            </w:pPr>
          </w:p>
        </w:tc>
      </w:tr>
      <w:tr w:rsidR="00A63034" w:rsidRPr="00207698" w14:paraId="59A8202F" w14:textId="77777777" w:rsidTr="00A63034">
        <w:trPr>
          <w:cantSplit/>
          <w:trHeight w:val="288"/>
          <w:jc w:val="center"/>
        </w:trPr>
        <w:tc>
          <w:tcPr>
            <w:tcW w:w="1174" w:type="dxa"/>
            <w:shd w:val="clear" w:color="auto" w:fill="FFFFFF"/>
          </w:tcPr>
          <w:p w14:paraId="59A8202B"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202C" w14:textId="77777777" w:rsidR="00A63034" w:rsidRPr="00207698" w:rsidRDefault="00A63034" w:rsidP="00A63034">
            <w:pPr>
              <w:pStyle w:val="BodyText"/>
              <w:rPr>
                <w:b/>
                <w:bCs/>
                <w:color w:val="000080"/>
              </w:rPr>
            </w:pPr>
          </w:p>
        </w:tc>
        <w:tc>
          <w:tcPr>
            <w:tcW w:w="4409" w:type="dxa"/>
            <w:shd w:val="clear" w:color="auto" w:fill="FFFFFF"/>
          </w:tcPr>
          <w:p w14:paraId="59A8202D" w14:textId="77777777" w:rsidR="00A63034" w:rsidRPr="00207698" w:rsidRDefault="00A63034" w:rsidP="00A63034">
            <w:pPr>
              <w:pStyle w:val="BodyText"/>
              <w:rPr>
                <w:b/>
                <w:bCs/>
                <w:color w:val="000080"/>
              </w:rPr>
            </w:pPr>
          </w:p>
        </w:tc>
        <w:tc>
          <w:tcPr>
            <w:tcW w:w="1177" w:type="dxa"/>
            <w:shd w:val="clear" w:color="auto" w:fill="FFFFFF"/>
          </w:tcPr>
          <w:p w14:paraId="59A8202E" w14:textId="77777777" w:rsidR="00A63034" w:rsidRPr="00207698" w:rsidRDefault="00A63034" w:rsidP="00A63034">
            <w:pPr>
              <w:pStyle w:val="BodyText"/>
              <w:rPr>
                <w:b/>
                <w:bCs/>
                <w:color w:val="000080"/>
              </w:rPr>
            </w:pPr>
          </w:p>
        </w:tc>
      </w:tr>
      <w:tr w:rsidR="00A63034" w:rsidRPr="00207698" w14:paraId="59A82034" w14:textId="77777777" w:rsidTr="00A63034">
        <w:trPr>
          <w:cantSplit/>
          <w:trHeight w:val="288"/>
          <w:jc w:val="center"/>
        </w:trPr>
        <w:tc>
          <w:tcPr>
            <w:tcW w:w="1174" w:type="dxa"/>
            <w:shd w:val="clear" w:color="auto" w:fill="FFFFFF"/>
          </w:tcPr>
          <w:p w14:paraId="59A82030"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2031" w14:textId="77777777" w:rsidR="00A63034" w:rsidRPr="00207698" w:rsidRDefault="00A63034" w:rsidP="00A63034">
            <w:pPr>
              <w:pStyle w:val="BodyText"/>
              <w:rPr>
                <w:b/>
                <w:bCs/>
                <w:color w:val="000080"/>
              </w:rPr>
            </w:pPr>
          </w:p>
        </w:tc>
        <w:tc>
          <w:tcPr>
            <w:tcW w:w="4409" w:type="dxa"/>
            <w:shd w:val="clear" w:color="auto" w:fill="FFFFFF"/>
          </w:tcPr>
          <w:p w14:paraId="59A82032" w14:textId="77777777" w:rsidR="00A63034" w:rsidRPr="00207698" w:rsidRDefault="00A63034" w:rsidP="00A63034">
            <w:pPr>
              <w:pStyle w:val="BodyText"/>
              <w:rPr>
                <w:b/>
                <w:bCs/>
                <w:color w:val="000080"/>
              </w:rPr>
            </w:pPr>
          </w:p>
        </w:tc>
        <w:tc>
          <w:tcPr>
            <w:tcW w:w="1177" w:type="dxa"/>
            <w:shd w:val="clear" w:color="auto" w:fill="FFFFFF"/>
          </w:tcPr>
          <w:p w14:paraId="59A82033" w14:textId="77777777" w:rsidR="00A63034" w:rsidRPr="00207698" w:rsidRDefault="00A63034" w:rsidP="00A63034">
            <w:pPr>
              <w:pStyle w:val="BodyText"/>
              <w:rPr>
                <w:b/>
                <w:bCs/>
                <w:color w:val="000080"/>
              </w:rPr>
            </w:pPr>
          </w:p>
        </w:tc>
      </w:tr>
      <w:tr w:rsidR="00A63034" w:rsidRPr="00207698" w14:paraId="59A82039" w14:textId="77777777" w:rsidTr="00A63034">
        <w:trPr>
          <w:cantSplit/>
          <w:trHeight w:val="288"/>
          <w:jc w:val="center"/>
        </w:trPr>
        <w:tc>
          <w:tcPr>
            <w:tcW w:w="1174" w:type="dxa"/>
            <w:shd w:val="clear" w:color="auto" w:fill="FFFFFF"/>
          </w:tcPr>
          <w:p w14:paraId="59A82035"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2036" w14:textId="77777777" w:rsidR="00A63034" w:rsidRPr="00207698" w:rsidRDefault="00A63034" w:rsidP="00A63034">
            <w:pPr>
              <w:pStyle w:val="BodyText"/>
              <w:rPr>
                <w:b/>
                <w:bCs/>
                <w:color w:val="000080"/>
              </w:rPr>
            </w:pPr>
          </w:p>
        </w:tc>
        <w:tc>
          <w:tcPr>
            <w:tcW w:w="4409" w:type="dxa"/>
            <w:shd w:val="clear" w:color="auto" w:fill="FFFFFF"/>
          </w:tcPr>
          <w:p w14:paraId="59A82037" w14:textId="77777777" w:rsidR="00A63034" w:rsidRPr="00207698" w:rsidRDefault="00A63034" w:rsidP="00A63034">
            <w:pPr>
              <w:pStyle w:val="BodyText"/>
              <w:rPr>
                <w:b/>
                <w:bCs/>
                <w:color w:val="000080"/>
              </w:rPr>
            </w:pPr>
          </w:p>
        </w:tc>
        <w:tc>
          <w:tcPr>
            <w:tcW w:w="1177" w:type="dxa"/>
            <w:shd w:val="clear" w:color="auto" w:fill="FFFFFF"/>
          </w:tcPr>
          <w:p w14:paraId="59A82038" w14:textId="77777777" w:rsidR="00A63034" w:rsidRPr="00207698" w:rsidRDefault="00A63034" w:rsidP="00A63034">
            <w:pPr>
              <w:pStyle w:val="BodyText"/>
              <w:rPr>
                <w:b/>
                <w:bCs/>
                <w:color w:val="000080"/>
              </w:rPr>
            </w:pPr>
          </w:p>
        </w:tc>
      </w:tr>
      <w:tr w:rsidR="00A63034" w:rsidRPr="00207698" w14:paraId="59A8203E" w14:textId="77777777" w:rsidTr="00A63034">
        <w:trPr>
          <w:cantSplit/>
          <w:trHeight w:val="288"/>
          <w:jc w:val="center"/>
        </w:trPr>
        <w:tc>
          <w:tcPr>
            <w:tcW w:w="1174" w:type="dxa"/>
            <w:shd w:val="clear" w:color="auto" w:fill="FFFFFF"/>
          </w:tcPr>
          <w:p w14:paraId="59A8203A"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203B" w14:textId="77777777" w:rsidR="00A63034" w:rsidRPr="00207698" w:rsidRDefault="00A63034" w:rsidP="00A63034">
            <w:pPr>
              <w:pStyle w:val="BodyText"/>
              <w:rPr>
                <w:b/>
                <w:bCs/>
                <w:color w:val="000080"/>
              </w:rPr>
            </w:pPr>
          </w:p>
        </w:tc>
        <w:tc>
          <w:tcPr>
            <w:tcW w:w="4409" w:type="dxa"/>
            <w:shd w:val="clear" w:color="auto" w:fill="FFFFFF"/>
          </w:tcPr>
          <w:p w14:paraId="59A8203C" w14:textId="77777777" w:rsidR="00A63034" w:rsidRPr="00207698" w:rsidRDefault="00A63034" w:rsidP="00A63034">
            <w:pPr>
              <w:pStyle w:val="BodyText"/>
              <w:rPr>
                <w:b/>
                <w:bCs/>
                <w:color w:val="000080"/>
              </w:rPr>
            </w:pPr>
          </w:p>
        </w:tc>
        <w:tc>
          <w:tcPr>
            <w:tcW w:w="1177" w:type="dxa"/>
            <w:shd w:val="clear" w:color="auto" w:fill="FFFFFF"/>
          </w:tcPr>
          <w:p w14:paraId="59A8203D" w14:textId="77777777" w:rsidR="00A63034" w:rsidRPr="00207698" w:rsidRDefault="00A63034" w:rsidP="00A63034">
            <w:pPr>
              <w:pStyle w:val="BodyText"/>
              <w:rPr>
                <w:b/>
                <w:bCs/>
                <w:color w:val="000080"/>
              </w:rPr>
            </w:pPr>
          </w:p>
        </w:tc>
      </w:tr>
      <w:tr w:rsidR="00A63034" w:rsidRPr="00207698" w14:paraId="59A82043" w14:textId="77777777" w:rsidTr="00A63034">
        <w:trPr>
          <w:cantSplit/>
          <w:trHeight w:val="288"/>
          <w:jc w:val="center"/>
        </w:trPr>
        <w:tc>
          <w:tcPr>
            <w:tcW w:w="1174" w:type="dxa"/>
            <w:shd w:val="clear" w:color="auto" w:fill="FFFFFF"/>
          </w:tcPr>
          <w:p w14:paraId="59A8203F"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2040" w14:textId="77777777" w:rsidR="00A63034" w:rsidRPr="00207698" w:rsidRDefault="00A63034" w:rsidP="00A63034">
            <w:pPr>
              <w:pStyle w:val="BodyText"/>
              <w:rPr>
                <w:b/>
                <w:bCs/>
                <w:color w:val="000080"/>
              </w:rPr>
            </w:pPr>
          </w:p>
        </w:tc>
        <w:tc>
          <w:tcPr>
            <w:tcW w:w="4409" w:type="dxa"/>
            <w:shd w:val="clear" w:color="auto" w:fill="FFFFFF"/>
          </w:tcPr>
          <w:p w14:paraId="59A82041" w14:textId="77777777" w:rsidR="00A63034" w:rsidRPr="00207698" w:rsidRDefault="00A63034" w:rsidP="00A63034">
            <w:pPr>
              <w:pStyle w:val="BodyText"/>
              <w:rPr>
                <w:b/>
                <w:bCs/>
                <w:color w:val="000080"/>
              </w:rPr>
            </w:pPr>
          </w:p>
        </w:tc>
        <w:tc>
          <w:tcPr>
            <w:tcW w:w="1177" w:type="dxa"/>
            <w:shd w:val="clear" w:color="auto" w:fill="FFFFFF"/>
          </w:tcPr>
          <w:p w14:paraId="59A82042" w14:textId="77777777" w:rsidR="00A63034" w:rsidRPr="00207698" w:rsidRDefault="00A63034" w:rsidP="00A63034">
            <w:pPr>
              <w:pStyle w:val="BodyText"/>
              <w:rPr>
                <w:b/>
                <w:bCs/>
                <w:color w:val="000080"/>
              </w:rPr>
            </w:pPr>
          </w:p>
        </w:tc>
      </w:tr>
      <w:tr w:rsidR="00A63034" w:rsidRPr="00207698" w14:paraId="59A82048" w14:textId="77777777" w:rsidTr="00A63034">
        <w:trPr>
          <w:cantSplit/>
          <w:trHeight w:val="288"/>
          <w:jc w:val="center"/>
        </w:trPr>
        <w:tc>
          <w:tcPr>
            <w:tcW w:w="1174" w:type="dxa"/>
            <w:shd w:val="clear" w:color="auto" w:fill="FFFFFF"/>
          </w:tcPr>
          <w:p w14:paraId="59A82044"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2045" w14:textId="77777777" w:rsidR="00A63034" w:rsidRPr="00207698" w:rsidRDefault="00A63034" w:rsidP="00A63034">
            <w:pPr>
              <w:pStyle w:val="BodyText"/>
              <w:rPr>
                <w:b/>
                <w:bCs/>
                <w:color w:val="000080"/>
              </w:rPr>
            </w:pPr>
          </w:p>
        </w:tc>
        <w:tc>
          <w:tcPr>
            <w:tcW w:w="4409" w:type="dxa"/>
            <w:shd w:val="clear" w:color="auto" w:fill="FFFFFF"/>
          </w:tcPr>
          <w:p w14:paraId="59A82046" w14:textId="77777777" w:rsidR="00A63034" w:rsidRPr="00207698" w:rsidRDefault="00A63034" w:rsidP="00A63034">
            <w:pPr>
              <w:pStyle w:val="BodyText"/>
              <w:rPr>
                <w:b/>
                <w:bCs/>
                <w:color w:val="000080"/>
              </w:rPr>
            </w:pPr>
          </w:p>
        </w:tc>
        <w:tc>
          <w:tcPr>
            <w:tcW w:w="1177" w:type="dxa"/>
            <w:shd w:val="clear" w:color="auto" w:fill="FFFFFF"/>
          </w:tcPr>
          <w:p w14:paraId="59A82047" w14:textId="77777777" w:rsidR="00A63034" w:rsidRPr="00207698" w:rsidRDefault="00A63034" w:rsidP="00A63034">
            <w:pPr>
              <w:pStyle w:val="BodyText"/>
              <w:rPr>
                <w:b/>
                <w:bCs/>
                <w:color w:val="000080"/>
              </w:rPr>
            </w:pPr>
          </w:p>
        </w:tc>
      </w:tr>
    </w:tbl>
    <w:p w14:paraId="59A82049" w14:textId="77777777" w:rsidR="00A63034" w:rsidRPr="00207698" w:rsidRDefault="00A63034" w:rsidP="00A63034">
      <w:pPr>
        <w:pStyle w:val="BodyText"/>
        <w:spacing w:after="54"/>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9"/>
        <w:gridCol w:w="1177"/>
      </w:tblGrid>
      <w:tr w:rsidR="00A63034" w:rsidRPr="00207698" w14:paraId="59A8204D" w14:textId="77777777" w:rsidTr="00A63034">
        <w:trPr>
          <w:cantSplit/>
          <w:tblHeader/>
          <w:jc w:val="center"/>
        </w:trPr>
        <w:tc>
          <w:tcPr>
            <w:tcW w:w="1174" w:type="dxa"/>
            <w:tcBorders>
              <w:bottom w:val="single" w:sz="4" w:space="0" w:color="auto"/>
            </w:tcBorders>
            <w:shd w:val="clear" w:color="auto" w:fill="FFFFFF"/>
          </w:tcPr>
          <w:p w14:paraId="59A8204A" w14:textId="77777777" w:rsidR="00A63034" w:rsidRPr="00207698" w:rsidRDefault="00A63034" w:rsidP="00A63034">
            <w:pPr>
              <w:pStyle w:val="BodyText"/>
              <w:rPr>
                <w:b/>
                <w:bCs/>
                <w:color w:val="000080"/>
              </w:rPr>
            </w:pPr>
            <w:r w:rsidRPr="00207698">
              <w:rPr>
                <w:b/>
                <w:bCs/>
                <w:color w:val="000080"/>
              </w:rPr>
              <w:t>8.8.4.1</w:t>
            </w:r>
          </w:p>
        </w:tc>
        <w:tc>
          <w:tcPr>
            <w:tcW w:w="7401" w:type="dxa"/>
            <w:gridSpan w:val="2"/>
            <w:tcBorders>
              <w:bottom w:val="single" w:sz="4" w:space="0" w:color="auto"/>
            </w:tcBorders>
            <w:shd w:val="clear" w:color="auto" w:fill="FFFFFF"/>
          </w:tcPr>
          <w:p w14:paraId="59A8204B"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Mechanical strength and resistance to heat</w:t>
            </w:r>
          </w:p>
        </w:tc>
        <w:tc>
          <w:tcPr>
            <w:tcW w:w="1177" w:type="dxa"/>
            <w:tcBorders>
              <w:bottom w:val="single" w:sz="4" w:space="0" w:color="auto"/>
            </w:tcBorders>
            <w:shd w:val="clear" w:color="auto" w:fill="FFFFFF"/>
          </w:tcPr>
          <w:p w14:paraId="59A8204C" w14:textId="77777777" w:rsidR="00A63034" w:rsidRPr="00207698" w:rsidRDefault="00A63034" w:rsidP="00A63034">
            <w:pPr>
              <w:pStyle w:val="BodyText"/>
              <w:rPr>
                <w:b/>
                <w:bCs/>
                <w:color w:val="000080"/>
              </w:rPr>
            </w:pPr>
          </w:p>
        </w:tc>
      </w:tr>
      <w:tr w:rsidR="00A63034" w:rsidRPr="00207698" w14:paraId="59A82052" w14:textId="77777777" w:rsidTr="00A63034">
        <w:trPr>
          <w:cantSplit/>
          <w:trHeight w:val="288"/>
          <w:tblHeader/>
          <w:jc w:val="center"/>
        </w:trPr>
        <w:tc>
          <w:tcPr>
            <w:tcW w:w="1174" w:type="dxa"/>
            <w:shd w:val="clear" w:color="auto" w:fill="E6E6E6"/>
          </w:tcPr>
          <w:p w14:paraId="59A8204E"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204F"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2050"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051"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057" w14:textId="77777777" w:rsidTr="00A63034">
        <w:trPr>
          <w:cantSplit/>
          <w:trHeight w:val="288"/>
          <w:jc w:val="center"/>
        </w:trPr>
        <w:tc>
          <w:tcPr>
            <w:tcW w:w="1174" w:type="dxa"/>
            <w:shd w:val="clear" w:color="auto" w:fill="FFFFFF"/>
          </w:tcPr>
          <w:p w14:paraId="59A82053"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2054" w14:textId="77777777" w:rsidR="00A63034" w:rsidRPr="00207698" w:rsidRDefault="00A63034" w:rsidP="00A63034">
            <w:pPr>
              <w:pStyle w:val="BodyText"/>
              <w:rPr>
                <w:b/>
                <w:bCs/>
                <w:color w:val="000080"/>
              </w:rPr>
            </w:pPr>
          </w:p>
        </w:tc>
        <w:tc>
          <w:tcPr>
            <w:tcW w:w="4409" w:type="dxa"/>
            <w:shd w:val="clear" w:color="auto" w:fill="FFFFFF"/>
          </w:tcPr>
          <w:p w14:paraId="59A82055" w14:textId="77777777" w:rsidR="00A63034" w:rsidRPr="00207698" w:rsidRDefault="00A63034" w:rsidP="00A63034">
            <w:pPr>
              <w:pStyle w:val="BodyText"/>
              <w:rPr>
                <w:b/>
                <w:bCs/>
                <w:color w:val="000080"/>
              </w:rPr>
            </w:pPr>
          </w:p>
        </w:tc>
        <w:tc>
          <w:tcPr>
            <w:tcW w:w="1177" w:type="dxa"/>
            <w:shd w:val="clear" w:color="auto" w:fill="FFFFFF"/>
          </w:tcPr>
          <w:p w14:paraId="59A82056" w14:textId="77777777" w:rsidR="00A63034" w:rsidRPr="00207698" w:rsidRDefault="00A63034" w:rsidP="00A63034">
            <w:pPr>
              <w:pStyle w:val="BodyText"/>
              <w:rPr>
                <w:b/>
                <w:bCs/>
                <w:color w:val="000080"/>
              </w:rPr>
            </w:pPr>
          </w:p>
        </w:tc>
      </w:tr>
      <w:tr w:rsidR="00A63034" w:rsidRPr="00207698" w14:paraId="59A8205C" w14:textId="77777777" w:rsidTr="00A63034">
        <w:trPr>
          <w:cantSplit/>
          <w:trHeight w:val="288"/>
          <w:jc w:val="center"/>
        </w:trPr>
        <w:tc>
          <w:tcPr>
            <w:tcW w:w="1174" w:type="dxa"/>
            <w:shd w:val="clear" w:color="auto" w:fill="FFFFFF"/>
          </w:tcPr>
          <w:p w14:paraId="59A82058"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2059" w14:textId="77777777" w:rsidR="00A63034" w:rsidRPr="00207698" w:rsidRDefault="00A63034" w:rsidP="00A63034">
            <w:pPr>
              <w:pStyle w:val="BodyText"/>
              <w:rPr>
                <w:b/>
                <w:bCs/>
                <w:color w:val="000080"/>
              </w:rPr>
            </w:pPr>
          </w:p>
        </w:tc>
        <w:tc>
          <w:tcPr>
            <w:tcW w:w="4409" w:type="dxa"/>
            <w:shd w:val="clear" w:color="auto" w:fill="FFFFFF"/>
          </w:tcPr>
          <w:p w14:paraId="59A8205A" w14:textId="77777777" w:rsidR="00A63034" w:rsidRPr="00207698" w:rsidRDefault="00A63034" w:rsidP="00A63034">
            <w:pPr>
              <w:pStyle w:val="BodyText"/>
              <w:rPr>
                <w:b/>
                <w:bCs/>
                <w:color w:val="000080"/>
              </w:rPr>
            </w:pPr>
          </w:p>
        </w:tc>
        <w:tc>
          <w:tcPr>
            <w:tcW w:w="1177" w:type="dxa"/>
            <w:shd w:val="clear" w:color="auto" w:fill="FFFFFF"/>
          </w:tcPr>
          <w:p w14:paraId="59A8205B" w14:textId="77777777" w:rsidR="00A63034" w:rsidRPr="00207698" w:rsidRDefault="00A63034" w:rsidP="00A63034">
            <w:pPr>
              <w:pStyle w:val="BodyText"/>
              <w:rPr>
                <w:b/>
                <w:bCs/>
                <w:color w:val="000080"/>
              </w:rPr>
            </w:pPr>
          </w:p>
        </w:tc>
      </w:tr>
      <w:tr w:rsidR="00A63034" w:rsidRPr="00207698" w14:paraId="59A82061" w14:textId="77777777" w:rsidTr="00A63034">
        <w:trPr>
          <w:cantSplit/>
          <w:trHeight w:val="288"/>
          <w:jc w:val="center"/>
        </w:trPr>
        <w:tc>
          <w:tcPr>
            <w:tcW w:w="1174" w:type="dxa"/>
            <w:shd w:val="clear" w:color="auto" w:fill="FFFFFF"/>
          </w:tcPr>
          <w:p w14:paraId="59A8205D"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205E" w14:textId="77777777" w:rsidR="00A63034" w:rsidRPr="00207698" w:rsidRDefault="00A63034" w:rsidP="00A63034">
            <w:pPr>
              <w:pStyle w:val="BodyText"/>
              <w:rPr>
                <w:b/>
                <w:bCs/>
                <w:color w:val="000080"/>
              </w:rPr>
            </w:pPr>
          </w:p>
        </w:tc>
        <w:tc>
          <w:tcPr>
            <w:tcW w:w="4409" w:type="dxa"/>
            <w:shd w:val="clear" w:color="auto" w:fill="FFFFFF"/>
          </w:tcPr>
          <w:p w14:paraId="59A8205F" w14:textId="77777777" w:rsidR="00A63034" w:rsidRPr="00207698" w:rsidRDefault="00A63034" w:rsidP="00A63034">
            <w:pPr>
              <w:pStyle w:val="BodyText"/>
              <w:rPr>
                <w:b/>
                <w:bCs/>
                <w:color w:val="000080"/>
              </w:rPr>
            </w:pPr>
          </w:p>
        </w:tc>
        <w:tc>
          <w:tcPr>
            <w:tcW w:w="1177" w:type="dxa"/>
            <w:shd w:val="clear" w:color="auto" w:fill="FFFFFF"/>
          </w:tcPr>
          <w:p w14:paraId="59A82060" w14:textId="77777777" w:rsidR="00A63034" w:rsidRPr="00207698" w:rsidRDefault="00A63034" w:rsidP="00A63034">
            <w:pPr>
              <w:pStyle w:val="BodyText"/>
              <w:rPr>
                <w:b/>
                <w:bCs/>
                <w:color w:val="000080"/>
              </w:rPr>
            </w:pPr>
          </w:p>
        </w:tc>
      </w:tr>
      <w:tr w:rsidR="00A63034" w:rsidRPr="00207698" w14:paraId="59A82066" w14:textId="77777777" w:rsidTr="00A63034">
        <w:trPr>
          <w:cantSplit/>
          <w:trHeight w:val="288"/>
          <w:jc w:val="center"/>
        </w:trPr>
        <w:tc>
          <w:tcPr>
            <w:tcW w:w="1174" w:type="dxa"/>
            <w:shd w:val="clear" w:color="auto" w:fill="FFFFFF"/>
          </w:tcPr>
          <w:p w14:paraId="59A82062"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2063" w14:textId="77777777" w:rsidR="00A63034" w:rsidRPr="00207698" w:rsidRDefault="00A63034" w:rsidP="00A63034">
            <w:pPr>
              <w:pStyle w:val="BodyText"/>
              <w:rPr>
                <w:b/>
                <w:bCs/>
                <w:color w:val="000080"/>
              </w:rPr>
            </w:pPr>
          </w:p>
        </w:tc>
        <w:tc>
          <w:tcPr>
            <w:tcW w:w="4409" w:type="dxa"/>
            <w:shd w:val="clear" w:color="auto" w:fill="FFFFFF"/>
          </w:tcPr>
          <w:p w14:paraId="59A82064" w14:textId="77777777" w:rsidR="00A63034" w:rsidRPr="00207698" w:rsidRDefault="00A63034" w:rsidP="00A63034">
            <w:pPr>
              <w:pStyle w:val="BodyText"/>
              <w:rPr>
                <w:b/>
                <w:bCs/>
                <w:color w:val="000080"/>
              </w:rPr>
            </w:pPr>
          </w:p>
        </w:tc>
        <w:tc>
          <w:tcPr>
            <w:tcW w:w="1177" w:type="dxa"/>
            <w:shd w:val="clear" w:color="auto" w:fill="FFFFFF"/>
          </w:tcPr>
          <w:p w14:paraId="59A82065" w14:textId="77777777" w:rsidR="00A63034" w:rsidRPr="00207698" w:rsidRDefault="00A63034" w:rsidP="00A63034">
            <w:pPr>
              <w:pStyle w:val="BodyText"/>
              <w:rPr>
                <w:b/>
                <w:bCs/>
                <w:color w:val="000080"/>
              </w:rPr>
            </w:pPr>
          </w:p>
        </w:tc>
      </w:tr>
      <w:tr w:rsidR="00A63034" w:rsidRPr="00207698" w14:paraId="59A8206B" w14:textId="77777777" w:rsidTr="00A63034">
        <w:trPr>
          <w:cantSplit/>
          <w:trHeight w:val="288"/>
          <w:jc w:val="center"/>
        </w:trPr>
        <w:tc>
          <w:tcPr>
            <w:tcW w:w="1174" w:type="dxa"/>
            <w:shd w:val="clear" w:color="auto" w:fill="FFFFFF"/>
          </w:tcPr>
          <w:p w14:paraId="59A82067"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2068" w14:textId="77777777" w:rsidR="00A63034" w:rsidRPr="00207698" w:rsidRDefault="00A63034" w:rsidP="00A63034">
            <w:pPr>
              <w:pStyle w:val="BodyText"/>
              <w:rPr>
                <w:b/>
                <w:bCs/>
                <w:color w:val="000080"/>
              </w:rPr>
            </w:pPr>
          </w:p>
        </w:tc>
        <w:tc>
          <w:tcPr>
            <w:tcW w:w="4409" w:type="dxa"/>
            <w:shd w:val="clear" w:color="auto" w:fill="FFFFFF"/>
          </w:tcPr>
          <w:p w14:paraId="59A82069" w14:textId="77777777" w:rsidR="00A63034" w:rsidRPr="00207698" w:rsidRDefault="00A63034" w:rsidP="00A63034">
            <w:pPr>
              <w:pStyle w:val="BodyText"/>
              <w:rPr>
                <w:b/>
                <w:bCs/>
                <w:color w:val="000080"/>
              </w:rPr>
            </w:pPr>
          </w:p>
        </w:tc>
        <w:tc>
          <w:tcPr>
            <w:tcW w:w="1177" w:type="dxa"/>
            <w:shd w:val="clear" w:color="auto" w:fill="FFFFFF"/>
          </w:tcPr>
          <w:p w14:paraId="59A8206A" w14:textId="77777777" w:rsidR="00A63034" w:rsidRPr="00207698" w:rsidRDefault="00A63034" w:rsidP="00A63034">
            <w:pPr>
              <w:pStyle w:val="BodyText"/>
              <w:rPr>
                <w:b/>
                <w:bCs/>
                <w:color w:val="000080"/>
              </w:rPr>
            </w:pPr>
          </w:p>
        </w:tc>
      </w:tr>
      <w:tr w:rsidR="00A63034" w:rsidRPr="00207698" w14:paraId="59A82070" w14:textId="77777777" w:rsidTr="00A63034">
        <w:trPr>
          <w:cantSplit/>
          <w:trHeight w:val="288"/>
          <w:jc w:val="center"/>
        </w:trPr>
        <w:tc>
          <w:tcPr>
            <w:tcW w:w="1174" w:type="dxa"/>
            <w:shd w:val="clear" w:color="auto" w:fill="FFFFFF"/>
          </w:tcPr>
          <w:p w14:paraId="59A8206C"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206D" w14:textId="77777777" w:rsidR="00A63034" w:rsidRPr="00207698" w:rsidRDefault="00A63034" w:rsidP="00A63034">
            <w:pPr>
              <w:pStyle w:val="BodyText"/>
              <w:rPr>
                <w:b/>
                <w:bCs/>
                <w:color w:val="000080"/>
              </w:rPr>
            </w:pPr>
          </w:p>
        </w:tc>
        <w:tc>
          <w:tcPr>
            <w:tcW w:w="4409" w:type="dxa"/>
            <w:shd w:val="clear" w:color="auto" w:fill="FFFFFF"/>
          </w:tcPr>
          <w:p w14:paraId="59A8206E" w14:textId="77777777" w:rsidR="00A63034" w:rsidRPr="00207698" w:rsidRDefault="00A63034" w:rsidP="00A63034">
            <w:pPr>
              <w:pStyle w:val="BodyText"/>
              <w:rPr>
                <w:b/>
                <w:bCs/>
                <w:color w:val="000080"/>
              </w:rPr>
            </w:pPr>
          </w:p>
        </w:tc>
        <w:tc>
          <w:tcPr>
            <w:tcW w:w="1177" w:type="dxa"/>
            <w:shd w:val="clear" w:color="auto" w:fill="FFFFFF"/>
          </w:tcPr>
          <w:p w14:paraId="59A8206F" w14:textId="77777777" w:rsidR="00A63034" w:rsidRPr="00207698" w:rsidRDefault="00A63034" w:rsidP="00A63034">
            <w:pPr>
              <w:pStyle w:val="BodyText"/>
              <w:rPr>
                <w:b/>
                <w:bCs/>
                <w:color w:val="000080"/>
              </w:rPr>
            </w:pPr>
          </w:p>
        </w:tc>
      </w:tr>
      <w:tr w:rsidR="00A63034" w:rsidRPr="00207698" w14:paraId="59A82075" w14:textId="77777777" w:rsidTr="00A63034">
        <w:trPr>
          <w:cantSplit/>
          <w:trHeight w:val="288"/>
          <w:jc w:val="center"/>
        </w:trPr>
        <w:tc>
          <w:tcPr>
            <w:tcW w:w="1174" w:type="dxa"/>
            <w:shd w:val="clear" w:color="auto" w:fill="FFFFFF"/>
          </w:tcPr>
          <w:p w14:paraId="59A82071"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2072" w14:textId="77777777" w:rsidR="00A63034" w:rsidRPr="00207698" w:rsidRDefault="00A63034" w:rsidP="00A63034">
            <w:pPr>
              <w:pStyle w:val="BodyText"/>
              <w:rPr>
                <w:b/>
                <w:bCs/>
                <w:color w:val="000080"/>
              </w:rPr>
            </w:pPr>
          </w:p>
        </w:tc>
        <w:tc>
          <w:tcPr>
            <w:tcW w:w="4409" w:type="dxa"/>
            <w:shd w:val="clear" w:color="auto" w:fill="FFFFFF"/>
          </w:tcPr>
          <w:p w14:paraId="59A82073" w14:textId="77777777" w:rsidR="00A63034" w:rsidRPr="00207698" w:rsidRDefault="00A63034" w:rsidP="00A63034">
            <w:pPr>
              <w:pStyle w:val="BodyText"/>
              <w:rPr>
                <w:b/>
                <w:bCs/>
                <w:color w:val="000080"/>
              </w:rPr>
            </w:pPr>
          </w:p>
        </w:tc>
        <w:tc>
          <w:tcPr>
            <w:tcW w:w="1177" w:type="dxa"/>
            <w:shd w:val="clear" w:color="auto" w:fill="FFFFFF"/>
          </w:tcPr>
          <w:p w14:paraId="59A82074" w14:textId="77777777" w:rsidR="00A63034" w:rsidRPr="00207698" w:rsidRDefault="00A63034" w:rsidP="00A63034">
            <w:pPr>
              <w:pStyle w:val="BodyText"/>
              <w:rPr>
                <w:b/>
                <w:bCs/>
                <w:color w:val="000080"/>
              </w:rPr>
            </w:pPr>
          </w:p>
        </w:tc>
      </w:tr>
      <w:tr w:rsidR="00A63034" w:rsidRPr="00207698" w14:paraId="59A8207A" w14:textId="77777777" w:rsidTr="00A63034">
        <w:trPr>
          <w:cantSplit/>
          <w:trHeight w:val="288"/>
          <w:jc w:val="center"/>
        </w:trPr>
        <w:tc>
          <w:tcPr>
            <w:tcW w:w="1174" w:type="dxa"/>
            <w:shd w:val="clear" w:color="auto" w:fill="FFFFFF"/>
          </w:tcPr>
          <w:p w14:paraId="59A82076"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2077" w14:textId="77777777" w:rsidR="00A63034" w:rsidRPr="00207698" w:rsidRDefault="00A63034" w:rsidP="00A63034">
            <w:pPr>
              <w:pStyle w:val="BodyText"/>
              <w:rPr>
                <w:b/>
                <w:bCs/>
                <w:color w:val="000080"/>
              </w:rPr>
            </w:pPr>
          </w:p>
        </w:tc>
        <w:tc>
          <w:tcPr>
            <w:tcW w:w="4409" w:type="dxa"/>
            <w:shd w:val="clear" w:color="auto" w:fill="FFFFFF"/>
          </w:tcPr>
          <w:p w14:paraId="59A82078" w14:textId="77777777" w:rsidR="00A63034" w:rsidRPr="00207698" w:rsidRDefault="00A63034" w:rsidP="00A63034">
            <w:pPr>
              <w:pStyle w:val="BodyText"/>
              <w:rPr>
                <w:b/>
                <w:bCs/>
                <w:color w:val="000080"/>
              </w:rPr>
            </w:pPr>
          </w:p>
        </w:tc>
        <w:tc>
          <w:tcPr>
            <w:tcW w:w="1177" w:type="dxa"/>
            <w:shd w:val="clear" w:color="auto" w:fill="FFFFFF"/>
          </w:tcPr>
          <w:p w14:paraId="59A82079" w14:textId="77777777" w:rsidR="00A63034" w:rsidRPr="00207698" w:rsidRDefault="00A63034" w:rsidP="00A63034">
            <w:pPr>
              <w:pStyle w:val="BodyText"/>
              <w:rPr>
                <w:b/>
                <w:bCs/>
                <w:color w:val="000080"/>
              </w:rPr>
            </w:pPr>
          </w:p>
        </w:tc>
      </w:tr>
    </w:tbl>
    <w:p w14:paraId="59A8207B" w14:textId="77777777" w:rsidR="00A63034" w:rsidRPr="00207698" w:rsidRDefault="00A63034" w:rsidP="00A63034">
      <w:pPr>
        <w:pStyle w:val="BodyText"/>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07F" w14:textId="77777777" w:rsidTr="00A63034">
        <w:trPr>
          <w:cantSplit/>
          <w:tblHeader/>
          <w:jc w:val="center"/>
        </w:trPr>
        <w:tc>
          <w:tcPr>
            <w:tcW w:w="1173" w:type="dxa"/>
            <w:tcBorders>
              <w:bottom w:val="single" w:sz="4" w:space="0" w:color="auto"/>
            </w:tcBorders>
            <w:shd w:val="clear" w:color="auto" w:fill="FFFFFF"/>
          </w:tcPr>
          <w:p w14:paraId="59A8207C" w14:textId="77777777" w:rsidR="00A63034" w:rsidRPr="00207698" w:rsidRDefault="00A63034" w:rsidP="00A63034">
            <w:pPr>
              <w:pStyle w:val="BodyText"/>
              <w:keepNext/>
              <w:rPr>
                <w:b/>
                <w:bCs/>
                <w:color w:val="000080"/>
              </w:rPr>
            </w:pPr>
            <w:r w:rsidRPr="00207698">
              <w:rPr>
                <w:b/>
                <w:bCs/>
                <w:color w:val="000080"/>
              </w:rPr>
              <w:t>8.10.1</w:t>
            </w:r>
          </w:p>
        </w:tc>
        <w:tc>
          <w:tcPr>
            <w:tcW w:w="7402" w:type="dxa"/>
            <w:gridSpan w:val="2"/>
            <w:tcBorders>
              <w:bottom w:val="single" w:sz="4" w:space="0" w:color="auto"/>
            </w:tcBorders>
            <w:shd w:val="clear" w:color="auto" w:fill="FFFFFF"/>
          </w:tcPr>
          <w:p w14:paraId="59A8207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Fixing of components</w:t>
            </w:r>
          </w:p>
        </w:tc>
        <w:tc>
          <w:tcPr>
            <w:tcW w:w="1177" w:type="dxa"/>
            <w:tcBorders>
              <w:bottom w:val="single" w:sz="4" w:space="0" w:color="auto"/>
            </w:tcBorders>
            <w:shd w:val="clear" w:color="auto" w:fill="FFFFFF"/>
          </w:tcPr>
          <w:p w14:paraId="59A8207E" w14:textId="77777777" w:rsidR="00A63034" w:rsidRPr="00207698" w:rsidRDefault="00A63034" w:rsidP="00A63034">
            <w:pPr>
              <w:pStyle w:val="BodyText"/>
              <w:keepNext/>
              <w:rPr>
                <w:b/>
                <w:bCs/>
                <w:color w:val="000080"/>
              </w:rPr>
            </w:pPr>
          </w:p>
        </w:tc>
      </w:tr>
      <w:tr w:rsidR="00A63034" w:rsidRPr="00207698" w14:paraId="59A82084" w14:textId="77777777" w:rsidTr="00A63034">
        <w:trPr>
          <w:cantSplit/>
          <w:trHeight w:val="288"/>
          <w:tblHeader/>
          <w:jc w:val="center"/>
        </w:trPr>
        <w:tc>
          <w:tcPr>
            <w:tcW w:w="1173" w:type="dxa"/>
            <w:shd w:val="clear" w:color="auto" w:fill="E6E6E6"/>
          </w:tcPr>
          <w:p w14:paraId="59A82080" w14:textId="77777777" w:rsidR="00A63034" w:rsidRPr="00207698" w:rsidRDefault="00A63034" w:rsidP="00A63034">
            <w:pPr>
              <w:pStyle w:val="BodyText"/>
              <w:keepNext/>
              <w:rPr>
                <w:b/>
                <w:bCs/>
                <w:color w:val="000080"/>
              </w:rPr>
            </w:pPr>
            <w:r w:rsidRPr="00207698">
              <w:rPr>
                <w:b/>
                <w:bCs/>
                <w:color w:val="000080"/>
              </w:rPr>
              <w:t>Clause of ISO 14971</w:t>
            </w:r>
          </w:p>
        </w:tc>
        <w:tc>
          <w:tcPr>
            <w:tcW w:w="2991" w:type="dxa"/>
            <w:shd w:val="clear" w:color="auto" w:fill="E6E6E6"/>
          </w:tcPr>
          <w:p w14:paraId="59A82081"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411" w:type="dxa"/>
            <w:shd w:val="clear" w:color="auto" w:fill="E6E6E6"/>
          </w:tcPr>
          <w:p w14:paraId="59A82082" w14:textId="77777777" w:rsidR="00A63034" w:rsidRPr="00207698" w:rsidRDefault="00A63034" w:rsidP="00A63034">
            <w:pPr>
              <w:pStyle w:val="BodyText"/>
              <w:keepNext/>
              <w:rPr>
                <w:b/>
                <w:bCs/>
                <w:color w:val="000080"/>
              </w:rPr>
            </w:pPr>
            <w:r w:rsidRPr="00207698">
              <w:rPr>
                <w:b/>
                <w:bCs/>
                <w:color w:val="000080"/>
              </w:rPr>
              <w:t>Result - Remarks</w:t>
            </w:r>
          </w:p>
        </w:tc>
        <w:tc>
          <w:tcPr>
            <w:tcW w:w="1177" w:type="dxa"/>
            <w:shd w:val="clear" w:color="auto" w:fill="E6E6E6"/>
          </w:tcPr>
          <w:p w14:paraId="59A82083"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2089" w14:textId="77777777" w:rsidTr="00A63034">
        <w:trPr>
          <w:cantSplit/>
          <w:trHeight w:val="288"/>
          <w:jc w:val="center"/>
        </w:trPr>
        <w:tc>
          <w:tcPr>
            <w:tcW w:w="1173" w:type="dxa"/>
            <w:shd w:val="clear" w:color="auto" w:fill="FFFFFF"/>
          </w:tcPr>
          <w:p w14:paraId="59A82085" w14:textId="77777777" w:rsidR="00A63034" w:rsidRPr="00207698" w:rsidRDefault="00A63034" w:rsidP="00A63034">
            <w:pPr>
              <w:pStyle w:val="BodyText"/>
              <w:keepNext/>
              <w:rPr>
                <w:b/>
                <w:bCs/>
                <w:color w:val="000080"/>
              </w:rPr>
            </w:pPr>
            <w:r w:rsidRPr="00207698">
              <w:rPr>
                <w:b/>
                <w:bCs/>
                <w:color w:val="000080"/>
              </w:rPr>
              <w:t>4.2</w:t>
            </w:r>
          </w:p>
        </w:tc>
        <w:tc>
          <w:tcPr>
            <w:tcW w:w="2991" w:type="dxa"/>
            <w:shd w:val="clear" w:color="auto" w:fill="FFFFFF"/>
          </w:tcPr>
          <w:p w14:paraId="59A82086" w14:textId="77777777" w:rsidR="00A63034" w:rsidRPr="00207698" w:rsidRDefault="00A63034" w:rsidP="00A63034">
            <w:pPr>
              <w:pStyle w:val="BodyText"/>
              <w:rPr>
                <w:b/>
                <w:bCs/>
                <w:color w:val="000080"/>
              </w:rPr>
            </w:pPr>
          </w:p>
        </w:tc>
        <w:tc>
          <w:tcPr>
            <w:tcW w:w="4411" w:type="dxa"/>
            <w:shd w:val="clear" w:color="auto" w:fill="FFFFFF"/>
          </w:tcPr>
          <w:p w14:paraId="59A82087" w14:textId="77777777" w:rsidR="00A63034" w:rsidRPr="00207698" w:rsidRDefault="00A63034" w:rsidP="00A63034">
            <w:pPr>
              <w:pStyle w:val="BodyText"/>
              <w:rPr>
                <w:b/>
                <w:bCs/>
                <w:color w:val="000080"/>
              </w:rPr>
            </w:pPr>
          </w:p>
        </w:tc>
        <w:tc>
          <w:tcPr>
            <w:tcW w:w="1177" w:type="dxa"/>
            <w:shd w:val="clear" w:color="auto" w:fill="FFFFFF"/>
          </w:tcPr>
          <w:p w14:paraId="59A82088" w14:textId="77777777" w:rsidR="00A63034" w:rsidRPr="00207698" w:rsidRDefault="00A63034" w:rsidP="00A63034">
            <w:pPr>
              <w:pStyle w:val="BodyText"/>
              <w:rPr>
                <w:b/>
                <w:bCs/>
                <w:color w:val="000080"/>
              </w:rPr>
            </w:pPr>
          </w:p>
        </w:tc>
      </w:tr>
      <w:tr w:rsidR="00A63034" w:rsidRPr="00207698" w14:paraId="59A8208E" w14:textId="77777777" w:rsidTr="00A63034">
        <w:trPr>
          <w:cantSplit/>
          <w:trHeight w:val="288"/>
          <w:jc w:val="center"/>
        </w:trPr>
        <w:tc>
          <w:tcPr>
            <w:tcW w:w="1173" w:type="dxa"/>
            <w:shd w:val="clear" w:color="auto" w:fill="FFFFFF"/>
          </w:tcPr>
          <w:p w14:paraId="59A8208A" w14:textId="77777777" w:rsidR="00A63034" w:rsidRPr="00207698" w:rsidRDefault="00A63034" w:rsidP="00A63034">
            <w:pPr>
              <w:pStyle w:val="BodyText"/>
              <w:keepNext/>
              <w:rPr>
                <w:b/>
                <w:bCs/>
                <w:color w:val="000080"/>
              </w:rPr>
            </w:pPr>
            <w:r w:rsidRPr="00207698">
              <w:rPr>
                <w:b/>
                <w:bCs/>
                <w:color w:val="000080"/>
              </w:rPr>
              <w:t>4.3</w:t>
            </w:r>
          </w:p>
        </w:tc>
        <w:tc>
          <w:tcPr>
            <w:tcW w:w="2991" w:type="dxa"/>
            <w:shd w:val="clear" w:color="auto" w:fill="FFFFFF"/>
          </w:tcPr>
          <w:p w14:paraId="59A8208B" w14:textId="77777777" w:rsidR="00A63034" w:rsidRPr="00207698" w:rsidRDefault="00A63034" w:rsidP="00A63034">
            <w:pPr>
              <w:pStyle w:val="BodyText"/>
              <w:rPr>
                <w:b/>
                <w:bCs/>
                <w:color w:val="000080"/>
              </w:rPr>
            </w:pPr>
          </w:p>
        </w:tc>
        <w:tc>
          <w:tcPr>
            <w:tcW w:w="4411" w:type="dxa"/>
            <w:shd w:val="clear" w:color="auto" w:fill="FFFFFF"/>
          </w:tcPr>
          <w:p w14:paraId="59A8208C" w14:textId="77777777" w:rsidR="00A63034" w:rsidRPr="00207698" w:rsidRDefault="00A63034" w:rsidP="00A63034">
            <w:pPr>
              <w:pStyle w:val="BodyText"/>
              <w:rPr>
                <w:b/>
                <w:bCs/>
                <w:color w:val="000080"/>
              </w:rPr>
            </w:pPr>
          </w:p>
        </w:tc>
        <w:tc>
          <w:tcPr>
            <w:tcW w:w="1177" w:type="dxa"/>
            <w:shd w:val="clear" w:color="auto" w:fill="FFFFFF"/>
          </w:tcPr>
          <w:p w14:paraId="59A8208D" w14:textId="77777777" w:rsidR="00A63034" w:rsidRPr="00207698" w:rsidRDefault="00A63034" w:rsidP="00A63034">
            <w:pPr>
              <w:pStyle w:val="BodyText"/>
              <w:rPr>
                <w:b/>
                <w:bCs/>
                <w:color w:val="000080"/>
              </w:rPr>
            </w:pPr>
          </w:p>
        </w:tc>
      </w:tr>
      <w:tr w:rsidR="00A63034" w:rsidRPr="00207698" w14:paraId="59A82093" w14:textId="77777777" w:rsidTr="00A63034">
        <w:trPr>
          <w:cantSplit/>
          <w:trHeight w:val="288"/>
          <w:jc w:val="center"/>
        </w:trPr>
        <w:tc>
          <w:tcPr>
            <w:tcW w:w="1173" w:type="dxa"/>
            <w:shd w:val="clear" w:color="auto" w:fill="FFFFFF"/>
          </w:tcPr>
          <w:p w14:paraId="59A8208F" w14:textId="77777777" w:rsidR="00A63034" w:rsidRPr="00207698" w:rsidRDefault="00A63034" w:rsidP="00A63034">
            <w:pPr>
              <w:pStyle w:val="BodyText"/>
              <w:keepNext/>
              <w:rPr>
                <w:b/>
                <w:bCs/>
                <w:color w:val="000080"/>
              </w:rPr>
            </w:pPr>
            <w:r w:rsidRPr="00207698">
              <w:rPr>
                <w:b/>
                <w:bCs/>
                <w:color w:val="000080"/>
              </w:rPr>
              <w:t>4.4</w:t>
            </w:r>
          </w:p>
        </w:tc>
        <w:tc>
          <w:tcPr>
            <w:tcW w:w="2991" w:type="dxa"/>
            <w:shd w:val="clear" w:color="auto" w:fill="FFFFFF"/>
          </w:tcPr>
          <w:p w14:paraId="59A82090" w14:textId="77777777" w:rsidR="00A63034" w:rsidRPr="00207698" w:rsidRDefault="00A63034" w:rsidP="00A63034">
            <w:pPr>
              <w:pStyle w:val="BodyText"/>
              <w:rPr>
                <w:b/>
                <w:bCs/>
                <w:color w:val="000080"/>
              </w:rPr>
            </w:pPr>
          </w:p>
        </w:tc>
        <w:tc>
          <w:tcPr>
            <w:tcW w:w="4411" w:type="dxa"/>
            <w:shd w:val="clear" w:color="auto" w:fill="FFFFFF"/>
          </w:tcPr>
          <w:p w14:paraId="59A82091" w14:textId="77777777" w:rsidR="00A63034" w:rsidRPr="00207698" w:rsidRDefault="00A63034" w:rsidP="00A63034">
            <w:pPr>
              <w:pStyle w:val="BodyText"/>
              <w:rPr>
                <w:b/>
                <w:bCs/>
                <w:color w:val="000080"/>
              </w:rPr>
            </w:pPr>
          </w:p>
        </w:tc>
        <w:tc>
          <w:tcPr>
            <w:tcW w:w="1177" w:type="dxa"/>
            <w:shd w:val="clear" w:color="auto" w:fill="FFFFFF"/>
          </w:tcPr>
          <w:p w14:paraId="59A82092" w14:textId="77777777" w:rsidR="00A63034" w:rsidRPr="00207698" w:rsidRDefault="00A63034" w:rsidP="00A63034">
            <w:pPr>
              <w:pStyle w:val="BodyText"/>
              <w:rPr>
                <w:b/>
                <w:bCs/>
                <w:color w:val="000080"/>
              </w:rPr>
            </w:pPr>
          </w:p>
        </w:tc>
      </w:tr>
      <w:tr w:rsidR="00A63034" w:rsidRPr="00207698" w14:paraId="59A82098" w14:textId="77777777" w:rsidTr="00A63034">
        <w:trPr>
          <w:cantSplit/>
          <w:trHeight w:val="288"/>
          <w:jc w:val="center"/>
        </w:trPr>
        <w:tc>
          <w:tcPr>
            <w:tcW w:w="1173" w:type="dxa"/>
            <w:shd w:val="clear" w:color="auto" w:fill="FFFFFF"/>
          </w:tcPr>
          <w:p w14:paraId="59A82094"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095" w14:textId="77777777" w:rsidR="00A63034" w:rsidRPr="00207698" w:rsidRDefault="00A63034" w:rsidP="00A63034">
            <w:pPr>
              <w:pStyle w:val="BodyText"/>
              <w:rPr>
                <w:b/>
                <w:bCs/>
                <w:color w:val="000080"/>
              </w:rPr>
            </w:pPr>
          </w:p>
        </w:tc>
        <w:tc>
          <w:tcPr>
            <w:tcW w:w="4411" w:type="dxa"/>
            <w:shd w:val="clear" w:color="auto" w:fill="FFFFFF"/>
          </w:tcPr>
          <w:p w14:paraId="59A82096" w14:textId="77777777" w:rsidR="00A63034" w:rsidRPr="00207698" w:rsidRDefault="00A63034" w:rsidP="00A63034">
            <w:pPr>
              <w:pStyle w:val="BodyText"/>
              <w:rPr>
                <w:b/>
                <w:bCs/>
                <w:color w:val="000080"/>
              </w:rPr>
            </w:pPr>
          </w:p>
        </w:tc>
        <w:tc>
          <w:tcPr>
            <w:tcW w:w="1177" w:type="dxa"/>
            <w:shd w:val="clear" w:color="auto" w:fill="FFFFFF"/>
          </w:tcPr>
          <w:p w14:paraId="59A82097" w14:textId="77777777" w:rsidR="00A63034" w:rsidRPr="00207698" w:rsidRDefault="00A63034" w:rsidP="00A63034">
            <w:pPr>
              <w:pStyle w:val="BodyText"/>
              <w:rPr>
                <w:b/>
                <w:bCs/>
                <w:color w:val="000080"/>
              </w:rPr>
            </w:pPr>
          </w:p>
        </w:tc>
      </w:tr>
      <w:tr w:rsidR="00A63034" w:rsidRPr="00207698" w14:paraId="59A8209D" w14:textId="77777777" w:rsidTr="00A63034">
        <w:trPr>
          <w:cantSplit/>
          <w:trHeight w:val="288"/>
          <w:jc w:val="center"/>
        </w:trPr>
        <w:tc>
          <w:tcPr>
            <w:tcW w:w="1173" w:type="dxa"/>
            <w:shd w:val="clear" w:color="auto" w:fill="FFFFFF"/>
          </w:tcPr>
          <w:p w14:paraId="59A82099"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09A" w14:textId="77777777" w:rsidR="00A63034" w:rsidRPr="00207698" w:rsidRDefault="00A63034" w:rsidP="00A63034">
            <w:pPr>
              <w:pStyle w:val="BodyText"/>
              <w:rPr>
                <w:b/>
                <w:bCs/>
                <w:color w:val="000080"/>
              </w:rPr>
            </w:pPr>
          </w:p>
        </w:tc>
        <w:tc>
          <w:tcPr>
            <w:tcW w:w="4411" w:type="dxa"/>
            <w:shd w:val="clear" w:color="auto" w:fill="FFFFFF"/>
          </w:tcPr>
          <w:p w14:paraId="59A8209B" w14:textId="77777777" w:rsidR="00A63034" w:rsidRPr="00207698" w:rsidRDefault="00A63034" w:rsidP="00A63034">
            <w:pPr>
              <w:pStyle w:val="BodyText"/>
              <w:rPr>
                <w:b/>
                <w:bCs/>
                <w:color w:val="000080"/>
              </w:rPr>
            </w:pPr>
          </w:p>
        </w:tc>
        <w:tc>
          <w:tcPr>
            <w:tcW w:w="1177" w:type="dxa"/>
            <w:shd w:val="clear" w:color="auto" w:fill="FFFFFF"/>
          </w:tcPr>
          <w:p w14:paraId="59A8209C" w14:textId="77777777" w:rsidR="00A63034" w:rsidRPr="00207698" w:rsidRDefault="00A63034" w:rsidP="00A63034">
            <w:pPr>
              <w:pStyle w:val="BodyText"/>
              <w:rPr>
                <w:b/>
                <w:bCs/>
                <w:color w:val="000080"/>
              </w:rPr>
            </w:pPr>
          </w:p>
        </w:tc>
      </w:tr>
      <w:tr w:rsidR="00A63034" w:rsidRPr="00207698" w14:paraId="59A820A2" w14:textId="77777777" w:rsidTr="00A63034">
        <w:trPr>
          <w:cantSplit/>
          <w:trHeight w:val="288"/>
          <w:jc w:val="center"/>
        </w:trPr>
        <w:tc>
          <w:tcPr>
            <w:tcW w:w="1173" w:type="dxa"/>
            <w:shd w:val="clear" w:color="auto" w:fill="FFFFFF"/>
          </w:tcPr>
          <w:p w14:paraId="59A8209E"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09F" w14:textId="77777777" w:rsidR="00A63034" w:rsidRPr="00207698" w:rsidRDefault="00A63034" w:rsidP="00A63034">
            <w:pPr>
              <w:pStyle w:val="BodyText"/>
              <w:rPr>
                <w:b/>
                <w:bCs/>
                <w:color w:val="000080"/>
              </w:rPr>
            </w:pPr>
          </w:p>
        </w:tc>
        <w:tc>
          <w:tcPr>
            <w:tcW w:w="4411" w:type="dxa"/>
            <w:shd w:val="clear" w:color="auto" w:fill="FFFFFF"/>
          </w:tcPr>
          <w:p w14:paraId="59A820A0" w14:textId="77777777" w:rsidR="00A63034" w:rsidRPr="00207698" w:rsidRDefault="00A63034" w:rsidP="00A63034">
            <w:pPr>
              <w:pStyle w:val="BodyText"/>
              <w:rPr>
                <w:b/>
                <w:bCs/>
                <w:color w:val="000080"/>
              </w:rPr>
            </w:pPr>
          </w:p>
        </w:tc>
        <w:tc>
          <w:tcPr>
            <w:tcW w:w="1177" w:type="dxa"/>
            <w:shd w:val="clear" w:color="auto" w:fill="FFFFFF"/>
          </w:tcPr>
          <w:p w14:paraId="59A820A1" w14:textId="77777777" w:rsidR="00A63034" w:rsidRPr="00207698" w:rsidRDefault="00A63034" w:rsidP="00A63034">
            <w:pPr>
              <w:pStyle w:val="BodyText"/>
              <w:rPr>
                <w:b/>
                <w:bCs/>
                <w:color w:val="000080"/>
              </w:rPr>
            </w:pPr>
          </w:p>
        </w:tc>
      </w:tr>
      <w:tr w:rsidR="00A63034" w:rsidRPr="00207698" w14:paraId="59A820A7" w14:textId="77777777" w:rsidTr="00A63034">
        <w:trPr>
          <w:cantSplit/>
          <w:trHeight w:val="288"/>
          <w:jc w:val="center"/>
        </w:trPr>
        <w:tc>
          <w:tcPr>
            <w:tcW w:w="1173" w:type="dxa"/>
            <w:shd w:val="clear" w:color="auto" w:fill="FFFFFF"/>
          </w:tcPr>
          <w:p w14:paraId="59A820A3"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0A4" w14:textId="77777777" w:rsidR="00A63034" w:rsidRPr="00207698" w:rsidRDefault="00A63034" w:rsidP="00A63034">
            <w:pPr>
              <w:pStyle w:val="BodyText"/>
              <w:rPr>
                <w:b/>
                <w:bCs/>
                <w:color w:val="000080"/>
              </w:rPr>
            </w:pPr>
          </w:p>
        </w:tc>
        <w:tc>
          <w:tcPr>
            <w:tcW w:w="4411" w:type="dxa"/>
            <w:shd w:val="clear" w:color="auto" w:fill="FFFFFF"/>
          </w:tcPr>
          <w:p w14:paraId="59A820A5" w14:textId="77777777" w:rsidR="00A63034" w:rsidRPr="00207698" w:rsidRDefault="00A63034" w:rsidP="00A63034">
            <w:pPr>
              <w:pStyle w:val="BodyText"/>
              <w:rPr>
                <w:b/>
                <w:bCs/>
                <w:color w:val="000080"/>
              </w:rPr>
            </w:pPr>
          </w:p>
        </w:tc>
        <w:tc>
          <w:tcPr>
            <w:tcW w:w="1177" w:type="dxa"/>
            <w:shd w:val="clear" w:color="auto" w:fill="FFFFFF"/>
          </w:tcPr>
          <w:p w14:paraId="59A820A6" w14:textId="77777777" w:rsidR="00A63034" w:rsidRPr="00207698" w:rsidRDefault="00A63034" w:rsidP="00A63034">
            <w:pPr>
              <w:pStyle w:val="BodyText"/>
              <w:rPr>
                <w:b/>
                <w:bCs/>
                <w:color w:val="000080"/>
              </w:rPr>
            </w:pPr>
          </w:p>
        </w:tc>
      </w:tr>
      <w:tr w:rsidR="00A63034" w:rsidRPr="00207698" w14:paraId="59A820AC" w14:textId="77777777" w:rsidTr="00A63034">
        <w:trPr>
          <w:cantSplit/>
          <w:trHeight w:val="288"/>
          <w:jc w:val="center"/>
        </w:trPr>
        <w:tc>
          <w:tcPr>
            <w:tcW w:w="1173" w:type="dxa"/>
            <w:shd w:val="clear" w:color="auto" w:fill="FFFFFF"/>
          </w:tcPr>
          <w:p w14:paraId="59A820A8"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0A9" w14:textId="77777777" w:rsidR="00A63034" w:rsidRPr="00207698" w:rsidRDefault="00A63034" w:rsidP="00A63034">
            <w:pPr>
              <w:pStyle w:val="BodyText"/>
              <w:rPr>
                <w:b/>
                <w:bCs/>
                <w:color w:val="000080"/>
              </w:rPr>
            </w:pPr>
          </w:p>
        </w:tc>
        <w:tc>
          <w:tcPr>
            <w:tcW w:w="4411" w:type="dxa"/>
            <w:shd w:val="clear" w:color="auto" w:fill="FFFFFF"/>
          </w:tcPr>
          <w:p w14:paraId="59A820AA" w14:textId="77777777" w:rsidR="00A63034" w:rsidRPr="00207698" w:rsidRDefault="00A63034" w:rsidP="00A63034">
            <w:pPr>
              <w:pStyle w:val="BodyText"/>
              <w:rPr>
                <w:b/>
                <w:bCs/>
                <w:color w:val="000080"/>
              </w:rPr>
            </w:pPr>
          </w:p>
        </w:tc>
        <w:tc>
          <w:tcPr>
            <w:tcW w:w="1177" w:type="dxa"/>
            <w:shd w:val="clear" w:color="auto" w:fill="FFFFFF"/>
          </w:tcPr>
          <w:p w14:paraId="59A820AB" w14:textId="77777777" w:rsidR="00A63034" w:rsidRPr="00207698" w:rsidRDefault="00A63034" w:rsidP="00A63034">
            <w:pPr>
              <w:pStyle w:val="BodyText"/>
              <w:rPr>
                <w:b/>
                <w:bCs/>
                <w:color w:val="000080"/>
              </w:rPr>
            </w:pPr>
          </w:p>
        </w:tc>
      </w:tr>
    </w:tbl>
    <w:p w14:paraId="59A820AD" w14:textId="77777777" w:rsidR="00A63034" w:rsidRPr="00207698" w:rsidRDefault="00A63034" w:rsidP="00A63034">
      <w:pPr>
        <w:pStyle w:val="BodyText"/>
        <w:rPr>
          <w:b/>
          <w:bCs/>
          <w:color w:val="00008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2981"/>
        <w:gridCol w:w="4396"/>
        <w:gridCol w:w="1174"/>
      </w:tblGrid>
      <w:tr w:rsidR="00A63034" w:rsidRPr="00207698" w14:paraId="59A820B1" w14:textId="77777777" w:rsidTr="00A63034">
        <w:trPr>
          <w:cantSplit/>
          <w:tblHeader/>
          <w:jc w:val="center"/>
        </w:trPr>
        <w:tc>
          <w:tcPr>
            <w:tcW w:w="1169" w:type="dxa"/>
            <w:tcBorders>
              <w:bottom w:val="single" w:sz="4" w:space="0" w:color="auto"/>
            </w:tcBorders>
            <w:shd w:val="clear" w:color="auto" w:fill="FFFFFF"/>
          </w:tcPr>
          <w:p w14:paraId="59A820AE" w14:textId="77777777" w:rsidR="00A63034" w:rsidRPr="00207698" w:rsidRDefault="00A63034" w:rsidP="00A63034">
            <w:pPr>
              <w:pStyle w:val="BodyText"/>
              <w:rPr>
                <w:b/>
                <w:bCs/>
                <w:color w:val="000080"/>
              </w:rPr>
            </w:pPr>
            <w:r w:rsidRPr="00207698">
              <w:rPr>
                <w:b/>
                <w:bCs/>
                <w:color w:val="000080"/>
              </w:rPr>
              <w:t>8.10.2</w:t>
            </w:r>
          </w:p>
        </w:tc>
        <w:tc>
          <w:tcPr>
            <w:tcW w:w="7377" w:type="dxa"/>
            <w:gridSpan w:val="2"/>
            <w:tcBorders>
              <w:bottom w:val="single" w:sz="4" w:space="0" w:color="auto"/>
            </w:tcBorders>
            <w:shd w:val="clear" w:color="auto" w:fill="FFFFFF"/>
          </w:tcPr>
          <w:p w14:paraId="59A820AF"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Fixing of wiring</w:t>
            </w:r>
          </w:p>
        </w:tc>
        <w:tc>
          <w:tcPr>
            <w:tcW w:w="1174" w:type="dxa"/>
            <w:tcBorders>
              <w:bottom w:val="single" w:sz="4" w:space="0" w:color="auto"/>
            </w:tcBorders>
            <w:shd w:val="clear" w:color="auto" w:fill="FFFFFF"/>
          </w:tcPr>
          <w:p w14:paraId="59A820B0" w14:textId="77777777" w:rsidR="00A63034" w:rsidRPr="00207698" w:rsidRDefault="00A63034" w:rsidP="00A63034">
            <w:pPr>
              <w:pStyle w:val="BodyText"/>
              <w:rPr>
                <w:b/>
                <w:bCs/>
                <w:color w:val="000080"/>
              </w:rPr>
            </w:pPr>
          </w:p>
        </w:tc>
      </w:tr>
      <w:tr w:rsidR="00A63034" w:rsidRPr="00207698" w14:paraId="59A820B6" w14:textId="77777777" w:rsidTr="00A63034">
        <w:trPr>
          <w:cantSplit/>
          <w:trHeight w:val="288"/>
          <w:tblHeader/>
          <w:jc w:val="center"/>
        </w:trPr>
        <w:tc>
          <w:tcPr>
            <w:tcW w:w="1169" w:type="dxa"/>
            <w:shd w:val="clear" w:color="auto" w:fill="E6E6E6"/>
          </w:tcPr>
          <w:p w14:paraId="59A820B2" w14:textId="77777777" w:rsidR="00A63034" w:rsidRPr="00207698" w:rsidRDefault="00A63034" w:rsidP="00A63034">
            <w:pPr>
              <w:pStyle w:val="BodyText"/>
              <w:rPr>
                <w:b/>
                <w:bCs/>
                <w:color w:val="000080"/>
              </w:rPr>
            </w:pPr>
            <w:r w:rsidRPr="00207698">
              <w:rPr>
                <w:b/>
                <w:bCs/>
                <w:color w:val="000080"/>
              </w:rPr>
              <w:t>Clause of ISO 14971</w:t>
            </w:r>
          </w:p>
        </w:tc>
        <w:tc>
          <w:tcPr>
            <w:tcW w:w="2981" w:type="dxa"/>
            <w:shd w:val="clear" w:color="auto" w:fill="E6E6E6"/>
          </w:tcPr>
          <w:p w14:paraId="59A820B3"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396" w:type="dxa"/>
            <w:shd w:val="clear" w:color="auto" w:fill="E6E6E6"/>
          </w:tcPr>
          <w:p w14:paraId="59A820B4" w14:textId="77777777" w:rsidR="00A63034" w:rsidRPr="00207698" w:rsidRDefault="00A63034" w:rsidP="00A63034">
            <w:pPr>
              <w:pStyle w:val="BodyText"/>
              <w:rPr>
                <w:b/>
                <w:bCs/>
                <w:color w:val="000080"/>
              </w:rPr>
            </w:pPr>
            <w:r w:rsidRPr="00207698">
              <w:rPr>
                <w:b/>
                <w:bCs/>
                <w:color w:val="000080"/>
              </w:rPr>
              <w:t>Result - Remarks</w:t>
            </w:r>
          </w:p>
        </w:tc>
        <w:tc>
          <w:tcPr>
            <w:tcW w:w="1174" w:type="dxa"/>
            <w:shd w:val="clear" w:color="auto" w:fill="E6E6E6"/>
          </w:tcPr>
          <w:p w14:paraId="59A820B5"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0BB" w14:textId="77777777" w:rsidTr="00A63034">
        <w:trPr>
          <w:cantSplit/>
          <w:trHeight w:val="288"/>
          <w:jc w:val="center"/>
        </w:trPr>
        <w:tc>
          <w:tcPr>
            <w:tcW w:w="1169" w:type="dxa"/>
            <w:shd w:val="clear" w:color="auto" w:fill="FFFFFF"/>
          </w:tcPr>
          <w:p w14:paraId="59A820B7" w14:textId="77777777" w:rsidR="00A63034" w:rsidRPr="00207698" w:rsidRDefault="00A63034" w:rsidP="00A63034">
            <w:pPr>
              <w:pStyle w:val="BodyText"/>
              <w:rPr>
                <w:b/>
                <w:bCs/>
                <w:color w:val="000080"/>
              </w:rPr>
            </w:pPr>
            <w:r w:rsidRPr="00207698">
              <w:rPr>
                <w:b/>
                <w:bCs/>
                <w:color w:val="000080"/>
              </w:rPr>
              <w:t>4.3</w:t>
            </w:r>
          </w:p>
        </w:tc>
        <w:tc>
          <w:tcPr>
            <w:tcW w:w="2981" w:type="dxa"/>
            <w:shd w:val="clear" w:color="auto" w:fill="FFFFFF"/>
          </w:tcPr>
          <w:p w14:paraId="59A820B8" w14:textId="77777777" w:rsidR="00A63034" w:rsidRPr="00207698" w:rsidRDefault="00A63034" w:rsidP="00A63034">
            <w:pPr>
              <w:pStyle w:val="BodyText"/>
              <w:rPr>
                <w:b/>
                <w:bCs/>
                <w:color w:val="000080"/>
              </w:rPr>
            </w:pPr>
          </w:p>
        </w:tc>
        <w:tc>
          <w:tcPr>
            <w:tcW w:w="4396" w:type="dxa"/>
            <w:shd w:val="clear" w:color="auto" w:fill="FFFFFF"/>
          </w:tcPr>
          <w:p w14:paraId="59A820B9" w14:textId="77777777" w:rsidR="00A63034" w:rsidRPr="00207698" w:rsidRDefault="00A63034" w:rsidP="00A63034">
            <w:pPr>
              <w:pStyle w:val="BodyText"/>
              <w:rPr>
                <w:b/>
                <w:bCs/>
                <w:color w:val="000080"/>
              </w:rPr>
            </w:pPr>
          </w:p>
        </w:tc>
        <w:tc>
          <w:tcPr>
            <w:tcW w:w="1174" w:type="dxa"/>
            <w:shd w:val="clear" w:color="auto" w:fill="FFFFFF"/>
          </w:tcPr>
          <w:p w14:paraId="59A820BA" w14:textId="77777777" w:rsidR="00A63034" w:rsidRPr="00207698" w:rsidRDefault="00A63034" w:rsidP="00A63034">
            <w:pPr>
              <w:pStyle w:val="BodyText"/>
              <w:rPr>
                <w:b/>
                <w:bCs/>
                <w:color w:val="000080"/>
              </w:rPr>
            </w:pPr>
          </w:p>
        </w:tc>
      </w:tr>
      <w:tr w:rsidR="00A63034" w:rsidRPr="00207698" w14:paraId="59A820C0" w14:textId="77777777" w:rsidTr="00A63034">
        <w:trPr>
          <w:cantSplit/>
          <w:trHeight w:val="288"/>
          <w:jc w:val="center"/>
        </w:trPr>
        <w:tc>
          <w:tcPr>
            <w:tcW w:w="1169" w:type="dxa"/>
            <w:shd w:val="clear" w:color="auto" w:fill="FFFFFF"/>
          </w:tcPr>
          <w:p w14:paraId="59A820BC" w14:textId="77777777" w:rsidR="00A63034" w:rsidRPr="00207698" w:rsidRDefault="00A63034" w:rsidP="00A63034">
            <w:pPr>
              <w:pStyle w:val="BodyText"/>
              <w:rPr>
                <w:b/>
                <w:bCs/>
                <w:color w:val="000080"/>
              </w:rPr>
            </w:pPr>
            <w:r w:rsidRPr="00207698">
              <w:rPr>
                <w:b/>
                <w:bCs/>
                <w:color w:val="000080"/>
              </w:rPr>
              <w:t>4.4</w:t>
            </w:r>
          </w:p>
        </w:tc>
        <w:tc>
          <w:tcPr>
            <w:tcW w:w="2981" w:type="dxa"/>
            <w:shd w:val="clear" w:color="auto" w:fill="FFFFFF"/>
          </w:tcPr>
          <w:p w14:paraId="59A820BD" w14:textId="77777777" w:rsidR="00A63034" w:rsidRPr="00207698" w:rsidRDefault="00A63034" w:rsidP="00A63034">
            <w:pPr>
              <w:pStyle w:val="BodyText"/>
              <w:rPr>
                <w:b/>
                <w:bCs/>
                <w:color w:val="000080"/>
              </w:rPr>
            </w:pPr>
          </w:p>
        </w:tc>
        <w:tc>
          <w:tcPr>
            <w:tcW w:w="4396" w:type="dxa"/>
            <w:shd w:val="clear" w:color="auto" w:fill="FFFFFF"/>
          </w:tcPr>
          <w:p w14:paraId="59A820BE" w14:textId="77777777" w:rsidR="00A63034" w:rsidRPr="00207698" w:rsidRDefault="00A63034" w:rsidP="00A63034">
            <w:pPr>
              <w:pStyle w:val="BodyText"/>
              <w:rPr>
                <w:b/>
                <w:bCs/>
                <w:color w:val="000080"/>
              </w:rPr>
            </w:pPr>
          </w:p>
        </w:tc>
        <w:tc>
          <w:tcPr>
            <w:tcW w:w="1174" w:type="dxa"/>
            <w:shd w:val="clear" w:color="auto" w:fill="FFFFFF"/>
          </w:tcPr>
          <w:p w14:paraId="59A820BF" w14:textId="77777777" w:rsidR="00A63034" w:rsidRPr="00207698" w:rsidRDefault="00A63034" w:rsidP="00A63034">
            <w:pPr>
              <w:pStyle w:val="BodyText"/>
              <w:rPr>
                <w:b/>
                <w:bCs/>
                <w:color w:val="000080"/>
              </w:rPr>
            </w:pPr>
          </w:p>
        </w:tc>
      </w:tr>
      <w:tr w:rsidR="00A63034" w:rsidRPr="00207698" w14:paraId="59A820C5" w14:textId="77777777" w:rsidTr="00A63034">
        <w:trPr>
          <w:cantSplit/>
          <w:trHeight w:val="288"/>
          <w:jc w:val="center"/>
        </w:trPr>
        <w:tc>
          <w:tcPr>
            <w:tcW w:w="1169" w:type="dxa"/>
            <w:shd w:val="clear" w:color="auto" w:fill="FFFFFF"/>
          </w:tcPr>
          <w:p w14:paraId="59A820C1" w14:textId="77777777" w:rsidR="00A63034" w:rsidRPr="00207698" w:rsidRDefault="00A63034" w:rsidP="00A63034">
            <w:pPr>
              <w:pStyle w:val="BodyText"/>
              <w:rPr>
                <w:b/>
                <w:bCs/>
                <w:color w:val="000080"/>
              </w:rPr>
            </w:pPr>
            <w:r w:rsidRPr="00207698">
              <w:rPr>
                <w:b/>
                <w:bCs/>
                <w:color w:val="000080"/>
              </w:rPr>
              <w:t>5</w:t>
            </w:r>
          </w:p>
        </w:tc>
        <w:tc>
          <w:tcPr>
            <w:tcW w:w="2981" w:type="dxa"/>
            <w:shd w:val="clear" w:color="auto" w:fill="FFFFFF"/>
          </w:tcPr>
          <w:p w14:paraId="59A820C2" w14:textId="77777777" w:rsidR="00A63034" w:rsidRPr="00207698" w:rsidRDefault="00A63034" w:rsidP="00A63034">
            <w:pPr>
              <w:pStyle w:val="BodyText"/>
              <w:rPr>
                <w:b/>
                <w:bCs/>
                <w:color w:val="000080"/>
              </w:rPr>
            </w:pPr>
          </w:p>
        </w:tc>
        <w:tc>
          <w:tcPr>
            <w:tcW w:w="4396" w:type="dxa"/>
            <w:shd w:val="clear" w:color="auto" w:fill="FFFFFF"/>
          </w:tcPr>
          <w:p w14:paraId="59A820C3" w14:textId="77777777" w:rsidR="00A63034" w:rsidRPr="00207698" w:rsidRDefault="00A63034" w:rsidP="00A63034">
            <w:pPr>
              <w:pStyle w:val="BodyText"/>
              <w:rPr>
                <w:b/>
                <w:bCs/>
                <w:color w:val="000080"/>
              </w:rPr>
            </w:pPr>
          </w:p>
        </w:tc>
        <w:tc>
          <w:tcPr>
            <w:tcW w:w="1174" w:type="dxa"/>
            <w:shd w:val="clear" w:color="auto" w:fill="FFFFFF"/>
          </w:tcPr>
          <w:p w14:paraId="59A820C4" w14:textId="77777777" w:rsidR="00A63034" w:rsidRPr="00207698" w:rsidRDefault="00A63034" w:rsidP="00A63034">
            <w:pPr>
              <w:pStyle w:val="BodyText"/>
              <w:rPr>
                <w:b/>
                <w:bCs/>
                <w:color w:val="000080"/>
              </w:rPr>
            </w:pPr>
          </w:p>
        </w:tc>
      </w:tr>
      <w:tr w:rsidR="00A63034" w:rsidRPr="00207698" w14:paraId="59A820CA" w14:textId="77777777" w:rsidTr="00A63034">
        <w:trPr>
          <w:cantSplit/>
          <w:trHeight w:val="288"/>
          <w:jc w:val="center"/>
        </w:trPr>
        <w:tc>
          <w:tcPr>
            <w:tcW w:w="1169" w:type="dxa"/>
            <w:shd w:val="clear" w:color="auto" w:fill="FFFFFF"/>
          </w:tcPr>
          <w:p w14:paraId="59A820C6" w14:textId="77777777" w:rsidR="00A63034" w:rsidRPr="00207698" w:rsidRDefault="00A63034" w:rsidP="00A63034">
            <w:pPr>
              <w:pStyle w:val="BodyText"/>
              <w:rPr>
                <w:b/>
                <w:bCs/>
                <w:color w:val="000080"/>
              </w:rPr>
            </w:pPr>
            <w:r w:rsidRPr="00207698">
              <w:rPr>
                <w:b/>
                <w:bCs/>
                <w:color w:val="000080"/>
              </w:rPr>
              <w:t>6.2</w:t>
            </w:r>
          </w:p>
        </w:tc>
        <w:tc>
          <w:tcPr>
            <w:tcW w:w="2981" w:type="dxa"/>
            <w:shd w:val="clear" w:color="auto" w:fill="FFFFFF"/>
          </w:tcPr>
          <w:p w14:paraId="59A820C7" w14:textId="77777777" w:rsidR="00A63034" w:rsidRPr="00207698" w:rsidRDefault="00A63034" w:rsidP="00A63034">
            <w:pPr>
              <w:pStyle w:val="BodyText"/>
              <w:rPr>
                <w:b/>
                <w:bCs/>
                <w:color w:val="000080"/>
              </w:rPr>
            </w:pPr>
          </w:p>
        </w:tc>
        <w:tc>
          <w:tcPr>
            <w:tcW w:w="4396" w:type="dxa"/>
            <w:shd w:val="clear" w:color="auto" w:fill="FFFFFF"/>
          </w:tcPr>
          <w:p w14:paraId="59A820C8" w14:textId="77777777" w:rsidR="00A63034" w:rsidRPr="00207698" w:rsidRDefault="00A63034" w:rsidP="00A63034">
            <w:pPr>
              <w:pStyle w:val="BodyText"/>
              <w:rPr>
                <w:b/>
                <w:bCs/>
                <w:color w:val="000080"/>
              </w:rPr>
            </w:pPr>
          </w:p>
        </w:tc>
        <w:tc>
          <w:tcPr>
            <w:tcW w:w="1174" w:type="dxa"/>
            <w:shd w:val="clear" w:color="auto" w:fill="FFFFFF"/>
          </w:tcPr>
          <w:p w14:paraId="59A820C9" w14:textId="77777777" w:rsidR="00A63034" w:rsidRPr="00207698" w:rsidRDefault="00A63034" w:rsidP="00A63034">
            <w:pPr>
              <w:pStyle w:val="BodyText"/>
              <w:rPr>
                <w:b/>
                <w:bCs/>
                <w:color w:val="000080"/>
              </w:rPr>
            </w:pPr>
          </w:p>
        </w:tc>
      </w:tr>
      <w:tr w:rsidR="00A63034" w:rsidRPr="00207698" w14:paraId="59A820CF" w14:textId="77777777" w:rsidTr="00A63034">
        <w:trPr>
          <w:cantSplit/>
          <w:trHeight w:val="288"/>
          <w:jc w:val="center"/>
        </w:trPr>
        <w:tc>
          <w:tcPr>
            <w:tcW w:w="1169" w:type="dxa"/>
            <w:shd w:val="clear" w:color="auto" w:fill="FFFFFF"/>
          </w:tcPr>
          <w:p w14:paraId="59A820CB" w14:textId="77777777" w:rsidR="00A63034" w:rsidRPr="00207698" w:rsidRDefault="00A63034" w:rsidP="00A63034">
            <w:pPr>
              <w:pStyle w:val="BodyText"/>
              <w:rPr>
                <w:b/>
                <w:bCs/>
                <w:color w:val="000080"/>
              </w:rPr>
            </w:pPr>
            <w:r w:rsidRPr="00207698">
              <w:rPr>
                <w:b/>
                <w:bCs/>
                <w:color w:val="000080"/>
              </w:rPr>
              <w:t>6.3</w:t>
            </w:r>
          </w:p>
        </w:tc>
        <w:tc>
          <w:tcPr>
            <w:tcW w:w="2981" w:type="dxa"/>
            <w:shd w:val="clear" w:color="auto" w:fill="FFFFFF"/>
          </w:tcPr>
          <w:p w14:paraId="59A820CC" w14:textId="77777777" w:rsidR="00A63034" w:rsidRPr="00207698" w:rsidRDefault="00A63034" w:rsidP="00A63034">
            <w:pPr>
              <w:pStyle w:val="BodyText"/>
              <w:rPr>
                <w:b/>
                <w:bCs/>
                <w:color w:val="000080"/>
              </w:rPr>
            </w:pPr>
          </w:p>
        </w:tc>
        <w:tc>
          <w:tcPr>
            <w:tcW w:w="4396" w:type="dxa"/>
            <w:shd w:val="clear" w:color="auto" w:fill="FFFFFF"/>
          </w:tcPr>
          <w:p w14:paraId="59A820CD" w14:textId="77777777" w:rsidR="00A63034" w:rsidRPr="00207698" w:rsidRDefault="00A63034" w:rsidP="00A63034">
            <w:pPr>
              <w:pStyle w:val="BodyText"/>
              <w:rPr>
                <w:b/>
                <w:bCs/>
                <w:color w:val="000080"/>
              </w:rPr>
            </w:pPr>
          </w:p>
        </w:tc>
        <w:tc>
          <w:tcPr>
            <w:tcW w:w="1174" w:type="dxa"/>
            <w:shd w:val="clear" w:color="auto" w:fill="FFFFFF"/>
          </w:tcPr>
          <w:p w14:paraId="59A820CE" w14:textId="77777777" w:rsidR="00A63034" w:rsidRPr="00207698" w:rsidRDefault="00A63034" w:rsidP="00A63034">
            <w:pPr>
              <w:pStyle w:val="BodyText"/>
              <w:rPr>
                <w:b/>
                <w:bCs/>
                <w:color w:val="000080"/>
              </w:rPr>
            </w:pPr>
          </w:p>
        </w:tc>
      </w:tr>
      <w:tr w:rsidR="00A63034" w:rsidRPr="00207698" w14:paraId="59A820D4" w14:textId="77777777" w:rsidTr="00A63034">
        <w:trPr>
          <w:cantSplit/>
          <w:trHeight w:val="288"/>
          <w:jc w:val="center"/>
        </w:trPr>
        <w:tc>
          <w:tcPr>
            <w:tcW w:w="1169" w:type="dxa"/>
            <w:shd w:val="clear" w:color="auto" w:fill="FFFFFF"/>
          </w:tcPr>
          <w:p w14:paraId="59A820D0" w14:textId="77777777" w:rsidR="00A63034" w:rsidRPr="00207698" w:rsidRDefault="00A63034" w:rsidP="00A63034">
            <w:pPr>
              <w:pStyle w:val="BodyText"/>
              <w:rPr>
                <w:b/>
                <w:bCs/>
                <w:color w:val="000080"/>
              </w:rPr>
            </w:pPr>
            <w:r w:rsidRPr="00207698">
              <w:rPr>
                <w:b/>
                <w:bCs/>
                <w:color w:val="000080"/>
              </w:rPr>
              <w:t>6.4</w:t>
            </w:r>
          </w:p>
        </w:tc>
        <w:tc>
          <w:tcPr>
            <w:tcW w:w="2981" w:type="dxa"/>
            <w:shd w:val="clear" w:color="auto" w:fill="FFFFFF"/>
          </w:tcPr>
          <w:p w14:paraId="59A820D1" w14:textId="77777777" w:rsidR="00A63034" w:rsidRPr="00207698" w:rsidRDefault="00A63034" w:rsidP="00A63034">
            <w:pPr>
              <w:pStyle w:val="BodyText"/>
              <w:rPr>
                <w:b/>
                <w:bCs/>
                <w:color w:val="000080"/>
              </w:rPr>
            </w:pPr>
          </w:p>
        </w:tc>
        <w:tc>
          <w:tcPr>
            <w:tcW w:w="4396" w:type="dxa"/>
            <w:shd w:val="clear" w:color="auto" w:fill="FFFFFF"/>
          </w:tcPr>
          <w:p w14:paraId="59A820D2" w14:textId="77777777" w:rsidR="00A63034" w:rsidRPr="00207698" w:rsidRDefault="00A63034" w:rsidP="00A63034">
            <w:pPr>
              <w:pStyle w:val="BodyText"/>
              <w:rPr>
                <w:b/>
                <w:bCs/>
                <w:color w:val="000080"/>
              </w:rPr>
            </w:pPr>
          </w:p>
        </w:tc>
        <w:tc>
          <w:tcPr>
            <w:tcW w:w="1174" w:type="dxa"/>
            <w:shd w:val="clear" w:color="auto" w:fill="FFFFFF"/>
          </w:tcPr>
          <w:p w14:paraId="59A820D3" w14:textId="77777777" w:rsidR="00A63034" w:rsidRPr="00207698" w:rsidRDefault="00A63034" w:rsidP="00A63034">
            <w:pPr>
              <w:pStyle w:val="BodyText"/>
              <w:rPr>
                <w:b/>
                <w:bCs/>
                <w:color w:val="000080"/>
              </w:rPr>
            </w:pPr>
          </w:p>
        </w:tc>
      </w:tr>
      <w:tr w:rsidR="00A63034" w:rsidRPr="00207698" w14:paraId="59A820D9" w14:textId="77777777" w:rsidTr="00A63034">
        <w:trPr>
          <w:cantSplit/>
          <w:trHeight w:val="288"/>
          <w:jc w:val="center"/>
        </w:trPr>
        <w:tc>
          <w:tcPr>
            <w:tcW w:w="1169" w:type="dxa"/>
            <w:shd w:val="clear" w:color="auto" w:fill="FFFFFF"/>
          </w:tcPr>
          <w:p w14:paraId="59A820D5" w14:textId="77777777" w:rsidR="00A63034" w:rsidRPr="00207698" w:rsidRDefault="00A63034" w:rsidP="00A63034">
            <w:pPr>
              <w:pStyle w:val="BodyText"/>
              <w:rPr>
                <w:b/>
                <w:bCs/>
                <w:color w:val="000080"/>
              </w:rPr>
            </w:pPr>
            <w:r w:rsidRPr="00207698">
              <w:rPr>
                <w:b/>
                <w:bCs/>
                <w:color w:val="000080"/>
              </w:rPr>
              <w:t>6.5</w:t>
            </w:r>
          </w:p>
        </w:tc>
        <w:tc>
          <w:tcPr>
            <w:tcW w:w="2981" w:type="dxa"/>
            <w:shd w:val="clear" w:color="auto" w:fill="FFFFFF"/>
          </w:tcPr>
          <w:p w14:paraId="59A820D6" w14:textId="77777777" w:rsidR="00A63034" w:rsidRPr="00207698" w:rsidRDefault="00A63034" w:rsidP="00A63034">
            <w:pPr>
              <w:pStyle w:val="BodyText"/>
              <w:rPr>
                <w:b/>
                <w:bCs/>
                <w:color w:val="000080"/>
              </w:rPr>
            </w:pPr>
          </w:p>
        </w:tc>
        <w:tc>
          <w:tcPr>
            <w:tcW w:w="4396" w:type="dxa"/>
            <w:shd w:val="clear" w:color="auto" w:fill="FFFFFF"/>
          </w:tcPr>
          <w:p w14:paraId="59A820D7" w14:textId="77777777" w:rsidR="00A63034" w:rsidRPr="00207698" w:rsidRDefault="00A63034" w:rsidP="00A63034">
            <w:pPr>
              <w:pStyle w:val="BodyText"/>
              <w:rPr>
                <w:b/>
                <w:bCs/>
                <w:color w:val="000080"/>
              </w:rPr>
            </w:pPr>
          </w:p>
        </w:tc>
        <w:tc>
          <w:tcPr>
            <w:tcW w:w="1174" w:type="dxa"/>
            <w:shd w:val="clear" w:color="auto" w:fill="FFFFFF"/>
          </w:tcPr>
          <w:p w14:paraId="59A820D8" w14:textId="77777777" w:rsidR="00A63034" w:rsidRPr="00207698" w:rsidRDefault="00A63034" w:rsidP="00A63034">
            <w:pPr>
              <w:pStyle w:val="BodyText"/>
              <w:rPr>
                <w:b/>
                <w:bCs/>
                <w:color w:val="000080"/>
              </w:rPr>
            </w:pPr>
          </w:p>
        </w:tc>
      </w:tr>
    </w:tbl>
    <w:p w14:paraId="59A820DA"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0DE" w14:textId="77777777" w:rsidTr="00A63034">
        <w:trPr>
          <w:cantSplit/>
          <w:tblHeader/>
          <w:jc w:val="center"/>
        </w:trPr>
        <w:tc>
          <w:tcPr>
            <w:tcW w:w="1173" w:type="dxa"/>
            <w:shd w:val="clear" w:color="auto" w:fill="FFFFFF"/>
          </w:tcPr>
          <w:p w14:paraId="59A820DB" w14:textId="77777777" w:rsidR="00A63034" w:rsidRPr="00207698" w:rsidRDefault="00A63034" w:rsidP="00A63034">
            <w:pPr>
              <w:pStyle w:val="BodyText"/>
              <w:rPr>
                <w:b/>
                <w:bCs/>
                <w:color w:val="000080"/>
              </w:rPr>
            </w:pPr>
            <w:r w:rsidRPr="00207698">
              <w:rPr>
                <w:b/>
                <w:bCs/>
                <w:color w:val="000080"/>
              </w:rPr>
              <w:t>8.10.5</w:t>
            </w:r>
          </w:p>
        </w:tc>
        <w:tc>
          <w:tcPr>
            <w:tcW w:w="7402" w:type="dxa"/>
            <w:gridSpan w:val="2"/>
            <w:shd w:val="clear" w:color="auto" w:fill="FFFFFF"/>
          </w:tcPr>
          <w:p w14:paraId="59A820DC"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Mechanical protection of wiring</w:t>
            </w:r>
          </w:p>
        </w:tc>
        <w:tc>
          <w:tcPr>
            <w:tcW w:w="1177" w:type="dxa"/>
            <w:shd w:val="clear" w:color="auto" w:fill="FFFFFF"/>
          </w:tcPr>
          <w:p w14:paraId="59A820DD" w14:textId="77777777" w:rsidR="00A63034" w:rsidRPr="00207698" w:rsidRDefault="00A63034" w:rsidP="00A63034">
            <w:pPr>
              <w:pStyle w:val="BodyText"/>
              <w:rPr>
                <w:b/>
                <w:bCs/>
                <w:color w:val="000080"/>
              </w:rPr>
            </w:pPr>
          </w:p>
        </w:tc>
      </w:tr>
      <w:tr w:rsidR="00A63034" w:rsidRPr="00207698" w14:paraId="59A820E3" w14:textId="77777777" w:rsidTr="00A63034">
        <w:trPr>
          <w:cantSplit/>
          <w:trHeight w:val="288"/>
          <w:tblHeader/>
          <w:jc w:val="center"/>
        </w:trPr>
        <w:tc>
          <w:tcPr>
            <w:tcW w:w="1173" w:type="dxa"/>
            <w:shd w:val="clear" w:color="auto" w:fill="E6E6E6"/>
          </w:tcPr>
          <w:p w14:paraId="59A820DF"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0E0"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0E1"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0E2"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0E8" w14:textId="77777777" w:rsidTr="00A63034">
        <w:trPr>
          <w:cantSplit/>
          <w:trHeight w:val="288"/>
          <w:jc w:val="center"/>
        </w:trPr>
        <w:tc>
          <w:tcPr>
            <w:tcW w:w="1173" w:type="dxa"/>
            <w:shd w:val="clear" w:color="auto" w:fill="FFFFFF"/>
          </w:tcPr>
          <w:p w14:paraId="59A820E4"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0E5" w14:textId="77777777" w:rsidR="00A63034" w:rsidRPr="00207698" w:rsidRDefault="00A63034" w:rsidP="00A63034">
            <w:pPr>
              <w:pStyle w:val="BodyText"/>
              <w:rPr>
                <w:b/>
                <w:bCs/>
                <w:color w:val="000080"/>
              </w:rPr>
            </w:pPr>
          </w:p>
        </w:tc>
        <w:tc>
          <w:tcPr>
            <w:tcW w:w="4411" w:type="dxa"/>
            <w:shd w:val="clear" w:color="auto" w:fill="FFFFFF"/>
          </w:tcPr>
          <w:p w14:paraId="59A820E6" w14:textId="77777777" w:rsidR="00A63034" w:rsidRPr="00207698" w:rsidRDefault="00A63034" w:rsidP="00A63034">
            <w:pPr>
              <w:pStyle w:val="BodyText"/>
              <w:rPr>
                <w:b/>
                <w:bCs/>
                <w:color w:val="000080"/>
              </w:rPr>
            </w:pPr>
          </w:p>
        </w:tc>
        <w:tc>
          <w:tcPr>
            <w:tcW w:w="1177" w:type="dxa"/>
            <w:shd w:val="clear" w:color="auto" w:fill="FFFFFF"/>
          </w:tcPr>
          <w:p w14:paraId="59A820E7" w14:textId="77777777" w:rsidR="00A63034" w:rsidRPr="00207698" w:rsidRDefault="00A63034" w:rsidP="00A63034">
            <w:pPr>
              <w:pStyle w:val="BodyText"/>
              <w:rPr>
                <w:b/>
                <w:bCs/>
                <w:color w:val="000080"/>
              </w:rPr>
            </w:pPr>
          </w:p>
        </w:tc>
      </w:tr>
      <w:tr w:rsidR="00A63034" w:rsidRPr="00207698" w14:paraId="59A820ED" w14:textId="77777777" w:rsidTr="00A63034">
        <w:trPr>
          <w:cantSplit/>
          <w:trHeight w:val="288"/>
          <w:jc w:val="center"/>
        </w:trPr>
        <w:tc>
          <w:tcPr>
            <w:tcW w:w="1173" w:type="dxa"/>
            <w:shd w:val="clear" w:color="auto" w:fill="FFFFFF"/>
          </w:tcPr>
          <w:p w14:paraId="59A820E9"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0EA" w14:textId="77777777" w:rsidR="00A63034" w:rsidRPr="00207698" w:rsidRDefault="00A63034" w:rsidP="00A63034">
            <w:pPr>
              <w:pStyle w:val="BodyText"/>
              <w:rPr>
                <w:b/>
                <w:bCs/>
                <w:color w:val="000080"/>
              </w:rPr>
            </w:pPr>
          </w:p>
        </w:tc>
        <w:tc>
          <w:tcPr>
            <w:tcW w:w="4411" w:type="dxa"/>
            <w:shd w:val="clear" w:color="auto" w:fill="FFFFFF"/>
          </w:tcPr>
          <w:p w14:paraId="59A820EB" w14:textId="77777777" w:rsidR="00A63034" w:rsidRPr="00207698" w:rsidRDefault="00A63034" w:rsidP="00A63034">
            <w:pPr>
              <w:pStyle w:val="BodyText"/>
              <w:rPr>
                <w:b/>
                <w:bCs/>
                <w:color w:val="000080"/>
              </w:rPr>
            </w:pPr>
          </w:p>
        </w:tc>
        <w:tc>
          <w:tcPr>
            <w:tcW w:w="1177" w:type="dxa"/>
            <w:shd w:val="clear" w:color="auto" w:fill="FFFFFF"/>
          </w:tcPr>
          <w:p w14:paraId="59A820EC" w14:textId="77777777" w:rsidR="00A63034" w:rsidRPr="00207698" w:rsidRDefault="00A63034" w:rsidP="00A63034">
            <w:pPr>
              <w:pStyle w:val="BodyText"/>
              <w:rPr>
                <w:b/>
                <w:bCs/>
                <w:color w:val="000080"/>
              </w:rPr>
            </w:pPr>
          </w:p>
        </w:tc>
      </w:tr>
      <w:tr w:rsidR="00A63034" w:rsidRPr="00207698" w14:paraId="59A820F2" w14:textId="77777777" w:rsidTr="00A63034">
        <w:trPr>
          <w:cantSplit/>
          <w:trHeight w:val="288"/>
          <w:jc w:val="center"/>
        </w:trPr>
        <w:tc>
          <w:tcPr>
            <w:tcW w:w="1173" w:type="dxa"/>
            <w:shd w:val="clear" w:color="auto" w:fill="FFFFFF"/>
          </w:tcPr>
          <w:p w14:paraId="59A820EE"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0EF" w14:textId="77777777" w:rsidR="00A63034" w:rsidRPr="00207698" w:rsidRDefault="00A63034" w:rsidP="00A63034">
            <w:pPr>
              <w:pStyle w:val="BodyText"/>
              <w:rPr>
                <w:b/>
                <w:bCs/>
                <w:color w:val="000080"/>
              </w:rPr>
            </w:pPr>
          </w:p>
        </w:tc>
        <w:tc>
          <w:tcPr>
            <w:tcW w:w="4411" w:type="dxa"/>
            <w:shd w:val="clear" w:color="auto" w:fill="FFFFFF"/>
          </w:tcPr>
          <w:p w14:paraId="59A820F0" w14:textId="77777777" w:rsidR="00A63034" w:rsidRPr="00207698" w:rsidRDefault="00A63034" w:rsidP="00A63034">
            <w:pPr>
              <w:pStyle w:val="BodyText"/>
              <w:rPr>
                <w:b/>
                <w:bCs/>
                <w:color w:val="000080"/>
              </w:rPr>
            </w:pPr>
          </w:p>
        </w:tc>
        <w:tc>
          <w:tcPr>
            <w:tcW w:w="1177" w:type="dxa"/>
            <w:shd w:val="clear" w:color="auto" w:fill="FFFFFF"/>
          </w:tcPr>
          <w:p w14:paraId="59A820F1" w14:textId="77777777" w:rsidR="00A63034" w:rsidRPr="00207698" w:rsidRDefault="00A63034" w:rsidP="00A63034">
            <w:pPr>
              <w:pStyle w:val="BodyText"/>
              <w:rPr>
                <w:b/>
                <w:bCs/>
                <w:color w:val="000080"/>
              </w:rPr>
            </w:pPr>
          </w:p>
        </w:tc>
      </w:tr>
      <w:tr w:rsidR="00A63034" w:rsidRPr="00207698" w14:paraId="59A820F7" w14:textId="77777777" w:rsidTr="00A63034">
        <w:trPr>
          <w:cantSplit/>
          <w:trHeight w:val="288"/>
          <w:jc w:val="center"/>
        </w:trPr>
        <w:tc>
          <w:tcPr>
            <w:tcW w:w="1173" w:type="dxa"/>
            <w:shd w:val="clear" w:color="auto" w:fill="FFFFFF"/>
          </w:tcPr>
          <w:p w14:paraId="59A820F3"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0F4" w14:textId="77777777" w:rsidR="00A63034" w:rsidRPr="00207698" w:rsidRDefault="00A63034" w:rsidP="00A63034">
            <w:pPr>
              <w:pStyle w:val="BodyText"/>
              <w:rPr>
                <w:b/>
                <w:bCs/>
                <w:color w:val="000080"/>
              </w:rPr>
            </w:pPr>
            <w:r>
              <w:rPr>
                <w:b/>
                <w:bCs/>
                <w:color w:val="000080"/>
              </w:rPr>
              <w:t>ISO 14971 Risk Management Report Section 4.4.4.15</w:t>
            </w:r>
          </w:p>
        </w:tc>
        <w:tc>
          <w:tcPr>
            <w:tcW w:w="4411" w:type="dxa"/>
            <w:shd w:val="clear" w:color="auto" w:fill="FFFFFF"/>
          </w:tcPr>
          <w:p w14:paraId="59A820F5" w14:textId="77777777" w:rsidR="00A63034" w:rsidRPr="00207698" w:rsidRDefault="00A63034" w:rsidP="00A63034">
            <w:pPr>
              <w:pStyle w:val="BodyText"/>
              <w:rPr>
                <w:b/>
                <w:bCs/>
                <w:color w:val="000080"/>
              </w:rPr>
            </w:pPr>
            <w:r>
              <w:rPr>
                <w:b/>
                <w:bCs/>
                <w:color w:val="000080"/>
              </w:rPr>
              <w:t>Requirement of ISO14971 is met within the RMF.</w:t>
            </w:r>
          </w:p>
        </w:tc>
        <w:tc>
          <w:tcPr>
            <w:tcW w:w="1177" w:type="dxa"/>
            <w:shd w:val="clear" w:color="auto" w:fill="FFFFFF"/>
          </w:tcPr>
          <w:p w14:paraId="59A820F6" w14:textId="77777777" w:rsidR="00A63034" w:rsidRPr="00207698" w:rsidRDefault="00A63034" w:rsidP="00A63034">
            <w:pPr>
              <w:pStyle w:val="BodyText"/>
              <w:rPr>
                <w:b/>
                <w:bCs/>
                <w:color w:val="000080"/>
              </w:rPr>
            </w:pPr>
            <w:r>
              <w:rPr>
                <w:b/>
                <w:bCs/>
                <w:color w:val="000080"/>
              </w:rPr>
              <w:t>P</w:t>
            </w:r>
          </w:p>
        </w:tc>
      </w:tr>
      <w:tr w:rsidR="00A63034" w:rsidRPr="00207698" w14:paraId="59A820FC" w14:textId="77777777" w:rsidTr="00A63034">
        <w:trPr>
          <w:cantSplit/>
          <w:trHeight w:val="288"/>
          <w:jc w:val="center"/>
        </w:trPr>
        <w:tc>
          <w:tcPr>
            <w:tcW w:w="1173" w:type="dxa"/>
            <w:shd w:val="clear" w:color="auto" w:fill="FFFFFF"/>
          </w:tcPr>
          <w:p w14:paraId="59A820F8"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0F9" w14:textId="77777777" w:rsidR="00A63034" w:rsidRPr="00207698" w:rsidRDefault="00A63034" w:rsidP="00A63034">
            <w:pPr>
              <w:pStyle w:val="BodyText"/>
              <w:rPr>
                <w:b/>
                <w:bCs/>
                <w:color w:val="000080"/>
              </w:rPr>
            </w:pPr>
            <w:r>
              <w:rPr>
                <w:b/>
                <w:bCs/>
                <w:color w:val="000080"/>
              </w:rPr>
              <w:t>ISO 14971 Risk Management Report Section 4.4.4.15</w:t>
            </w:r>
          </w:p>
        </w:tc>
        <w:tc>
          <w:tcPr>
            <w:tcW w:w="4411" w:type="dxa"/>
            <w:shd w:val="clear" w:color="auto" w:fill="FFFFFF"/>
          </w:tcPr>
          <w:p w14:paraId="59A820FA" w14:textId="77777777" w:rsidR="00A63034" w:rsidRPr="00207698" w:rsidRDefault="00A63034" w:rsidP="00A63034">
            <w:pPr>
              <w:pStyle w:val="BodyText"/>
              <w:rPr>
                <w:b/>
                <w:bCs/>
                <w:color w:val="000080"/>
              </w:rPr>
            </w:pPr>
            <w:r>
              <w:rPr>
                <w:b/>
                <w:bCs/>
                <w:color w:val="000080"/>
              </w:rPr>
              <w:t>Requirement of ISO14971 is met within the RMF.</w:t>
            </w:r>
          </w:p>
        </w:tc>
        <w:tc>
          <w:tcPr>
            <w:tcW w:w="1177" w:type="dxa"/>
            <w:shd w:val="clear" w:color="auto" w:fill="FFFFFF"/>
          </w:tcPr>
          <w:p w14:paraId="59A820FB" w14:textId="77777777" w:rsidR="00A63034" w:rsidRPr="00207698" w:rsidRDefault="00A63034" w:rsidP="00A63034">
            <w:pPr>
              <w:pStyle w:val="BodyText"/>
              <w:rPr>
                <w:b/>
                <w:bCs/>
                <w:color w:val="000080"/>
              </w:rPr>
            </w:pPr>
            <w:r>
              <w:rPr>
                <w:b/>
                <w:bCs/>
                <w:color w:val="000080"/>
              </w:rPr>
              <w:t>P</w:t>
            </w:r>
          </w:p>
        </w:tc>
      </w:tr>
      <w:tr w:rsidR="00A63034" w:rsidRPr="00207698" w14:paraId="59A82101" w14:textId="77777777" w:rsidTr="00A63034">
        <w:trPr>
          <w:cantSplit/>
          <w:trHeight w:val="288"/>
          <w:jc w:val="center"/>
        </w:trPr>
        <w:tc>
          <w:tcPr>
            <w:tcW w:w="1173" w:type="dxa"/>
            <w:shd w:val="clear" w:color="auto" w:fill="FFFFFF"/>
          </w:tcPr>
          <w:p w14:paraId="59A820FD"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0FE" w14:textId="77777777" w:rsidR="00A63034" w:rsidRPr="00207698" w:rsidRDefault="00A63034" w:rsidP="00A63034">
            <w:pPr>
              <w:pStyle w:val="BodyText"/>
              <w:rPr>
                <w:b/>
                <w:bCs/>
                <w:color w:val="000080"/>
              </w:rPr>
            </w:pPr>
          </w:p>
        </w:tc>
        <w:tc>
          <w:tcPr>
            <w:tcW w:w="4411" w:type="dxa"/>
            <w:shd w:val="clear" w:color="auto" w:fill="FFFFFF"/>
          </w:tcPr>
          <w:p w14:paraId="59A820FF" w14:textId="77777777" w:rsidR="00A63034" w:rsidRPr="00207698" w:rsidRDefault="00A63034" w:rsidP="00A63034">
            <w:pPr>
              <w:pStyle w:val="BodyText"/>
              <w:rPr>
                <w:b/>
                <w:bCs/>
                <w:color w:val="000080"/>
              </w:rPr>
            </w:pPr>
          </w:p>
        </w:tc>
        <w:tc>
          <w:tcPr>
            <w:tcW w:w="1177" w:type="dxa"/>
            <w:shd w:val="clear" w:color="auto" w:fill="FFFFFF"/>
          </w:tcPr>
          <w:p w14:paraId="59A82100" w14:textId="77777777" w:rsidR="00A63034" w:rsidRPr="00207698" w:rsidRDefault="00A63034" w:rsidP="00A63034">
            <w:pPr>
              <w:pStyle w:val="BodyText"/>
              <w:rPr>
                <w:b/>
                <w:bCs/>
                <w:color w:val="000080"/>
              </w:rPr>
            </w:pPr>
          </w:p>
        </w:tc>
      </w:tr>
      <w:tr w:rsidR="00A63034" w:rsidRPr="00207698" w14:paraId="59A82106" w14:textId="77777777" w:rsidTr="00A63034">
        <w:trPr>
          <w:cantSplit/>
          <w:trHeight w:val="288"/>
          <w:jc w:val="center"/>
        </w:trPr>
        <w:tc>
          <w:tcPr>
            <w:tcW w:w="1173" w:type="dxa"/>
            <w:shd w:val="clear" w:color="auto" w:fill="FFFFFF"/>
          </w:tcPr>
          <w:p w14:paraId="59A82102"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103" w14:textId="77777777" w:rsidR="00A63034" w:rsidRPr="00207698" w:rsidRDefault="00A63034" w:rsidP="00A63034">
            <w:pPr>
              <w:pStyle w:val="BodyText"/>
              <w:rPr>
                <w:b/>
                <w:bCs/>
                <w:color w:val="000080"/>
              </w:rPr>
            </w:pPr>
          </w:p>
        </w:tc>
        <w:tc>
          <w:tcPr>
            <w:tcW w:w="4411" w:type="dxa"/>
            <w:shd w:val="clear" w:color="auto" w:fill="FFFFFF"/>
          </w:tcPr>
          <w:p w14:paraId="59A82104" w14:textId="77777777" w:rsidR="00A63034" w:rsidRPr="00207698" w:rsidRDefault="00A63034" w:rsidP="00A63034">
            <w:pPr>
              <w:pStyle w:val="BodyText"/>
              <w:rPr>
                <w:b/>
                <w:bCs/>
                <w:color w:val="000080"/>
              </w:rPr>
            </w:pPr>
          </w:p>
        </w:tc>
        <w:tc>
          <w:tcPr>
            <w:tcW w:w="1177" w:type="dxa"/>
            <w:shd w:val="clear" w:color="auto" w:fill="FFFFFF"/>
          </w:tcPr>
          <w:p w14:paraId="59A82105" w14:textId="77777777" w:rsidR="00A63034" w:rsidRPr="00207698" w:rsidRDefault="00A63034" w:rsidP="00A63034">
            <w:pPr>
              <w:pStyle w:val="BodyText"/>
              <w:rPr>
                <w:b/>
                <w:bCs/>
                <w:color w:val="000080"/>
              </w:rPr>
            </w:pPr>
          </w:p>
        </w:tc>
      </w:tr>
    </w:tbl>
    <w:p w14:paraId="59A82107" w14:textId="77777777" w:rsidR="00A63034" w:rsidRPr="00207698" w:rsidRDefault="00A63034" w:rsidP="00A63034">
      <w:pPr>
        <w:pStyle w:val="BodyText"/>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8"/>
        <w:gridCol w:w="1178"/>
      </w:tblGrid>
      <w:tr w:rsidR="00A63034" w:rsidRPr="00207698" w14:paraId="59A8210B" w14:textId="77777777" w:rsidTr="00A63034">
        <w:trPr>
          <w:cantSplit/>
          <w:tblHeader/>
          <w:jc w:val="center"/>
        </w:trPr>
        <w:tc>
          <w:tcPr>
            <w:tcW w:w="1174" w:type="dxa"/>
            <w:shd w:val="clear" w:color="auto" w:fill="FFFFFF"/>
          </w:tcPr>
          <w:p w14:paraId="59A82108" w14:textId="77777777" w:rsidR="00A63034" w:rsidRPr="00207698" w:rsidRDefault="00A63034" w:rsidP="00A63034">
            <w:pPr>
              <w:pStyle w:val="BodyText"/>
              <w:rPr>
                <w:b/>
                <w:bCs/>
                <w:color w:val="000080"/>
              </w:rPr>
            </w:pPr>
            <w:r w:rsidRPr="00207698">
              <w:rPr>
                <w:b/>
                <w:bCs/>
                <w:color w:val="000080"/>
              </w:rPr>
              <w:t>8.11.5</w:t>
            </w:r>
          </w:p>
        </w:tc>
        <w:tc>
          <w:tcPr>
            <w:tcW w:w="7400" w:type="dxa"/>
            <w:gridSpan w:val="2"/>
            <w:shd w:val="clear" w:color="auto" w:fill="FFFFFF"/>
          </w:tcPr>
          <w:p w14:paraId="59A82109"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Mains fuses and over-current releases</w:t>
            </w:r>
          </w:p>
        </w:tc>
        <w:tc>
          <w:tcPr>
            <w:tcW w:w="1178" w:type="dxa"/>
            <w:shd w:val="clear" w:color="auto" w:fill="FFFFFF"/>
          </w:tcPr>
          <w:p w14:paraId="59A8210A" w14:textId="77777777" w:rsidR="00A63034" w:rsidRPr="00207698" w:rsidRDefault="00A63034" w:rsidP="00A63034">
            <w:pPr>
              <w:pStyle w:val="BodyText"/>
              <w:rPr>
                <w:b/>
                <w:bCs/>
                <w:color w:val="000080"/>
              </w:rPr>
            </w:pPr>
          </w:p>
        </w:tc>
      </w:tr>
      <w:tr w:rsidR="00A63034" w:rsidRPr="00207698" w14:paraId="59A82110" w14:textId="77777777" w:rsidTr="00A63034">
        <w:trPr>
          <w:cantSplit/>
          <w:trHeight w:val="288"/>
          <w:tblHeader/>
          <w:jc w:val="center"/>
        </w:trPr>
        <w:tc>
          <w:tcPr>
            <w:tcW w:w="1174" w:type="dxa"/>
            <w:shd w:val="clear" w:color="auto" w:fill="E6E6E6"/>
          </w:tcPr>
          <w:p w14:paraId="59A8210C"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210D"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8" w:type="dxa"/>
            <w:shd w:val="clear" w:color="auto" w:fill="E6E6E6"/>
          </w:tcPr>
          <w:p w14:paraId="59A8210E"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10F"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115" w14:textId="77777777" w:rsidTr="00A63034">
        <w:trPr>
          <w:cantSplit/>
          <w:trHeight w:val="288"/>
          <w:jc w:val="center"/>
        </w:trPr>
        <w:tc>
          <w:tcPr>
            <w:tcW w:w="1174" w:type="dxa"/>
            <w:shd w:val="clear" w:color="auto" w:fill="FFFFFF"/>
          </w:tcPr>
          <w:p w14:paraId="59A82111"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2112" w14:textId="77777777" w:rsidR="00A63034" w:rsidRPr="00207698" w:rsidRDefault="00A63034" w:rsidP="00A63034">
            <w:pPr>
              <w:pStyle w:val="BodyText"/>
              <w:rPr>
                <w:b/>
                <w:bCs/>
                <w:color w:val="000080"/>
              </w:rPr>
            </w:pPr>
          </w:p>
        </w:tc>
        <w:tc>
          <w:tcPr>
            <w:tcW w:w="4408" w:type="dxa"/>
            <w:shd w:val="clear" w:color="auto" w:fill="FFFFFF"/>
          </w:tcPr>
          <w:p w14:paraId="59A82113" w14:textId="77777777" w:rsidR="00A63034" w:rsidRPr="00207698" w:rsidRDefault="00A63034" w:rsidP="00A63034">
            <w:pPr>
              <w:pStyle w:val="BodyText"/>
              <w:rPr>
                <w:b/>
                <w:bCs/>
                <w:color w:val="000080"/>
              </w:rPr>
            </w:pPr>
          </w:p>
        </w:tc>
        <w:tc>
          <w:tcPr>
            <w:tcW w:w="1178" w:type="dxa"/>
            <w:shd w:val="clear" w:color="auto" w:fill="FFFFFF"/>
          </w:tcPr>
          <w:p w14:paraId="59A82114" w14:textId="77777777" w:rsidR="00A63034" w:rsidRPr="00207698" w:rsidRDefault="00A63034" w:rsidP="00A63034">
            <w:pPr>
              <w:pStyle w:val="BodyText"/>
              <w:rPr>
                <w:b/>
                <w:bCs/>
                <w:color w:val="000080"/>
              </w:rPr>
            </w:pPr>
          </w:p>
        </w:tc>
      </w:tr>
      <w:tr w:rsidR="00A63034" w:rsidRPr="00207698" w14:paraId="59A8211A" w14:textId="77777777" w:rsidTr="00A63034">
        <w:trPr>
          <w:cantSplit/>
          <w:trHeight w:val="288"/>
          <w:jc w:val="center"/>
        </w:trPr>
        <w:tc>
          <w:tcPr>
            <w:tcW w:w="1174" w:type="dxa"/>
            <w:shd w:val="clear" w:color="auto" w:fill="FFFFFF"/>
          </w:tcPr>
          <w:p w14:paraId="59A82116"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2117" w14:textId="77777777" w:rsidR="00A63034" w:rsidRPr="00207698" w:rsidRDefault="00A63034" w:rsidP="00A63034">
            <w:pPr>
              <w:pStyle w:val="BodyText"/>
              <w:rPr>
                <w:b/>
                <w:bCs/>
                <w:color w:val="000080"/>
              </w:rPr>
            </w:pPr>
          </w:p>
        </w:tc>
        <w:tc>
          <w:tcPr>
            <w:tcW w:w="4408" w:type="dxa"/>
            <w:shd w:val="clear" w:color="auto" w:fill="FFFFFF"/>
          </w:tcPr>
          <w:p w14:paraId="59A82118" w14:textId="77777777" w:rsidR="00A63034" w:rsidRPr="00207698" w:rsidRDefault="00A63034" w:rsidP="00A63034">
            <w:pPr>
              <w:pStyle w:val="BodyText"/>
              <w:rPr>
                <w:b/>
                <w:bCs/>
                <w:color w:val="000080"/>
              </w:rPr>
            </w:pPr>
          </w:p>
        </w:tc>
        <w:tc>
          <w:tcPr>
            <w:tcW w:w="1178" w:type="dxa"/>
            <w:shd w:val="clear" w:color="auto" w:fill="FFFFFF"/>
          </w:tcPr>
          <w:p w14:paraId="59A82119" w14:textId="77777777" w:rsidR="00A63034" w:rsidRPr="00207698" w:rsidRDefault="00A63034" w:rsidP="00A63034">
            <w:pPr>
              <w:pStyle w:val="BodyText"/>
              <w:rPr>
                <w:b/>
                <w:bCs/>
                <w:color w:val="000080"/>
              </w:rPr>
            </w:pPr>
          </w:p>
        </w:tc>
      </w:tr>
      <w:tr w:rsidR="00A63034" w:rsidRPr="00207698" w14:paraId="59A8211F" w14:textId="77777777" w:rsidTr="00A63034">
        <w:trPr>
          <w:cantSplit/>
          <w:trHeight w:val="288"/>
          <w:jc w:val="center"/>
        </w:trPr>
        <w:tc>
          <w:tcPr>
            <w:tcW w:w="1174" w:type="dxa"/>
            <w:shd w:val="clear" w:color="auto" w:fill="FFFFFF"/>
          </w:tcPr>
          <w:p w14:paraId="59A8211B"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211C" w14:textId="77777777" w:rsidR="00A63034" w:rsidRPr="00207698" w:rsidRDefault="00A63034" w:rsidP="00A63034">
            <w:pPr>
              <w:pStyle w:val="BodyText"/>
              <w:rPr>
                <w:b/>
                <w:bCs/>
                <w:color w:val="000080"/>
              </w:rPr>
            </w:pPr>
          </w:p>
        </w:tc>
        <w:tc>
          <w:tcPr>
            <w:tcW w:w="4408" w:type="dxa"/>
            <w:shd w:val="clear" w:color="auto" w:fill="FFFFFF"/>
          </w:tcPr>
          <w:p w14:paraId="59A8211D" w14:textId="77777777" w:rsidR="00A63034" w:rsidRPr="00207698" w:rsidRDefault="00A63034" w:rsidP="00A63034">
            <w:pPr>
              <w:pStyle w:val="BodyText"/>
              <w:rPr>
                <w:b/>
                <w:bCs/>
                <w:color w:val="000080"/>
              </w:rPr>
            </w:pPr>
          </w:p>
        </w:tc>
        <w:tc>
          <w:tcPr>
            <w:tcW w:w="1178" w:type="dxa"/>
            <w:shd w:val="clear" w:color="auto" w:fill="FFFFFF"/>
          </w:tcPr>
          <w:p w14:paraId="59A8211E" w14:textId="77777777" w:rsidR="00A63034" w:rsidRPr="00207698" w:rsidRDefault="00A63034" w:rsidP="00A63034">
            <w:pPr>
              <w:pStyle w:val="BodyText"/>
              <w:rPr>
                <w:b/>
                <w:bCs/>
                <w:color w:val="000080"/>
              </w:rPr>
            </w:pPr>
          </w:p>
        </w:tc>
      </w:tr>
      <w:tr w:rsidR="00A63034" w:rsidRPr="00207698" w14:paraId="59A82124" w14:textId="77777777" w:rsidTr="00A63034">
        <w:trPr>
          <w:cantSplit/>
          <w:trHeight w:val="288"/>
          <w:jc w:val="center"/>
        </w:trPr>
        <w:tc>
          <w:tcPr>
            <w:tcW w:w="1174" w:type="dxa"/>
            <w:shd w:val="clear" w:color="auto" w:fill="FFFFFF"/>
          </w:tcPr>
          <w:p w14:paraId="59A82120"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2121" w14:textId="77777777" w:rsidR="00A63034" w:rsidRPr="00207698" w:rsidRDefault="00A63034" w:rsidP="00A63034">
            <w:pPr>
              <w:pStyle w:val="BodyText"/>
              <w:rPr>
                <w:b/>
                <w:bCs/>
                <w:color w:val="000080"/>
              </w:rPr>
            </w:pPr>
          </w:p>
        </w:tc>
        <w:tc>
          <w:tcPr>
            <w:tcW w:w="4408" w:type="dxa"/>
            <w:shd w:val="clear" w:color="auto" w:fill="FFFFFF"/>
          </w:tcPr>
          <w:p w14:paraId="59A82122" w14:textId="77777777" w:rsidR="00A63034" w:rsidRPr="00207698" w:rsidRDefault="00A63034" w:rsidP="00A63034">
            <w:pPr>
              <w:pStyle w:val="BodyText"/>
              <w:rPr>
                <w:b/>
                <w:bCs/>
                <w:color w:val="000080"/>
              </w:rPr>
            </w:pPr>
          </w:p>
        </w:tc>
        <w:tc>
          <w:tcPr>
            <w:tcW w:w="1178" w:type="dxa"/>
            <w:shd w:val="clear" w:color="auto" w:fill="FFFFFF"/>
          </w:tcPr>
          <w:p w14:paraId="59A82123" w14:textId="77777777" w:rsidR="00A63034" w:rsidRPr="00207698" w:rsidRDefault="00A63034" w:rsidP="00A63034">
            <w:pPr>
              <w:pStyle w:val="BodyText"/>
              <w:rPr>
                <w:b/>
                <w:bCs/>
                <w:color w:val="000080"/>
              </w:rPr>
            </w:pPr>
          </w:p>
        </w:tc>
      </w:tr>
      <w:tr w:rsidR="00A63034" w:rsidRPr="00207698" w14:paraId="59A82129" w14:textId="77777777" w:rsidTr="00A63034">
        <w:trPr>
          <w:cantSplit/>
          <w:trHeight w:val="288"/>
          <w:jc w:val="center"/>
        </w:trPr>
        <w:tc>
          <w:tcPr>
            <w:tcW w:w="1174" w:type="dxa"/>
            <w:shd w:val="clear" w:color="auto" w:fill="FFFFFF"/>
          </w:tcPr>
          <w:p w14:paraId="59A82125"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2126" w14:textId="77777777" w:rsidR="00A63034" w:rsidRPr="00207698" w:rsidRDefault="00A63034" w:rsidP="00A63034">
            <w:pPr>
              <w:pStyle w:val="BodyText"/>
              <w:rPr>
                <w:b/>
                <w:bCs/>
                <w:color w:val="000080"/>
              </w:rPr>
            </w:pPr>
          </w:p>
        </w:tc>
        <w:tc>
          <w:tcPr>
            <w:tcW w:w="4408" w:type="dxa"/>
            <w:shd w:val="clear" w:color="auto" w:fill="FFFFFF"/>
          </w:tcPr>
          <w:p w14:paraId="59A82127" w14:textId="77777777" w:rsidR="00A63034" w:rsidRPr="00207698" w:rsidRDefault="00A63034" w:rsidP="00A63034">
            <w:pPr>
              <w:pStyle w:val="BodyText"/>
              <w:rPr>
                <w:b/>
                <w:bCs/>
                <w:color w:val="000080"/>
              </w:rPr>
            </w:pPr>
          </w:p>
        </w:tc>
        <w:tc>
          <w:tcPr>
            <w:tcW w:w="1178" w:type="dxa"/>
            <w:shd w:val="clear" w:color="auto" w:fill="FFFFFF"/>
          </w:tcPr>
          <w:p w14:paraId="59A82128" w14:textId="77777777" w:rsidR="00A63034" w:rsidRPr="00207698" w:rsidRDefault="00A63034" w:rsidP="00A63034">
            <w:pPr>
              <w:pStyle w:val="BodyText"/>
              <w:rPr>
                <w:b/>
                <w:bCs/>
                <w:color w:val="000080"/>
              </w:rPr>
            </w:pPr>
          </w:p>
        </w:tc>
      </w:tr>
      <w:tr w:rsidR="00A63034" w:rsidRPr="00207698" w14:paraId="59A8212E" w14:textId="77777777" w:rsidTr="00A63034">
        <w:trPr>
          <w:cantSplit/>
          <w:trHeight w:val="288"/>
          <w:jc w:val="center"/>
        </w:trPr>
        <w:tc>
          <w:tcPr>
            <w:tcW w:w="1174" w:type="dxa"/>
            <w:shd w:val="clear" w:color="auto" w:fill="FFFFFF"/>
          </w:tcPr>
          <w:p w14:paraId="59A8212A"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212B" w14:textId="77777777" w:rsidR="00A63034" w:rsidRPr="00207698" w:rsidRDefault="00A63034" w:rsidP="00A63034">
            <w:pPr>
              <w:pStyle w:val="BodyText"/>
              <w:rPr>
                <w:b/>
                <w:bCs/>
                <w:color w:val="000080"/>
              </w:rPr>
            </w:pPr>
          </w:p>
        </w:tc>
        <w:tc>
          <w:tcPr>
            <w:tcW w:w="4408" w:type="dxa"/>
            <w:shd w:val="clear" w:color="auto" w:fill="FFFFFF"/>
          </w:tcPr>
          <w:p w14:paraId="59A8212C" w14:textId="77777777" w:rsidR="00A63034" w:rsidRPr="00207698" w:rsidRDefault="00A63034" w:rsidP="00A63034">
            <w:pPr>
              <w:pStyle w:val="BodyText"/>
              <w:rPr>
                <w:b/>
                <w:bCs/>
                <w:color w:val="000080"/>
              </w:rPr>
            </w:pPr>
          </w:p>
        </w:tc>
        <w:tc>
          <w:tcPr>
            <w:tcW w:w="1178" w:type="dxa"/>
            <w:shd w:val="clear" w:color="auto" w:fill="FFFFFF"/>
          </w:tcPr>
          <w:p w14:paraId="59A8212D" w14:textId="77777777" w:rsidR="00A63034" w:rsidRPr="00207698" w:rsidRDefault="00A63034" w:rsidP="00A63034">
            <w:pPr>
              <w:pStyle w:val="BodyText"/>
              <w:rPr>
                <w:b/>
                <w:bCs/>
                <w:color w:val="000080"/>
              </w:rPr>
            </w:pPr>
          </w:p>
        </w:tc>
      </w:tr>
      <w:tr w:rsidR="00A63034" w:rsidRPr="00207698" w14:paraId="59A82133" w14:textId="77777777" w:rsidTr="00A63034">
        <w:trPr>
          <w:cantSplit/>
          <w:trHeight w:val="288"/>
          <w:jc w:val="center"/>
        </w:trPr>
        <w:tc>
          <w:tcPr>
            <w:tcW w:w="1174" w:type="dxa"/>
            <w:shd w:val="clear" w:color="auto" w:fill="FFFFFF"/>
          </w:tcPr>
          <w:p w14:paraId="59A8212F"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2130" w14:textId="77777777" w:rsidR="00A63034" w:rsidRPr="00207698" w:rsidRDefault="00A63034" w:rsidP="00A63034">
            <w:pPr>
              <w:pStyle w:val="BodyText"/>
              <w:rPr>
                <w:b/>
                <w:bCs/>
                <w:color w:val="000080"/>
              </w:rPr>
            </w:pPr>
          </w:p>
        </w:tc>
        <w:tc>
          <w:tcPr>
            <w:tcW w:w="4408" w:type="dxa"/>
            <w:shd w:val="clear" w:color="auto" w:fill="FFFFFF"/>
          </w:tcPr>
          <w:p w14:paraId="59A82131" w14:textId="77777777" w:rsidR="00A63034" w:rsidRPr="00207698" w:rsidRDefault="00A63034" w:rsidP="00A63034">
            <w:pPr>
              <w:pStyle w:val="BodyText"/>
              <w:rPr>
                <w:b/>
                <w:bCs/>
                <w:color w:val="000080"/>
              </w:rPr>
            </w:pPr>
          </w:p>
        </w:tc>
        <w:tc>
          <w:tcPr>
            <w:tcW w:w="1178" w:type="dxa"/>
            <w:shd w:val="clear" w:color="auto" w:fill="FFFFFF"/>
          </w:tcPr>
          <w:p w14:paraId="59A82132" w14:textId="77777777" w:rsidR="00A63034" w:rsidRPr="00207698" w:rsidRDefault="00A63034" w:rsidP="00A63034">
            <w:pPr>
              <w:pStyle w:val="BodyText"/>
              <w:rPr>
                <w:b/>
                <w:bCs/>
                <w:color w:val="000080"/>
              </w:rPr>
            </w:pPr>
          </w:p>
        </w:tc>
      </w:tr>
    </w:tbl>
    <w:p w14:paraId="59A82134"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138" w14:textId="77777777" w:rsidTr="00A63034">
        <w:trPr>
          <w:cantSplit/>
          <w:tblHeader/>
          <w:jc w:val="center"/>
        </w:trPr>
        <w:tc>
          <w:tcPr>
            <w:tcW w:w="1173" w:type="dxa"/>
            <w:shd w:val="clear" w:color="auto" w:fill="FFFFFF"/>
          </w:tcPr>
          <w:p w14:paraId="59A82135" w14:textId="77777777" w:rsidR="00A63034" w:rsidRPr="00207698" w:rsidRDefault="00A63034" w:rsidP="00A63034">
            <w:pPr>
              <w:pStyle w:val="BodyText"/>
              <w:keepNext/>
              <w:rPr>
                <w:b/>
                <w:bCs/>
                <w:color w:val="000080"/>
              </w:rPr>
            </w:pPr>
            <w:r w:rsidRPr="00207698">
              <w:rPr>
                <w:b/>
                <w:bCs/>
                <w:color w:val="000080"/>
              </w:rPr>
              <w:t>9.2.1</w:t>
            </w:r>
          </w:p>
        </w:tc>
        <w:tc>
          <w:tcPr>
            <w:tcW w:w="7401" w:type="dxa"/>
            <w:gridSpan w:val="2"/>
            <w:shd w:val="clear" w:color="auto" w:fill="FFFFFF"/>
          </w:tcPr>
          <w:p w14:paraId="59A82136"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HAZARDS associated with moving parts - General</w:t>
            </w:r>
          </w:p>
        </w:tc>
        <w:tc>
          <w:tcPr>
            <w:tcW w:w="1178" w:type="dxa"/>
            <w:shd w:val="clear" w:color="auto" w:fill="FFFFFF"/>
          </w:tcPr>
          <w:p w14:paraId="59A82137" w14:textId="77777777" w:rsidR="00A63034" w:rsidRPr="00207698" w:rsidRDefault="00A63034" w:rsidP="00A63034">
            <w:pPr>
              <w:pStyle w:val="BodyText"/>
              <w:keepNext/>
              <w:rPr>
                <w:b/>
                <w:bCs/>
                <w:color w:val="000080"/>
              </w:rPr>
            </w:pPr>
          </w:p>
        </w:tc>
      </w:tr>
      <w:tr w:rsidR="00A63034" w:rsidRPr="00207698" w14:paraId="59A8213D" w14:textId="77777777" w:rsidTr="00A63034">
        <w:trPr>
          <w:cantSplit/>
          <w:trHeight w:val="288"/>
          <w:tblHeader/>
          <w:jc w:val="center"/>
        </w:trPr>
        <w:tc>
          <w:tcPr>
            <w:tcW w:w="1173" w:type="dxa"/>
            <w:shd w:val="clear" w:color="auto" w:fill="E6E6E6"/>
          </w:tcPr>
          <w:p w14:paraId="59A82139" w14:textId="77777777" w:rsidR="00A63034" w:rsidRPr="00207698" w:rsidRDefault="00A63034" w:rsidP="00A63034">
            <w:pPr>
              <w:pStyle w:val="BodyText"/>
              <w:rPr>
                <w:b/>
                <w:bCs/>
                <w:color w:val="000080"/>
              </w:rPr>
            </w:pPr>
            <w:r w:rsidRPr="00207698">
              <w:rPr>
                <w:b/>
                <w:bCs/>
                <w:color w:val="000080"/>
              </w:rPr>
              <w:br w:type="page"/>
              <w:t>Clause of ISO 14971</w:t>
            </w:r>
          </w:p>
        </w:tc>
        <w:tc>
          <w:tcPr>
            <w:tcW w:w="2991" w:type="dxa"/>
            <w:shd w:val="clear" w:color="auto" w:fill="E6E6E6"/>
          </w:tcPr>
          <w:p w14:paraId="59A8213A"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13B"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13C"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142" w14:textId="77777777" w:rsidTr="00A63034">
        <w:trPr>
          <w:cantSplit/>
          <w:trHeight w:val="288"/>
          <w:jc w:val="center"/>
        </w:trPr>
        <w:tc>
          <w:tcPr>
            <w:tcW w:w="1173" w:type="dxa"/>
            <w:shd w:val="clear" w:color="auto" w:fill="FFFFFF"/>
          </w:tcPr>
          <w:p w14:paraId="59A8213E"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13F" w14:textId="77777777" w:rsidR="00A63034" w:rsidRPr="00207698" w:rsidRDefault="00A63034" w:rsidP="00A63034">
            <w:pPr>
              <w:pStyle w:val="BodyText"/>
              <w:rPr>
                <w:b/>
                <w:bCs/>
                <w:color w:val="000080"/>
              </w:rPr>
            </w:pPr>
          </w:p>
        </w:tc>
        <w:tc>
          <w:tcPr>
            <w:tcW w:w="4410" w:type="dxa"/>
            <w:shd w:val="clear" w:color="auto" w:fill="FFFFFF"/>
          </w:tcPr>
          <w:p w14:paraId="59A82140" w14:textId="77777777" w:rsidR="00A63034" w:rsidRPr="00207698" w:rsidRDefault="00A63034" w:rsidP="00A63034">
            <w:pPr>
              <w:pStyle w:val="BodyText"/>
              <w:rPr>
                <w:b/>
                <w:bCs/>
                <w:color w:val="000080"/>
              </w:rPr>
            </w:pPr>
          </w:p>
        </w:tc>
        <w:tc>
          <w:tcPr>
            <w:tcW w:w="1178" w:type="dxa"/>
            <w:shd w:val="clear" w:color="auto" w:fill="FFFFFF"/>
          </w:tcPr>
          <w:p w14:paraId="59A82141" w14:textId="77777777" w:rsidR="00A63034" w:rsidRPr="00207698" w:rsidRDefault="00A63034" w:rsidP="00A63034">
            <w:pPr>
              <w:pStyle w:val="BodyText"/>
              <w:rPr>
                <w:b/>
                <w:bCs/>
                <w:color w:val="000080"/>
              </w:rPr>
            </w:pPr>
          </w:p>
        </w:tc>
      </w:tr>
      <w:tr w:rsidR="00A63034" w:rsidRPr="00207698" w14:paraId="59A82147" w14:textId="77777777" w:rsidTr="00A63034">
        <w:trPr>
          <w:cantSplit/>
          <w:trHeight w:val="288"/>
          <w:jc w:val="center"/>
        </w:trPr>
        <w:tc>
          <w:tcPr>
            <w:tcW w:w="1173" w:type="dxa"/>
            <w:shd w:val="clear" w:color="auto" w:fill="FFFFFF"/>
          </w:tcPr>
          <w:p w14:paraId="59A82143"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144" w14:textId="77777777" w:rsidR="00A63034" w:rsidRPr="00207698" w:rsidRDefault="00A63034" w:rsidP="00A63034">
            <w:pPr>
              <w:pStyle w:val="BodyText"/>
              <w:rPr>
                <w:b/>
                <w:bCs/>
                <w:color w:val="000080"/>
              </w:rPr>
            </w:pPr>
          </w:p>
        </w:tc>
        <w:tc>
          <w:tcPr>
            <w:tcW w:w="4410" w:type="dxa"/>
            <w:shd w:val="clear" w:color="auto" w:fill="FFFFFF"/>
          </w:tcPr>
          <w:p w14:paraId="59A82145" w14:textId="77777777" w:rsidR="00A63034" w:rsidRPr="00207698" w:rsidRDefault="00A63034" w:rsidP="00A63034">
            <w:pPr>
              <w:pStyle w:val="BodyText"/>
              <w:rPr>
                <w:b/>
                <w:bCs/>
                <w:color w:val="000080"/>
              </w:rPr>
            </w:pPr>
          </w:p>
        </w:tc>
        <w:tc>
          <w:tcPr>
            <w:tcW w:w="1178" w:type="dxa"/>
            <w:shd w:val="clear" w:color="auto" w:fill="FFFFFF"/>
          </w:tcPr>
          <w:p w14:paraId="59A82146" w14:textId="77777777" w:rsidR="00A63034" w:rsidRPr="00207698" w:rsidRDefault="00A63034" w:rsidP="00A63034">
            <w:pPr>
              <w:pStyle w:val="BodyText"/>
              <w:rPr>
                <w:b/>
                <w:bCs/>
                <w:color w:val="000080"/>
              </w:rPr>
            </w:pPr>
          </w:p>
        </w:tc>
      </w:tr>
      <w:tr w:rsidR="00A63034" w:rsidRPr="00207698" w14:paraId="59A8214C" w14:textId="77777777" w:rsidTr="00A63034">
        <w:trPr>
          <w:cantSplit/>
          <w:trHeight w:val="288"/>
          <w:jc w:val="center"/>
        </w:trPr>
        <w:tc>
          <w:tcPr>
            <w:tcW w:w="1173" w:type="dxa"/>
            <w:shd w:val="clear" w:color="auto" w:fill="FFFFFF"/>
          </w:tcPr>
          <w:p w14:paraId="59A82148"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149" w14:textId="77777777" w:rsidR="00A63034" w:rsidRPr="00207698" w:rsidRDefault="00A63034" w:rsidP="00A63034">
            <w:pPr>
              <w:pStyle w:val="BodyText"/>
              <w:rPr>
                <w:b/>
                <w:bCs/>
                <w:color w:val="000080"/>
              </w:rPr>
            </w:pPr>
          </w:p>
        </w:tc>
        <w:tc>
          <w:tcPr>
            <w:tcW w:w="4410" w:type="dxa"/>
            <w:shd w:val="clear" w:color="auto" w:fill="FFFFFF"/>
          </w:tcPr>
          <w:p w14:paraId="59A8214A" w14:textId="77777777" w:rsidR="00A63034" w:rsidRPr="00207698" w:rsidRDefault="00A63034" w:rsidP="00A63034">
            <w:pPr>
              <w:pStyle w:val="BodyText"/>
              <w:rPr>
                <w:b/>
                <w:bCs/>
                <w:color w:val="000080"/>
              </w:rPr>
            </w:pPr>
          </w:p>
        </w:tc>
        <w:tc>
          <w:tcPr>
            <w:tcW w:w="1178" w:type="dxa"/>
            <w:shd w:val="clear" w:color="auto" w:fill="FFFFFF"/>
          </w:tcPr>
          <w:p w14:paraId="59A8214B" w14:textId="77777777" w:rsidR="00A63034" w:rsidRPr="00207698" w:rsidRDefault="00A63034" w:rsidP="00A63034">
            <w:pPr>
              <w:pStyle w:val="BodyText"/>
              <w:rPr>
                <w:b/>
                <w:bCs/>
                <w:color w:val="000080"/>
              </w:rPr>
            </w:pPr>
          </w:p>
        </w:tc>
      </w:tr>
      <w:tr w:rsidR="00A63034" w:rsidRPr="00207698" w14:paraId="59A82151" w14:textId="77777777" w:rsidTr="00A63034">
        <w:trPr>
          <w:cantSplit/>
          <w:trHeight w:val="288"/>
          <w:jc w:val="center"/>
        </w:trPr>
        <w:tc>
          <w:tcPr>
            <w:tcW w:w="1173" w:type="dxa"/>
            <w:shd w:val="clear" w:color="auto" w:fill="FFFFFF"/>
          </w:tcPr>
          <w:p w14:paraId="59A8214D"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14E" w14:textId="77777777" w:rsidR="00A63034" w:rsidRPr="00207698" w:rsidRDefault="00A63034" w:rsidP="00A63034">
            <w:pPr>
              <w:pStyle w:val="BodyText"/>
              <w:rPr>
                <w:b/>
                <w:bCs/>
                <w:color w:val="000080"/>
              </w:rPr>
            </w:pPr>
          </w:p>
        </w:tc>
        <w:tc>
          <w:tcPr>
            <w:tcW w:w="4410" w:type="dxa"/>
            <w:shd w:val="clear" w:color="auto" w:fill="FFFFFF"/>
          </w:tcPr>
          <w:p w14:paraId="59A8214F" w14:textId="77777777" w:rsidR="00A63034" w:rsidRPr="00207698" w:rsidRDefault="00A63034" w:rsidP="00A63034">
            <w:pPr>
              <w:pStyle w:val="BodyText"/>
              <w:rPr>
                <w:b/>
                <w:bCs/>
                <w:color w:val="000080"/>
              </w:rPr>
            </w:pPr>
          </w:p>
        </w:tc>
        <w:tc>
          <w:tcPr>
            <w:tcW w:w="1178" w:type="dxa"/>
            <w:shd w:val="clear" w:color="auto" w:fill="FFFFFF"/>
          </w:tcPr>
          <w:p w14:paraId="59A82150" w14:textId="77777777" w:rsidR="00A63034" w:rsidRPr="00207698" w:rsidRDefault="00A63034" w:rsidP="00A63034">
            <w:pPr>
              <w:pStyle w:val="BodyText"/>
              <w:rPr>
                <w:b/>
                <w:bCs/>
                <w:color w:val="000080"/>
              </w:rPr>
            </w:pPr>
          </w:p>
        </w:tc>
      </w:tr>
      <w:tr w:rsidR="00A63034" w:rsidRPr="00207698" w14:paraId="59A82156" w14:textId="77777777" w:rsidTr="00A63034">
        <w:trPr>
          <w:cantSplit/>
          <w:trHeight w:val="288"/>
          <w:jc w:val="center"/>
        </w:trPr>
        <w:tc>
          <w:tcPr>
            <w:tcW w:w="1173" w:type="dxa"/>
            <w:shd w:val="clear" w:color="auto" w:fill="FFFFFF"/>
          </w:tcPr>
          <w:p w14:paraId="59A82152"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153" w14:textId="77777777" w:rsidR="00A63034" w:rsidRPr="00207698" w:rsidRDefault="00A63034" w:rsidP="00A63034">
            <w:pPr>
              <w:pStyle w:val="BodyText"/>
              <w:rPr>
                <w:b/>
                <w:bCs/>
                <w:color w:val="000080"/>
              </w:rPr>
            </w:pPr>
          </w:p>
        </w:tc>
        <w:tc>
          <w:tcPr>
            <w:tcW w:w="4410" w:type="dxa"/>
            <w:shd w:val="clear" w:color="auto" w:fill="FFFFFF"/>
          </w:tcPr>
          <w:p w14:paraId="59A82154" w14:textId="77777777" w:rsidR="00A63034" w:rsidRPr="00207698" w:rsidRDefault="00A63034" w:rsidP="00A63034">
            <w:pPr>
              <w:pStyle w:val="BodyText"/>
              <w:rPr>
                <w:b/>
                <w:bCs/>
                <w:color w:val="000080"/>
              </w:rPr>
            </w:pPr>
          </w:p>
        </w:tc>
        <w:tc>
          <w:tcPr>
            <w:tcW w:w="1178" w:type="dxa"/>
            <w:shd w:val="clear" w:color="auto" w:fill="FFFFFF"/>
          </w:tcPr>
          <w:p w14:paraId="59A82155" w14:textId="77777777" w:rsidR="00A63034" w:rsidRPr="00207698" w:rsidRDefault="00A63034" w:rsidP="00A63034">
            <w:pPr>
              <w:pStyle w:val="BodyText"/>
              <w:rPr>
                <w:b/>
                <w:bCs/>
                <w:color w:val="000080"/>
              </w:rPr>
            </w:pPr>
          </w:p>
        </w:tc>
      </w:tr>
      <w:tr w:rsidR="00A63034" w:rsidRPr="00207698" w14:paraId="59A8215B" w14:textId="77777777" w:rsidTr="00A63034">
        <w:trPr>
          <w:cantSplit/>
          <w:trHeight w:val="288"/>
          <w:jc w:val="center"/>
        </w:trPr>
        <w:tc>
          <w:tcPr>
            <w:tcW w:w="1173" w:type="dxa"/>
            <w:shd w:val="clear" w:color="auto" w:fill="FFFFFF"/>
          </w:tcPr>
          <w:p w14:paraId="59A82157"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158" w14:textId="77777777" w:rsidR="00A63034" w:rsidRPr="00207698" w:rsidRDefault="00A63034" w:rsidP="00A63034">
            <w:pPr>
              <w:pStyle w:val="BodyText"/>
              <w:rPr>
                <w:b/>
                <w:bCs/>
                <w:color w:val="000080"/>
              </w:rPr>
            </w:pPr>
          </w:p>
        </w:tc>
        <w:tc>
          <w:tcPr>
            <w:tcW w:w="4410" w:type="dxa"/>
            <w:shd w:val="clear" w:color="auto" w:fill="FFFFFF"/>
          </w:tcPr>
          <w:p w14:paraId="59A82159" w14:textId="77777777" w:rsidR="00A63034" w:rsidRPr="00207698" w:rsidRDefault="00A63034" w:rsidP="00A63034">
            <w:pPr>
              <w:pStyle w:val="BodyText"/>
              <w:rPr>
                <w:b/>
                <w:bCs/>
                <w:color w:val="000080"/>
              </w:rPr>
            </w:pPr>
          </w:p>
        </w:tc>
        <w:tc>
          <w:tcPr>
            <w:tcW w:w="1178" w:type="dxa"/>
            <w:shd w:val="clear" w:color="auto" w:fill="FFFFFF"/>
          </w:tcPr>
          <w:p w14:paraId="59A8215A" w14:textId="77777777" w:rsidR="00A63034" w:rsidRPr="00207698" w:rsidRDefault="00A63034" w:rsidP="00A63034">
            <w:pPr>
              <w:pStyle w:val="BodyText"/>
              <w:rPr>
                <w:b/>
                <w:bCs/>
                <w:color w:val="000080"/>
              </w:rPr>
            </w:pPr>
          </w:p>
        </w:tc>
      </w:tr>
      <w:tr w:rsidR="00A63034" w:rsidRPr="00207698" w14:paraId="59A82160" w14:textId="77777777" w:rsidTr="00A63034">
        <w:trPr>
          <w:cantSplit/>
          <w:trHeight w:val="288"/>
          <w:jc w:val="center"/>
        </w:trPr>
        <w:tc>
          <w:tcPr>
            <w:tcW w:w="1173" w:type="dxa"/>
            <w:shd w:val="clear" w:color="auto" w:fill="FFFFFF"/>
          </w:tcPr>
          <w:p w14:paraId="59A8215C"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15D" w14:textId="77777777" w:rsidR="00A63034" w:rsidRPr="00207698" w:rsidRDefault="00A63034" w:rsidP="00A63034">
            <w:pPr>
              <w:pStyle w:val="BodyText"/>
              <w:rPr>
                <w:b/>
                <w:bCs/>
                <w:color w:val="000080"/>
              </w:rPr>
            </w:pPr>
          </w:p>
        </w:tc>
        <w:tc>
          <w:tcPr>
            <w:tcW w:w="4410" w:type="dxa"/>
            <w:shd w:val="clear" w:color="auto" w:fill="FFFFFF"/>
          </w:tcPr>
          <w:p w14:paraId="59A8215E" w14:textId="77777777" w:rsidR="00A63034" w:rsidRPr="00207698" w:rsidRDefault="00A63034" w:rsidP="00A63034">
            <w:pPr>
              <w:pStyle w:val="BodyText"/>
              <w:rPr>
                <w:b/>
                <w:bCs/>
                <w:color w:val="000080"/>
              </w:rPr>
            </w:pPr>
          </w:p>
        </w:tc>
        <w:tc>
          <w:tcPr>
            <w:tcW w:w="1178" w:type="dxa"/>
            <w:shd w:val="clear" w:color="auto" w:fill="FFFFFF"/>
          </w:tcPr>
          <w:p w14:paraId="59A8215F" w14:textId="77777777" w:rsidR="00A63034" w:rsidRPr="00207698" w:rsidRDefault="00A63034" w:rsidP="00A63034">
            <w:pPr>
              <w:pStyle w:val="BodyText"/>
              <w:rPr>
                <w:b/>
                <w:bCs/>
                <w:color w:val="000080"/>
              </w:rPr>
            </w:pPr>
          </w:p>
        </w:tc>
      </w:tr>
      <w:tr w:rsidR="00A63034" w:rsidRPr="00207698" w14:paraId="59A82165" w14:textId="77777777" w:rsidTr="00A63034">
        <w:trPr>
          <w:cantSplit/>
          <w:trHeight w:val="288"/>
          <w:jc w:val="center"/>
        </w:trPr>
        <w:tc>
          <w:tcPr>
            <w:tcW w:w="1173" w:type="dxa"/>
            <w:shd w:val="clear" w:color="auto" w:fill="FFFFFF"/>
          </w:tcPr>
          <w:p w14:paraId="59A82161"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162" w14:textId="77777777" w:rsidR="00A63034" w:rsidRPr="00207698" w:rsidRDefault="00A63034" w:rsidP="00A63034">
            <w:pPr>
              <w:pStyle w:val="BodyText"/>
              <w:rPr>
                <w:b/>
                <w:bCs/>
                <w:color w:val="000080"/>
              </w:rPr>
            </w:pPr>
          </w:p>
        </w:tc>
        <w:tc>
          <w:tcPr>
            <w:tcW w:w="4410" w:type="dxa"/>
            <w:shd w:val="clear" w:color="auto" w:fill="FFFFFF"/>
          </w:tcPr>
          <w:p w14:paraId="59A82163" w14:textId="77777777" w:rsidR="00A63034" w:rsidRPr="00207698" w:rsidRDefault="00A63034" w:rsidP="00A63034">
            <w:pPr>
              <w:pStyle w:val="BodyText"/>
              <w:rPr>
                <w:b/>
                <w:bCs/>
                <w:color w:val="000080"/>
              </w:rPr>
            </w:pPr>
          </w:p>
        </w:tc>
        <w:tc>
          <w:tcPr>
            <w:tcW w:w="1178" w:type="dxa"/>
            <w:shd w:val="clear" w:color="auto" w:fill="FFFFFF"/>
          </w:tcPr>
          <w:p w14:paraId="59A82164" w14:textId="77777777" w:rsidR="00A63034" w:rsidRPr="00207698" w:rsidRDefault="00A63034" w:rsidP="00A63034">
            <w:pPr>
              <w:pStyle w:val="BodyText"/>
              <w:rPr>
                <w:b/>
                <w:bCs/>
                <w:color w:val="000080"/>
              </w:rPr>
            </w:pPr>
          </w:p>
        </w:tc>
      </w:tr>
    </w:tbl>
    <w:p w14:paraId="59A82166"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16A" w14:textId="77777777" w:rsidTr="00A63034">
        <w:trPr>
          <w:cantSplit/>
          <w:tblHeader/>
          <w:jc w:val="center"/>
        </w:trPr>
        <w:tc>
          <w:tcPr>
            <w:tcW w:w="1173" w:type="dxa"/>
            <w:shd w:val="clear" w:color="auto" w:fill="FFFFFF"/>
          </w:tcPr>
          <w:p w14:paraId="59A82167" w14:textId="77777777" w:rsidR="00A63034" w:rsidRPr="00207698" w:rsidRDefault="00A63034" w:rsidP="00A63034">
            <w:pPr>
              <w:pStyle w:val="BodyText"/>
              <w:rPr>
                <w:b/>
                <w:bCs/>
                <w:color w:val="000080"/>
              </w:rPr>
            </w:pPr>
            <w:r w:rsidRPr="00207698">
              <w:rPr>
                <w:b/>
                <w:bCs/>
                <w:color w:val="000080"/>
              </w:rPr>
              <w:t>9.2.2.4.3</w:t>
            </w:r>
          </w:p>
        </w:tc>
        <w:tc>
          <w:tcPr>
            <w:tcW w:w="7402" w:type="dxa"/>
            <w:gridSpan w:val="2"/>
            <w:shd w:val="clear" w:color="auto" w:fill="FFFFFF"/>
          </w:tcPr>
          <w:p w14:paraId="59A82168"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Movable guards</w:t>
            </w:r>
          </w:p>
        </w:tc>
        <w:tc>
          <w:tcPr>
            <w:tcW w:w="1177" w:type="dxa"/>
            <w:shd w:val="clear" w:color="auto" w:fill="FFFFFF"/>
          </w:tcPr>
          <w:p w14:paraId="59A82169" w14:textId="77777777" w:rsidR="00A63034" w:rsidRPr="00207698" w:rsidRDefault="00A63034" w:rsidP="00A63034">
            <w:pPr>
              <w:pStyle w:val="BodyText"/>
              <w:rPr>
                <w:b/>
                <w:bCs/>
                <w:color w:val="000080"/>
              </w:rPr>
            </w:pPr>
          </w:p>
        </w:tc>
      </w:tr>
      <w:tr w:rsidR="00A63034" w:rsidRPr="00207698" w14:paraId="59A8216F" w14:textId="77777777" w:rsidTr="00A63034">
        <w:trPr>
          <w:cantSplit/>
          <w:trHeight w:val="288"/>
          <w:tblHeader/>
          <w:jc w:val="center"/>
        </w:trPr>
        <w:tc>
          <w:tcPr>
            <w:tcW w:w="1173" w:type="dxa"/>
            <w:shd w:val="clear" w:color="auto" w:fill="E6E6E6"/>
          </w:tcPr>
          <w:p w14:paraId="59A8216B"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16C"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16D"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16E"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174" w14:textId="77777777" w:rsidTr="00A63034">
        <w:trPr>
          <w:cantSplit/>
          <w:trHeight w:val="288"/>
          <w:jc w:val="center"/>
        </w:trPr>
        <w:tc>
          <w:tcPr>
            <w:tcW w:w="1173" w:type="dxa"/>
            <w:shd w:val="clear" w:color="auto" w:fill="FFFFFF"/>
          </w:tcPr>
          <w:p w14:paraId="59A82170"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171" w14:textId="77777777" w:rsidR="00A63034" w:rsidRPr="00207698" w:rsidRDefault="00A63034" w:rsidP="00A63034">
            <w:pPr>
              <w:pStyle w:val="BodyText"/>
              <w:rPr>
                <w:b/>
                <w:bCs/>
                <w:color w:val="000080"/>
              </w:rPr>
            </w:pPr>
          </w:p>
        </w:tc>
        <w:tc>
          <w:tcPr>
            <w:tcW w:w="4411" w:type="dxa"/>
            <w:shd w:val="clear" w:color="auto" w:fill="FFFFFF"/>
          </w:tcPr>
          <w:p w14:paraId="59A82172" w14:textId="77777777" w:rsidR="00A63034" w:rsidRPr="00207698" w:rsidRDefault="00A63034" w:rsidP="00A63034">
            <w:pPr>
              <w:pStyle w:val="BodyText"/>
              <w:rPr>
                <w:b/>
                <w:bCs/>
                <w:color w:val="000080"/>
              </w:rPr>
            </w:pPr>
          </w:p>
        </w:tc>
        <w:tc>
          <w:tcPr>
            <w:tcW w:w="1177" w:type="dxa"/>
            <w:shd w:val="clear" w:color="auto" w:fill="FFFFFF"/>
          </w:tcPr>
          <w:p w14:paraId="59A82173" w14:textId="77777777" w:rsidR="00A63034" w:rsidRPr="00207698" w:rsidRDefault="00A63034" w:rsidP="00A63034">
            <w:pPr>
              <w:pStyle w:val="BodyText"/>
              <w:rPr>
                <w:b/>
                <w:bCs/>
                <w:color w:val="000080"/>
              </w:rPr>
            </w:pPr>
          </w:p>
        </w:tc>
      </w:tr>
      <w:tr w:rsidR="00A63034" w:rsidRPr="00207698" w14:paraId="59A82179" w14:textId="77777777" w:rsidTr="00A63034">
        <w:trPr>
          <w:cantSplit/>
          <w:trHeight w:val="288"/>
          <w:jc w:val="center"/>
        </w:trPr>
        <w:tc>
          <w:tcPr>
            <w:tcW w:w="1173" w:type="dxa"/>
            <w:shd w:val="clear" w:color="auto" w:fill="FFFFFF"/>
          </w:tcPr>
          <w:p w14:paraId="59A82175"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176" w14:textId="77777777" w:rsidR="00A63034" w:rsidRPr="00207698" w:rsidRDefault="00A63034" w:rsidP="00A63034">
            <w:pPr>
              <w:pStyle w:val="BodyText"/>
              <w:rPr>
                <w:b/>
                <w:bCs/>
                <w:color w:val="000080"/>
              </w:rPr>
            </w:pPr>
          </w:p>
        </w:tc>
        <w:tc>
          <w:tcPr>
            <w:tcW w:w="4411" w:type="dxa"/>
            <w:shd w:val="clear" w:color="auto" w:fill="FFFFFF"/>
          </w:tcPr>
          <w:p w14:paraId="59A82177" w14:textId="77777777" w:rsidR="00A63034" w:rsidRPr="00207698" w:rsidRDefault="00A63034" w:rsidP="00A63034">
            <w:pPr>
              <w:pStyle w:val="BodyText"/>
              <w:rPr>
                <w:b/>
                <w:bCs/>
                <w:color w:val="000080"/>
              </w:rPr>
            </w:pPr>
          </w:p>
        </w:tc>
        <w:tc>
          <w:tcPr>
            <w:tcW w:w="1177" w:type="dxa"/>
            <w:shd w:val="clear" w:color="auto" w:fill="FFFFFF"/>
          </w:tcPr>
          <w:p w14:paraId="59A82178" w14:textId="77777777" w:rsidR="00A63034" w:rsidRPr="00207698" w:rsidRDefault="00A63034" w:rsidP="00A63034">
            <w:pPr>
              <w:pStyle w:val="BodyText"/>
              <w:rPr>
                <w:b/>
                <w:bCs/>
                <w:color w:val="000080"/>
              </w:rPr>
            </w:pPr>
          </w:p>
        </w:tc>
      </w:tr>
      <w:tr w:rsidR="00A63034" w:rsidRPr="00207698" w14:paraId="59A8217E" w14:textId="77777777" w:rsidTr="00A63034">
        <w:trPr>
          <w:cantSplit/>
          <w:trHeight w:val="288"/>
          <w:jc w:val="center"/>
        </w:trPr>
        <w:tc>
          <w:tcPr>
            <w:tcW w:w="1173" w:type="dxa"/>
            <w:shd w:val="clear" w:color="auto" w:fill="FFFFFF"/>
          </w:tcPr>
          <w:p w14:paraId="59A8217A"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17B" w14:textId="77777777" w:rsidR="00A63034" w:rsidRPr="00207698" w:rsidRDefault="00A63034" w:rsidP="00A63034">
            <w:pPr>
              <w:pStyle w:val="BodyText"/>
              <w:rPr>
                <w:b/>
                <w:bCs/>
                <w:color w:val="000080"/>
              </w:rPr>
            </w:pPr>
          </w:p>
        </w:tc>
        <w:tc>
          <w:tcPr>
            <w:tcW w:w="4411" w:type="dxa"/>
            <w:shd w:val="clear" w:color="auto" w:fill="FFFFFF"/>
          </w:tcPr>
          <w:p w14:paraId="59A8217C" w14:textId="77777777" w:rsidR="00A63034" w:rsidRPr="00207698" w:rsidRDefault="00A63034" w:rsidP="00A63034">
            <w:pPr>
              <w:pStyle w:val="BodyText"/>
              <w:rPr>
                <w:b/>
                <w:bCs/>
                <w:color w:val="000080"/>
              </w:rPr>
            </w:pPr>
          </w:p>
        </w:tc>
        <w:tc>
          <w:tcPr>
            <w:tcW w:w="1177" w:type="dxa"/>
            <w:shd w:val="clear" w:color="auto" w:fill="FFFFFF"/>
          </w:tcPr>
          <w:p w14:paraId="59A8217D" w14:textId="77777777" w:rsidR="00A63034" w:rsidRPr="00207698" w:rsidRDefault="00A63034" w:rsidP="00A63034">
            <w:pPr>
              <w:pStyle w:val="BodyText"/>
              <w:rPr>
                <w:b/>
                <w:bCs/>
                <w:color w:val="000080"/>
              </w:rPr>
            </w:pPr>
          </w:p>
        </w:tc>
      </w:tr>
      <w:tr w:rsidR="00A63034" w:rsidRPr="00207698" w14:paraId="59A82183" w14:textId="77777777" w:rsidTr="00A63034">
        <w:trPr>
          <w:cantSplit/>
          <w:trHeight w:val="288"/>
          <w:jc w:val="center"/>
        </w:trPr>
        <w:tc>
          <w:tcPr>
            <w:tcW w:w="1173" w:type="dxa"/>
            <w:shd w:val="clear" w:color="auto" w:fill="FFFFFF"/>
          </w:tcPr>
          <w:p w14:paraId="59A8217F"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180" w14:textId="77777777" w:rsidR="00A63034" w:rsidRPr="00207698" w:rsidRDefault="00A63034" w:rsidP="00A63034">
            <w:pPr>
              <w:pStyle w:val="BodyText"/>
              <w:rPr>
                <w:b/>
                <w:bCs/>
                <w:color w:val="000080"/>
              </w:rPr>
            </w:pPr>
          </w:p>
        </w:tc>
        <w:tc>
          <w:tcPr>
            <w:tcW w:w="4411" w:type="dxa"/>
            <w:shd w:val="clear" w:color="auto" w:fill="FFFFFF"/>
          </w:tcPr>
          <w:p w14:paraId="59A82181" w14:textId="77777777" w:rsidR="00A63034" w:rsidRPr="00207698" w:rsidRDefault="00A63034" w:rsidP="00A63034">
            <w:pPr>
              <w:pStyle w:val="BodyText"/>
              <w:rPr>
                <w:b/>
                <w:bCs/>
                <w:color w:val="000080"/>
              </w:rPr>
            </w:pPr>
          </w:p>
        </w:tc>
        <w:tc>
          <w:tcPr>
            <w:tcW w:w="1177" w:type="dxa"/>
            <w:shd w:val="clear" w:color="auto" w:fill="FFFFFF"/>
          </w:tcPr>
          <w:p w14:paraId="59A82182" w14:textId="77777777" w:rsidR="00A63034" w:rsidRPr="00207698" w:rsidRDefault="00A63034" w:rsidP="00A63034">
            <w:pPr>
              <w:pStyle w:val="BodyText"/>
              <w:rPr>
                <w:b/>
                <w:bCs/>
                <w:color w:val="000080"/>
              </w:rPr>
            </w:pPr>
          </w:p>
        </w:tc>
      </w:tr>
      <w:tr w:rsidR="00A63034" w:rsidRPr="00207698" w14:paraId="59A82188" w14:textId="77777777" w:rsidTr="00A63034">
        <w:trPr>
          <w:cantSplit/>
          <w:trHeight w:val="288"/>
          <w:jc w:val="center"/>
        </w:trPr>
        <w:tc>
          <w:tcPr>
            <w:tcW w:w="1173" w:type="dxa"/>
            <w:shd w:val="clear" w:color="auto" w:fill="FFFFFF"/>
          </w:tcPr>
          <w:p w14:paraId="59A82184"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185" w14:textId="77777777" w:rsidR="00A63034" w:rsidRPr="00207698" w:rsidRDefault="00A63034" w:rsidP="00A63034">
            <w:pPr>
              <w:pStyle w:val="BodyText"/>
              <w:rPr>
                <w:b/>
                <w:bCs/>
                <w:color w:val="000080"/>
              </w:rPr>
            </w:pPr>
          </w:p>
        </w:tc>
        <w:tc>
          <w:tcPr>
            <w:tcW w:w="4411" w:type="dxa"/>
            <w:shd w:val="clear" w:color="auto" w:fill="FFFFFF"/>
          </w:tcPr>
          <w:p w14:paraId="59A82186" w14:textId="77777777" w:rsidR="00A63034" w:rsidRPr="00207698" w:rsidRDefault="00A63034" w:rsidP="00A63034">
            <w:pPr>
              <w:pStyle w:val="BodyText"/>
              <w:rPr>
                <w:b/>
                <w:bCs/>
                <w:color w:val="000080"/>
              </w:rPr>
            </w:pPr>
          </w:p>
        </w:tc>
        <w:tc>
          <w:tcPr>
            <w:tcW w:w="1177" w:type="dxa"/>
            <w:shd w:val="clear" w:color="auto" w:fill="FFFFFF"/>
          </w:tcPr>
          <w:p w14:paraId="59A82187" w14:textId="77777777" w:rsidR="00A63034" w:rsidRPr="00207698" w:rsidRDefault="00A63034" w:rsidP="00A63034">
            <w:pPr>
              <w:pStyle w:val="BodyText"/>
              <w:rPr>
                <w:b/>
                <w:bCs/>
                <w:color w:val="000080"/>
              </w:rPr>
            </w:pPr>
          </w:p>
        </w:tc>
      </w:tr>
      <w:tr w:rsidR="00A63034" w:rsidRPr="00207698" w14:paraId="59A8218D" w14:textId="77777777" w:rsidTr="00A63034">
        <w:trPr>
          <w:cantSplit/>
          <w:trHeight w:val="288"/>
          <w:jc w:val="center"/>
        </w:trPr>
        <w:tc>
          <w:tcPr>
            <w:tcW w:w="1173" w:type="dxa"/>
            <w:shd w:val="clear" w:color="auto" w:fill="FFFFFF"/>
          </w:tcPr>
          <w:p w14:paraId="59A82189"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18A" w14:textId="77777777" w:rsidR="00A63034" w:rsidRPr="00207698" w:rsidRDefault="00A63034" w:rsidP="00A63034">
            <w:pPr>
              <w:pStyle w:val="BodyText"/>
              <w:rPr>
                <w:b/>
                <w:bCs/>
                <w:color w:val="000080"/>
              </w:rPr>
            </w:pPr>
          </w:p>
        </w:tc>
        <w:tc>
          <w:tcPr>
            <w:tcW w:w="4411" w:type="dxa"/>
            <w:shd w:val="clear" w:color="auto" w:fill="FFFFFF"/>
          </w:tcPr>
          <w:p w14:paraId="59A8218B" w14:textId="77777777" w:rsidR="00A63034" w:rsidRPr="00207698" w:rsidRDefault="00A63034" w:rsidP="00A63034">
            <w:pPr>
              <w:pStyle w:val="BodyText"/>
              <w:rPr>
                <w:b/>
                <w:bCs/>
                <w:color w:val="000080"/>
              </w:rPr>
            </w:pPr>
          </w:p>
        </w:tc>
        <w:tc>
          <w:tcPr>
            <w:tcW w:w="1177" w:type="dxa"/>
            <w:shd w:val="clear" w:color="auto" w:fill="FFFFFF"/>
          </w:tcPr>
          <w:p w14:paraId="59A8218C" w14:textId="77777777" w:rsidR="00A63034" w:rsidRPr="00207698" w:rsidRDefault="00A63034" w:rsidP="00A63034">
            <w:pPr>
              <w:pStyle w:val="BodyText"/>
              <w:rPr>
                <w:b/>
                <w:bCs/>
                <w:color w:val="000080"/>
              </w:rPr>
            </w:pPr>
          </w:p>
        </w:tc>
      </w:tr>
      <w:tr w:rsidR="00A63034" w:rsidRPr="00207698" w14:paraId="59A82192" w14:textId="77777777" w:rsidTr="00A63034">
        <w:trPr>
          <w:cantSplit/>
          <w:trHeight w:val="288"/>
          <w:jc w:val="center"/>
        </w:trPr>
        <w:tc>
          <w:tcPr>
            <w:tcW w:w="1173" w:type="dxa"/>
            <w:shd w:val="clear" w:color="auto" w:fill="FFFFFF"/>
          </w:tcPr>
          <w:p w14:paraId="59A8218E"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18F" w14:textId="77777777" w:rsidR="00A63034" w:rsidRPr="00207698" w:rsidRDefault="00A63034" w:rsidP="00A63034">
            <w:pPr>
              <w:pStyle w:val="BodyText"/>
              <w:rPr>
                <w:b/>
                <w:bCs/>
                <w:color w:val="000080"/>
              </w:rPr>
            </w:pPr>
          </w:p>
        </w:tc>
        <w:tc>
          <w:tcPr>
            <w:tcW w:w="4411" w:type="dxa"/>
            <w:shd w:val="clear" w:color="auto" w:fill="FFFFFF"/>
          </w:tcPr>
          <w:p w14:paraId="59A82190" w14:textId="77777777" w:rsidR="00A63034" w:rsidRPr="00207698" w:rsidRDefault="00A63034" w:rsidP="00A63034">
            <w:pPr>
              <w:pStyle w:val="BodyText"/>
              <w:rPr>
                <w:b/>
                <w:bCs/>
                <w:color w:val="000080"/>
              </w:rPr>
            </w:pPr>
          </w:p>
        </w:tc>
        <w:tc>
          <w:tcPr>
            <w:tcW w:w="1177" w:type="dxa"/>
            <w:shd w:val="clear" w:color="auto" w:fill="FFFFFF"/>
          </w:tcPr>
          <w:p w14:paraId="59A82191" w14:textId="77777777" w:rsidR="00A63034" w:rsidRPr="00207698" w:rsidRDefault="00A63034" w:rsidP="00A63034">
            <w:pPr>
              <w:pStyle w:val="BodyText"/>
              <w:rPr>
                <w:b/>
                <w:bCs/>
                <w:color w:val="000080"/>
              </w:rPr>
            </w:pPr>
          </w:p>
        </w:tc>
      </w:tr>
      <w:tr w:rsidR="00A63034" w:rsidRPr="00207698" w14:paraId="59A82197" w14:textId="77777777" w:rsidTr="00A63034">
        <w:trPr>
          <w:cantSplit/>
          <w:trHeight w:val="288"/>
          <w:jc w:val="center"/>
        </w:trPr>
        <w:tc>
          <w:tcPr>
            <w:tcW w:w="1173" w:type="dxa"/>
            <w:shd w:val="clear" w:color="auto" w:fill="FFFFFF"/>
          </w:tcPr>
          <w:p w14:paraId="59A82193"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194" w14:textId="77777777" w:rsidR="00A63034" w:rsidRPr="00207698" w:rsidRDefault="00A63034" w:rsidP="00A63034">
            <w:pPr>
              <w:pStyle w:val="BodyText"/>
              <w:rPr>
                <w:b/>
                <w:bCs/>
                <w:color w:val="000080"/>
              </w:rPr>
            </w:pPr>
          </w:p>
        </w:tc>
        <w:tc>
          <w:tcPr>
            <w:tcW w:w="4411" w:type="dxa"/>
            <w:shd w:val="clear" w:color="auto" w:fill="FFFFFF"/>
          </w:tcPr>
          <w:p w14:paraId="59A82195" w14:textId="77777777" w:rsidR="00A63034" w:rsidRPr="00207698" w:rsidRDefault="00A63034" w:rsidP="00A63034">
            <w:pPr>
              <w:pStyle w:val="BodyText"/>
              <w:rPr>
                <w:b/>
                <w:bCs/>
                <w:color w:val="000080"/>
              </w:rPr>
            </w:pPr>
          </w:p>
        </w:tc>
        <w:tc>
          <w:tcPr>
            <w:tcW w:w="1177" w:type="dxa"/>
            <w:shd w:val="clear" w:color="auto" w:fill="FFFFFF"/>
          </w:tcPr>
          <w:p w14:paraId="59A82196" w14:textId="77777777" w:rsidR="00A63034" w:rsidRPr="00207698" w:rsidRDefault="00A63034" w:rsidP="00A63034">
            <w:pPr>
              <w:pStyle w:val="BodyText"/>
              <w:rPr>
                <w:b/>
                <w:bCs/>
                <w:color w:val="000080"/>
              </w:rPr>
            </w:pPr>
          </w:p>
        </w:tc>
      </w:tr>
    </w:tbl>
    <w:p w14:paraId="59A82198" w14:textId="77777777" w:rsidR="00A63034" w:rsidRPr="00207698" w:rsidRDefault="00A63034" w:rsidP="00A63034">
      <w:pPr>
        <w:pStyle w:val="BodyText"/>
        <w:rPr>
          <w:b/>
          <w:bCs/>
          <w:color w:val="000080"/>
          <w:lang w:eastAsia="ja-JP"/>
        </w:rPr>
      </w:pPr>
    </w:p>
    <w:p w14:paraId="59A82199" w14:textId="77777777" w:rsidR="00A63034" w:rsidRPr="00207698" w:rsidRDefault="00A63034" w:rsidP="00A63034">
      <w:pPr>
        <w:pStyle w:val="BodyText"/>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19D" w14:textId="77777777" w:rsidTr="00A63034">
        <w:trPr>
          <w:cantSplit/>
          <w:tblHeader/>
          <w:jc w:val="center"/>
        </w:trPr>
        <w:tc>
          <w:tcPr>
            <w:tcW w:w="1173" w:type="dxa"/>
            <w:shd w:val="clear" w:color="auto" w:fill="FFFFFF"/>
          </w:tcPr>
          <w:p w14:paraId="59A8219A" w14:textId="77777777" w:rsidR="00A63034" w:rsidRPr="00207698" w:rsidRDefault="00A63034" w:rsidP="00A63034">
            <w:pPr>
              <w:pStyle w:val="BodyText"/>
              <w:rPr>
                <w:b/>
                <w:bCs/>
                <w:color w:val="000080"/>
              </w:rPr>
            </w:pPr>
            <w:r w:rsidRPr="00207698">
              <w:rPr>
                <w:b/>
                <w:bCs/>
                <w:color w:val="000080"/>
              </w:rPr>
              <w:t>9.2.2.4.4</w:t>
            </w:r>
          </w:p>
        </w:tc>
        <w:tc>
          <w:tcPr>
            <w:tcW w:w="7401" w:type="dxa"/>
            <w:gridSpan w:val="2"/>
            <w:shd w:val="clear" w:color="auto" w:fill="FFFFFF"/>
          </w:tcPr>
          <w:p w14:paraId="59A8219B"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Protective measures</w:t>
            </w:r>
          </w:p>
        </w:tc>
        <w:tc>
          <w:tcPr>
            <w:tcW w:w="1178" w:type="dxa"/>
            <w:shd w:val="clear" w:color="auto" w:fill="FFFFFF"/>
          </w:tcPr>
          <w:p w14:paraId="59A8219C" w14:textId="77777777" w:rsidR="00A63034" w:rsidRPr="00207698" w:rsidRDefault="00A63034" w:rsidP="00A63034">
            <w:pPr>
              <w:pStyle w:val="BodyText"/>
              <w:rPr>
                <w:b/>
                <w:bCs/>
                <w:color w:val="000080"/>
              </w:rPr>
            </w:pPr>
          </w:p>
        </w:tc>
      </w:tr>
      <w:tr w:rsidR="00A63034" w:rsidRPr="00207698" w14:paraId="59A821A2" w14:textId="77777777" w:rsidTr="00A63034">
        <w:trPr>
          <w:cantSplit/>
          <w:trHeight w:val="288"/>
          <w:tblHeader/>
          <w:jc w:val="center"/>
        </w:trPr>
        <w:tc>
          <w:tcPr>
            <w:tcW w:w="1173" w:type="dxa"/>
            <w:shd w:val="clear" w:color="auto" w:fill="E6E6E6"/>
          </w:tcPr>
          <w:p w14:paraId="59A8219E"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19F"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1A0"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1A1"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1A7" w14:textId="77777777" w:rsidTr="00A63034">
        <w:trPr>
          <w:cantSplit/>
          <w:trHeight w:val="288"/>
          <w:jc w:val="center"/>
        </w:trPr>
        <w:tc>
          <w:tcPr>
            <w:tcW w:w="1173" w:type="dxa"/>
            <w:shd w:val="clear" w:color="auto" w:fill="FFFFFF"/>
          </w:tcPr>
          <w:p w14:paraId="59A821A3"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1A4" w14:textId="77777777" w:rsidR="00A63034" w:rsidRPr="00207698" w:rsidRDefault="00A63034" w:rsidP="00A63034">
            <w:pPr>
              <w:pStyle w:val="BodyText"/>
              <w:rPr>
                <w:b/>
                <w:bCs/>
                <w:color w:val="000080"/>
              </w:rPr>
            </w:pPr>
          </w:p>
        </w:tc>
        <w:tc>
          <w:tcPr>
            <w:tcW w:w="4410" w:type="dxa"/>
            <w:shd w:val="clear" w:color="auto" w:fill="FFFFFF"/>
          </w:tcPr>
          <w:p w14:paraId="59A821A5" w14:textId="77777777" w:rsidR="00A63034" w:rsidRPr="00207698" w:rsidRDefault="00A63034" w:rsidP="00A63034">
            <w:pPr>
              <w:pStyle w:val="BodyText"/>
              <w:rPr>
                <w:b/>
                <w:bCs/>
                <w:color w:val="000080"/>
              </w:rPr>
            </w:pPr>
          </w:p>
        </w:tc>
        <w:tc>
          <w:tcPr>
            <w:tcW w:w="1178" w:type="dxa"/>
            <w:shd w:val="clear" w:color="auto" w:fill="FFFFFF"/>
          </w:tcPr>
          <w:p w14:paraId="59A821A6" w14:textId="77777777" w:rsidR="00A63034" w:rsidRPr="00207698" w:rsidRDefault="00A63034" w:rsidP="00A63034">
            <w:pPr>
              <w:pStyle w:val="BodyText"/>
              <w:rPr>
                <w:b/>
                <w:bCs/>
                <w:color w:val="000080"/>
              </w:rPr>
            </w:pPr>
          </w:p>
        </w:tc>
      </w:tr>
      <w:tr w:rsidR="00A63034" w:rsidRPr="00207698" w14:paraId="59A821AC" w14:textId="77777777" w:rsidTr="00A63034">
        <w:trPr>
          <w:cantSplit/>
          <w:trHeight w:val="288"/>
          <w:jc w:val="center"/>
        </w:trPr>
        <w:tc>
          <w:tcPr>
            <w:tcW w:w="1173" w:type="dxa"/>
            <w:shd w:val="clear" w:color="auto" w:fill="FFFFFF"/>
          </w:tcPr>
          <w:p w14:paraId="59A821A8"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1A9" w14:textId="77777777" w:rsidR="00A63034" w:rsidRPr="00207698" w:rsidRDefault="00A63034" w:rsidP="00A63034">
            <w:pPr>
              <w:pStyle w:val="BodyText"/>
              <w:rPr>
                <w:b/>
                <w:bCs/>
                <w:color w:val="000080"/>
              </w:rPr>
            </w:pPr>
          </w:p>
        </w:tc>
        <w:tc>
          <w:tcPr>
            <w:tcW w:w="4410" w:type="dxa"/>
            <w:shd w:val="clear" w:color="auto" w:fill="FFFFFF"/>
          </w:tcPr>
          <w:p w14:paraId="59A821AA" w14:textId="77777777" w:rsidR="00A63034" w:rsidRPr="00207698" w:rsidRDefault="00A63034" w:rsidP="00A63034">
            <w:pPr>
              <w:pStyle w:val="BodyText"/>
              <w:rPr>
                <w:b/>
                <w:bCs/>
                <w:color w:val="000080"/>
              </w:rPr>
            </w:pPr>
          </w:p>
        </w:tc>
        <w:tc>
          <w:tcPr>
            <w:tcW w:w="1178" w:type="dxa"/>
            <w:shd w:val="clear" w:color="auto" w:fill="FFFFFF"/>
          </w:tcPr>
          <w:p w14:paraId="59A821AB" w14:textId="77777777" w:rsidR="00A63034" w:rsidRPr="00207698" w:rsidRDefault="00A63034" w:rsidP="00A63034">
            <w:pPr>
              <w:pStyle w:val="BodyText"/>
              <w:rPr>
                <w:b/>
                <w:bCs/>
                <w:color w:val="000080"/>
              </w:rPr>
            </w:pPr>
          </w:p>
        </w:tc>
      </w:tr>
      <w:tr w:rsidR="00A63034" w:rsidRPr="00207698" w14:paraId="59A821B1" w14:textId="77777777" w:rsidTr="00A63034">
        <w:trPr>
          <w:cantSplit/>
          <w:trHeight w:val="288"/>
          <w:jc w:val="center"/>
        </w:trPr>
        <w:tc>
          <w:tcPr>
            <w:tcW w:w="1173" w:type="dxa"/>
            <w:shd w:val="clear" w:color="auto" w:fill="FFFFFF"/>
          </w:tcPr>
          <w:p w14:paraId="59A821AD"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1AE" w14:textId="77777777" w:rsidR="00A63034" w:rsidRPr="00207698" w:rsidRDefault="00A63034" w:rsidP="00A63034">
            <w:pPr>
              <w:pStyle w:val="BodyText"/>
              <w:rPr>
                <w:b/>
                <w:bCs/>
                <w:color w:val="000080"/>
              </w:rPr>
            </w:pPr>
          </w:p>
        </w:tc>
        <w:tc>
          <w:tcPr>
            <w:tcW w:w="4410" w:type="dxa"/>
            <w:shd w:val="clear" w:color="auto" w:fill="FFFFFF"/>
          </w:tcPr>
          <w:p w14:paraId="59A821AF" w14:textId="77777777" w:rsidR="00A63034" w:rsidRPr="00207698" w:rsidRDefault="00A63034" w:rsidP="00A63034">
            <w:pPr>
              <w:pStyle w:val="BodyText"/>
              <w:rPr>
                <w:b/>
                <w:bCs/>
                <w:color w:val="000080"/>
              </w:rPr>
            </w:pPr>
          </w:p>
        </w:tc>
        <w:tc>
          <w:tcPr>
            <w:tcW w:w="1178" w:type="dxa"/>
            <w:shd w:val="clear" w:color="auto" w:fill="FFFFFF"/>
          </w:tcPr>
          <w:p w14:paraId="59A821B0" w14:textId="77777777" w:rsidR="00A63034" w:rsidRPr="00207698" w:rsidRDefault="00A63034" w:rsidP="00A63034">
            <w:pPr>
              <w:pStyle w:val="BodyText"/>
              <w:rPr>
                <w:b/>
                <w:bCs/>
                <w:color w:val="000080"/>
              </w:rPr>
            </w:pPr>
          </w:p>
        </w:tc>
      </w:tr>
      <w:tr w:rsidR="00A63034" w:rsidRPr="00207698" w14:paraId="59A821B6" w14:textId="77777777" w:rsidTr="00A63034">
        <w:trPr>
          <w:cantSplit/>
          <w:trHeight w:val="288"/>
          <w:jc w:val="center"/>
        </w:trPr>
        <w:tc>
          <w:tcPr>
            <w:tcW w:w="1173" w:type="dxa"/>
            <w:shd w:val="clear" w:color="auto" w:fill="FFFFFF"/>
          </w:tcPr>
          <w:p w14:paraId="59A821B2"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1B3" w14:textId="77777777" w:rsidR="00A63034" w:rsidRPr="00207698" w:rsidRDefault="00A63034" w:rsidP="00A63034">
            <w:pPr>
              <w:pStyle w:val="BodyText"/>
              <w:rPr>
                <w:b/>
                <w:bCs/>
                <w:color w:val="000080"/>
              </w:rPr>
            </w:pPr>
          </w:p>
        </w:tc>
        <w:tc>
          <w:tcPr>
            <w:tcW w:w="4410" w:type="dxa"/>
            <w:shd w:val="clear" w:color="auto" w:fill="FFFFFF"/>
          </w:tcPr>
          <w:p w14:paraId="59A821B4" w14:textId="77777777" w:rsidR="00A63034" w:rsidRPr="00207698" w:rsidRDefault="00A63034" w:rsidP="00A63034">
            <w:pPr>
              <w:pStyle w:val="BodyText"/>
              <w:rPr>
                <w:b/>
                <w:bCs/>
                <w:color w:val="000080"/>
              </w:rPr>
            </w:pPr>
          </w:p>
        </w:tc>
        <w:tc>
          <w:tcPr>
            <w:tcW w:w="1178" w:type="dxa"/>
            <w:shd w:val="clear" w:color="auto" w:fill="FFFFFF"/>
          </w:tcPr>
          <w:p w14:paraId="59A821B5" w14:textId="77777777" w:rsidR="00A63034" w:rsidRPr="00207698" w:rsidRDefault="00A63034" w:rsidP="00A63034">
            <w:pPr>
              <w:pStyle w:val="BodyText"/>
              <w:rPr>
                <w:b/>
                <w:bCs/>
                <w:color w:val="000080"/>
              </w:rPr>
            </w:pPr>
          </w:p>
        </w:tc>
      </w:tr>
      <w:tr w:rsidR="00A63034" w:rsidRPr="00207698" w14:paraId="59A821BB" w14:textId="77777777" w:rsidTr="00A63034">
        <w:trPr>
          <w:cantSplit/>
          <w:trHeight w:val="288"/>
          <w:jc w:val="center"/>
        </w:trPr>
        <w:tc>
          <w:tcPr>
            <w:tcW w:w="1173" w:type="dxa"/>
            <w:shd w:val="clear" w:color="auto" w:fill="FFFFFF"/>
          </w:tcPr>
          <w:p w14:paraId="59A821B7"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1B8" w14:textId="77777777" w:rsidR="00A63034" w:rsidRPr="00207698" w:rsidRDefault="00A63034" w:rsidP="00A63034">
            <w:pPr>
              <w:pStyle w:val="BodyText"/>
              <w:rPr>
                <w:b/>
                <w:bCs/>
                <w:color w:val="000080"/>
              </w:rPr>
            </w:pPr>
          </w:p>
        </w:tc>
        <w:tc>
          <w:tcPr>
            <w:tcW w:w="4410" w:type="dxa"/>
            <w:shd w:val="clear" w:color="auto" w:fill="FFFFFF"/>
          </w:tcPr>
          <w:p w14:paraId="59A821B9" w14:textId="77777777" w:rsidR="00A63034" w:rsidRPr="00207698" w:rsidRDefault="00A63034" w:rsidP="00A63034">
            <w:pPr>
              <w:pStyle w:val="BodyText"/>
              <w:rPr>
                <w:b/>
                <w:bCs/>
                <w:color w:val="000080"/>
              </w:rPr>
            </w:pPr>
          </w:p>
        </w:tc>
        <w:tc>
          <w:tcPr>
            <w:tcW w:w="1178" w:type="dxa"/>
            <w:shd w:val="clear" w:color="auto" w:fill="FFFFFF"/>
          </w:tcPr>
          <w:p w14:paraId="59A821BA" w14:textId="77777777" w:rsidR="00A63034" w:rsidRPr="00207698" w:rsidRDefault="00A63034" w:rsidP="00A63034">
            <w:pPr>
              <w:pStyle w:val="BodyText"/>
              <w:rPr>
                <w:b/>
                <w:bCs/>
                <w:color w:val="000080"/>
              </w:rPr>
            </w:pPr>
          </w:p>
        </w:tc>
      </w:tr>
      <w:tr w:rsidR="00A63034" w:rsidRPr="00207698" w14:paraId="59A821C0" w14:textId="77777777" w:rsidTr="00A63034">
        <w:trPr>
          <w:cantSplit/>
          <w:trHeight w:val="288"/>
          <w:jc w:val="center"/>
        </w:trPr>
        <w:tc>
          <w:tcPr>
            <w:tcW w:w="1173" w:type="dxa"/>
            <w:shd w:val="clear" w:color="auto" w:fill="FFFFFF"/>
          </w:tcPr>
          <w:p w14:paraId="59A821BC"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1BD" w14:textId="77777777" w:rsidR="00A63034" w:rsidRPr="00207698" w:rsidRDefault="00A63034" w:rsidP="00A63034">
            <w:pPr>
              <w:pStyle w:val="BodyText"/>
              <w:rPr>
                <w:b/>
                <w:bCs/>
                <w:color w:val="000080"/>
              </w:rPr>
            </w:pPr>
          </w:p>
        </w:tc>
        <w:tc>
          <w:tcPr>
            <w:tcW w:w="4410" w:type="dxa"/>
            <w:shd w:val="clear" w:color="auto" w:fill="FFFFFF"/>
          </w:tcPr>
          <w:p w14:paraId="59A821BE" w14:textId="77777777" w:rsidR="00A63034" w:rsidRPr="00207698" w:rsidRDefault="00A63034" w:rsidP="00A63034">
            <w:pPr>
              <w:pStyle w:val="BodyText"/>
              <w:rPr>
                <w:b/>
                <w:bCs/>
                <w:color w:val="000080"/>
              </w:rPr>
            </w:pPr>
          </w:p>
        </w:tc>
        <w:tc>
          <w:tcPr>
            <w:tcW w:w="1178" w:type="dxa"/>
            <w:shd w:val="clear" w:color="auto" w:fill="FFFFFF"/>
          </w:tcPr>
          <w:p w14:paraId="59A821BF" w14:textId="77777777" w:rsidR="00A63034" w:rsidRPr="00207698" w:rsidRDefault="00A63034" w:rsidP="00A63034">
            <w:pPr>
              <w:pStyle w:val="BodyText"/>
              <w:rPr>
                <w:b/>
                <w:bCs/>
                <w:color w:val="000080"/>
              </w:rPr>
            </w:pPr>
          </w:p>
        </w:tc>
      </w:tr>
      <w:tr w:rsidR="00A63034" w:rsidRPr="00207698" w14:paraId="59A821C5" w14:textId="77777777" w:rsidTr="00A63034">
        <w:trPr>
          <w:cantSplit/>
          <w:trHeight w:val="288"/>
          <w:jc w:val="center"/>
        </w:trPr>
        <w:tc>
          <w:tcPr>
            <w:tcW w:w="1173" w:type="dxa"/>
            <w:shd w:val="clear" w:color="auto" w:fill="FFFFFF"/>
          </w:tcPr>
          <w:p w14:paraId="59A821C1"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1C2" w14:textId="77777777" w:rsidR="00A63034" w:rsidRPr="00207698" w:rsidRDefault="00A63034" w:rsidP="00A63034">
            <w:pPr>
              <w:pStyle w:val="BodyText"/>
              <w:rPr>
                <w:b/>
                <w:bCs/>
                <w:color w:val="000080"/>
              </w:rPr>
            </w:pPr>
          </w:p>
        </w:tc>
        <w:tc>
          <w:tcPr>
            <w:tcW w:w="4410" w:type="dxa"/>
            <w:shd w:val="clear" w:color="auto" w:fill="FFFFFF"/>
          </w:tcPr>
          <w:p w14:paraId="59A821C3" w14:textId="77777777" w:rsidR="00A63034" w:rsidRPr="00207698" w:rsidRDefault="00A63034" w:rsidP="00A63034">
            <w:pPr>
              <w:pStyle w:val="BodyText"/>
              <w:rPr>
                <w:b/>
                <w:bCs/>
                <w:color w:val="000080"/>
              </w:rPr>
            </w:pPr>
          </w:p>
        </w:tc>
        <w:tc>
          <w:tcPr>
            <w:tcW w:w="1178" w:type="dxa"/>
            <w:shd w:val="clear" w:color="auto" w:fill="FFFFFF"/>
          </w:tcPr>
          <w:p w14:paraId="59A821C4" w14:textId="77777777" w:rsidR="00A63034" w:rsidRPr="00207698" w:rsidRDefault="00A63034" w:rsidP="00A63034">
            <w:pPr>
              <w:pStyle w:val="BodyText"/>
              <w:rPr>
                <w:b/>
                <w:bCs/>
                <w:color w:val="000080"/>
              </w:rPr>
            </w:pPr>
          </w:p>
        </w:tc>
      </w:tr>
      <w:tr w:rsidR="00A63034" w:rsidRPr="00207698" w14:paraId="59A821CA" w14:textId="77777777" w:rsidTr="00A63034">
        <w:trPr>
          <w:cantSplit/>
          <w:trHeight w:val="288"/>
          <w:jc w:val="center"/>
        </w:trPr>
        <w:tc>
          <w:tcPr>
            <w:tcW w:w="1173" w:type="dxa"/>
            <w:shd w:val="clear" w:color="auto" w:fill="FFFFFF"/>
          </w:tcPr>
          <w:p w14:paraId="59A821C6"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1C7" w14:textId="77777777" w:rsidR="00A63034" w:rsidRPr="00207698" w:rsidRDefault="00A63034" w:rsidP="00A63034">
            <w:pPr>
              <w:pStyle w:val="BodyText"/>
              <w:rPr>
                <w:b/>
                <w:bCs/>
                <w:color w:val="000080"/>
              </w:rPr>
            </w:pPr>
          </w:p>
        </w:tc>
        <w:tc>
          <w:tcPr>
            <w:tcW w:w="4410" w:type="dxa"/>
            <w:shd w:val="clear" w:color="auto" w:fill="FFFFFF"/>
          </w:tcPr>
          <w:p w14:paraId="59A821C8" w14:textId="77777777" w:rsidR="00A63034" w:rsidRPr="00207698" w:rsidRDefault="00A63034" w:rsidP="00A63034">
            <w:pPr>
              <w:pStyle w:val="BodyText"/>
              <w:rPr>
                <w:b/>
                <w:bCs/>
                <w:color w:val="000080"/>
              </w:rPr>
            </w:pPr>
          </w:p>
        </w:tc>
        <w:tc>
          <w:tcPr>
            <w:tcW w:w="1178" w:type="dxa"/>
            <w:shd w:val="clear" w:color="auto" w:fill="FFFFFF"/>
          </w:tcPr>
          <w:p w14:paraId="59A821C9" w14:textId="77777777" w:rsidR="00A63034" w:rsidRPr="00207698" w:rsidRDefault="00A63034" w:rsidP="00A63034">
            <w:pPr>
              <w:pStyle w:val="BodyText"/>
              <w:rPr>
                <w:b/>
                <w:bCs/>
                <w:color w:val="000080"/>
              </w:rPr>
            </w:pPr>
          </w:p>
        </w:tc>
      </w:tr>
    </w:tbl>
    <w:p w14:paraId="59A821CB"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8"/>
        <w:gridCol w:w="1178"/>
      </w:tblGrid>
      <w:tr w:rsidR="00A63034" w:rsidRPr="00207698" w14:paraId="59A821CF" w14:textId="77777777" w:rsidTr="00A63034">
        <w:trPr>
          <w:cantSplit/>
          <w:tblHeader/>
          <w:jc w:val="center"/>
        </w:trPr>
        <w:tc>
          <w:tcPr>
            <w:tcW w:w="1174" w:type="dxa"/>
            <w:shd w:val="clear" w:color="auto" w:fill="FFFFFF"/>
          </w:tcPr>
          <w:p w14:paraId="59A821CC" w14:textId="77777777" w:rsidR="00A63034" w:rsidRPr="00207698" w:rsidRDefault="00A63034" w:rsidP="00A63034">
            <w:pPr>
              <w:pStyle w:val="BodyText"/>
              <w:rPr>
                <w:b/>
                <w:bCs/>
                <w:color w:val="000080"/>
              </w:rPr>
            </w:pPr>
            <w:r w:rsidRPr="00207698">
              <w:rPr>
                <w:b/>
                <w:bCs/>
                <w:color w:val="000080"/>
              </w:rPr>
              <w:t>9.2.2.5 c)</w:t>
            </w:r>
          </w:p>
        </w:tc>
        <w:tc>
          <w:tcPr>
            <w:tcW w:w="7400" w:type="dxa"/>
            <w:gridSpan w:val="2"/>
            <w:shd w:val="clear" w:color="auto" w:fill="FFFFFF"/>
          </w:tcPr>
          <w:p w14:paraId="59A821C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Continuous activation</w:t>
            </w:r>
          </w:p>
        </w:tc>
        <w:tc>
          <w:tcPr>
            <w:tcW w:w="1178" w:type="dxa"/>
            <w:shd w:val="clear" w:color="auto" w:fill="FFFFFF"/>
          </w:tcPr>
          <w:p w14:paraId="59A821CE" w14:textId="77777777" w:rsidR="00A63034" w:rsidRPr="00207698" w:rsidRDefault="00A63034" w:rsidP="00A63034">
            <w:pPr>
              <w:pStyle w:val="BodyText"/>
              <w:rPr>
                <w:b/>
                <w:bCs/>
                <w:color w:val="000080"/>
              </w:rPr>
            </w:pPr>
          </w:p>
        </w:tc>
      </w:tr>
      <w:tr w:rsidR="00A63034" w:rsidRPr="00207698" w14:paraId="59A821D4" w14:textId="77777777" w:rsidTr="00A63034">
        <w:trPr>
          <w:cantSplit/>
          <w:trHeight w:val="288"/>
          <w:tblHeader/>
          <w:jc w:val="center"/>
        </w:trPr>
        <w:tc>
          <w:tcPr>
            <w:tcW w:w="1174" w:type="dxa"/>
            <w:shd w:val="clear" w:color="auto" w:fill="E6E6E6"/>
          </w:tcPr>
          <w:p w14:paraId="59A821D0"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21D1"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8" w:type="dxa"/>
            <w:shd w:val="clear" w:color="auto" w:fill="E6E6E6"/>
          </w:tcPr>
          <w:p w14:paraId="59A821D2"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1D3"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1D9" w14:textId="77777777" w:rsidTr="00A63034">
        <w:trPr>
          <w:cantSplit/>
          <w:trHeight w:val="288"/>
          <w:jc w:val="center"/>
        </w:trPr>
        <w:tc>
          <w:tcPr>
            <w:tcW w:w="1174" w:type="dxa"/>
            <w:shd w:val="clear" w:color="auto" w:fill="FFFFFF"/>
          </w:tcPr>
          <w:p w14:paraId="59A821D5"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21D6" w14:textId="77777777" w:rsidR="00A63034" w:rsidRPr="00207698" w:rsidRDefault="00A63034" w:rsidP="00A63034">
            <w:pPr>
              <w:pStyle w:val="BodyText"/>
              <w:rPr>
                <w:b/>
                <w:bCs/>
                <w:color w:val="000080"/>
              </w:rPr>
            </w:pPr>
          </w:p>
        </w:tc>
        <w:tc>
          <w:tcPr>
            <w:tcW w:w="4408" w:type="dxa"/>
            <w:shd w:val="clear" w:color="auto" w:fill="FFFFFF"/>
          </w:tcPr>
          <w:p w14:paraId="59A821D7" w14:textId="77777777" w:rsidR="00A63034" w:rsidRPr="00207698" w:rsidRDefault="00A63034" w:rsidP="00A63034">
            <w:pPr>
              <w:pStyle w:val="BodyText"/>
              <w:rPr>
                <w:b/>
                <w:bCs/>
                <w:color w:val="000080"/>
              </w:rPr>
            </w:pPr>
          </w:p>
        </w:tc>
        <w:tc>
          <w:tcPr>
            <w:tcW w:w="1178" w:type="dxa"/>
            <w:shd w:val="clear" w:color="auto" w:fill="FFFFFF"/>
          </w:tcPr>
          <w:p w14:paraId="59A821D8" w14:textId="77777777" w:rsidR="00A63034" w:rsidRPr="00207698" w:rsidRDefault="00A63034" w:rsidP="00A63034">
            <w:pPr>
              <w:pStyle w:val="BodyText"/>
              <w:rPr>
                <w:b/>
                <w:bCs/>
                <w:color w:val="000080"/>
              </w:rPr>
            </w:pPr>
          </w:p>
        </w:tc>
      </w:tr>
      <w:tr w:rsidR="00A63034" w:rsidRPr="00207698" w14:paraId="59A821DE" w14:textId="77777777" w:rsidTr="00A63034">
        <w:trPr>
          <w:cantSplit/>
          <w:trHeight w:val="288"/>
          <w:jc w:val="center"/>
        </w:trPr>
        <w:tc>
          <w:tcPr>
            <w:tcW w:w="1174" w:type="dxa"/>
            <w:shd w:val="clear" w:color="auto" w:fill="FFFFFF"/>
          </w:tcPr>
          <w:p w14:paraId="59A821DA"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21DB" w14:textId="77777777" w:rsidR="00A63034" w:rsidRPr="00207698" w:rsidRDefault="00A63034" w:rsidP="00A63034">
            <w:pPr>
              <w:pStyle w:val="BodyText"/>
              <w:rPr>
                <w:b/>
                <w:bCs/>
                <w:color w:val="000080"/>
              </w:rPr>
            </w:pPr>
          </w:p>
        </w:tc>
        <w:tc>
          <w:tcPr>
            <w:tcW w:w="4408" w:type="dxa"/>
            <w:shd w:val="clear" w:color="auto" w:fill="FFFFFF"/>
          </w:tcPr>
          <w:p w14:paraId="59A821DC" w14:textId="77777777" w:rsidR="00A63034" w:rsidRPr="00207698" w:rsidRDefault="00A63034" w:rsidP="00A63034">
            <w:pPr>
              <w:pStyle w:val="BodyText"/>
              <w:rPr>
                <w:b/>
                <w:bCs/>
                <w:color w:val="000080"/>
              </w:rPr>
            </w:pPr>
          </w:p>
        </w:tc>
        <w:tc>
          <w:tcPr>
            <w:tcW w:w="1178" w:type="dxa"/>
            <w:shd w:val="clear" w:color="auto" w:fill="FFFFFF"/>
          </w:tcPr>
          <w:p w14:paraId="59A821DD" w14:textId="77777777" w:rsidR="00A63034" w:rsidRPr="00207698" w:rsidRDefault="00A63034" w:rsidP="00A63034">
            <w:pPr>
              <w:pStyle w:val="BodyText"/>
              <w:rPr>
                <w:b/>
                <w:bCs/>
                <w:color w:val="000080"/>
              </w:rPr>
            </w:pPr>
          </w:p>
        </w:tc>
      </w:tr>
      <w:tr w:rsidR="00A63034" w:rsidRPr="00207698" w14:paraId="59A821E3" w14:textId="77777777" w:rsidTr="00A63034">
        <w:trPr>
          <w:cantSplit/>
          <w:trHeight w:val="288"/>
          <w:jc w:val="center"/>
        </w:trPr>
        <w:tc>
          <w:tcPr>
            <w:tcW w:w="1174" w:type="dxa"/>
            <w:shd w:val="clear" w:color="auto" w:fill="FFFFFF"/>
          </w:tcPr>
          <w:p w14:paraId="59A821DF"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21E0" w14:textId="77777777" w:rsidR="00A63034" w:rsidRPr="00207698" w:rsidRDefault="00A63034" w:rsidP="00A63034">
            <w:pPr>
              <w:pStyle w:val="BodyText"/>
              <w:rPr>
                <w:b/>
                <w:bCs/>
                <w:color w:val="000080"/>
              </w:rPr>
            </w:pPr>
          </w:p>
        </w:tc>
        <w:tc>
          <w:tcPr>
            <w:tcW w:w="4408" w:type="dxa"/>
            <w:shd w:val="clear" w:color="auto" w:fill="FFFFFF"/>
          </w:tcPr>
          <w:p w14:paraId="59A821E1" w14:textId="77777777" w:rsidR="00A63034" w:rsidRPr="00207698" w:rsidRDefault="00A63034" w:rsidP="00A63034">
            <w:pPr>
              <w:pStyle w:val="BodyText"/>
              <w:rPr>
                <w:b/>
                <w:bCs/>
                <w:color w:val="000080"/>
              </w:rPr>
            </w:pPr>
          </w:p>
        </w:tc>
        <w:tc>
          <w:tcPr>
            <w:tcW w:w="1178" w:type="dxa"/>
            <w:shd w:val="clear" w:color="auto" w:fill="FFFFFF"/>
          </w:tcPr>
          <w:p w14:paraId="59A821E2" w14:textId="77777777" w:rsidR="00A63034" w:rsidRPr="00207698" w:rsidRDefault="00A63034" w:rsidP="00A63034">
            <w:pPr>
              <w:pStyle w:val="BodyText"/>
              <w:rPr>
                <w:b/>
                <w:bCs/>
                <w:color w:val="000080"/>
              </w:rPr>
            </w:pPr>
          </w:p>
        </w:tc>
      </w:tr>
      <w:tr w:rsidR="00A63034" w:rsidRPr="00207698" w14:paraId="59A821E8" w14:textId="77777777" w:rsidTr="00A63034">
        <w:trPr>
          <w:cantSplit/>
          <w:trHeight w:val="288"/>
          <w:jc w:val="center"/>
        </w:trPr>
        <w:tc>
          <w:tcPr>
            <w:tcW w:w="1174" w:type="dxa"/>
            <w:shd w:val="clear" w:color="auto" w:fill="FFFFFF"/>
          </w:tcPr>
          <w:p w14:paraId="59A821E4"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21E5" w14:textId="77777777" w:rsidR="00A63034" w:rsidRPr="00207698" w:rsidRDefault="00A63034" w:rsidP="00A63034">
            <w:pPr>
              <w:pStyle w:val="BodyText"/>
              <w:rPr>
                <w:b/>
                <w:bCs/>
                <w:color w:val="000080"/>
              </w:rPr>
            </w:pPr>
          </w:p>
        </w:tc>
        <w:tc>
          <w:tcPr>
            <w:tcW w:w="4408" w:type="dxa"/>
            <w:shd w:val="clear" w:color="auto" w:fill="FFFFFF"/>
          </w:tcPr>
          <w:p w14:paraId="59A821E6" w14:textId="77777777" w:rsidR="00A63034" w:rsidRPr="00207698" w:rsidRDefault="00A63034" w:rsidP="00A63034">
            <w:pPr>
              <w:pStyle w:val="BodyText"/>
              <w:rPr>
                <w:b/>
                <w:bCs/>
                <w:color w:val="000080"/>
              </w:rPr>
            </w:pPr>
          </w:p>
        </w:tc>
        <w:tc>
          <w:tcPr>
            <w:tcW w:w="1178" w:type="dxa"/>
            <w:shd w:val="clear" w:color="auto" w:fill="FFFFFF"/>
          </w:tcPr>
          <w:p w14:paraId="59A821E7" w14:textId="77777777" w:rsidR="00A63034" w:rsidRPr="00207698" w:rsidRDefault="00A63034" w:rsidP="00A63034">
            <w:pPr>
              <w:pStyle w:val="BodyText"/>
              <w:rPr>
                <w:b/>
                <w:bCs/>
                <w:color w:val="000080"/>
              </w:rPr>
            </w:pPr>
          </w:p>
        </w:tc>
      </w:tr>
      <w:tr w:rsidR="00A63034" w:rsidRPr="00207698" w14:paraId="59A821ED" w14:textId="77777777" w:rsidTr="00A63034">
        <w:trPr>
          <w:cantSplit/>
          <w:trHeight w:val="288"/>
          <w:jc w:val="center"/>
        </w:trPr>
        <w:tc>
          <w:tcPr>
            <w:tcW w:w="1174" w:type="dxa"/>
            <w:shd w:val="clear" w:color="auto" w:fill="FFFFFF"/>
          </w:tcPr>
          <w:p w14:paraId="59A821E9"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21EA" w14:textId="77777777" w:rsidR="00A63034" w:rsidRPr="00207698" w:rsidRDefault="00A63034" w:rsidP="00A63034">
            <w:pPr>
              <w:pStyle w:val="BodyText"/>
              <w:rPr>
                <w:b/>
                <w:bCs/>
                <w:color w:val="000080"/>
              </w:rPr>
            </w:pPr>
          </w:p>
        </w:tc>
        <w:tc>
          <w:tcPr>
            <w:tcW w:w="4408" w:type="dxa"/>
            <w:shd w:val="clear" w:color="auto" w:fill="FFFFFF"/>
          </w:tcPr>
          <w:p w14:paraId="59A821EB" w14:textId="77777777" w:rsidR="00A63034" w:rsidRPr="00207698" w:rsidRDefault="00A63034" w:rsidP="00A63034">
            <w:pPr>
              <w:pStyle w:val="BodyText"/>
              <w:rPr>
                <w:b/>
                <w:bCs/>
                <w:color w:val="000080"/>
              </w:rPr>
            </w:pPr>
          </w:p>
        </w:tc>
        <w:tc>
          <w:tcPr>
            <w:tcW w:w="1178" w:type="dxa"/>
            <w:shd w:val="clear" w:color="auto" w:fill="FFFFFF"/>
          </w:tcPr>
          <w:p w14:paraId="59A821EC" w14:textId="77777777" w:rsidR="00A63034" w:rsidRPr="00207698" w:rsidRDefault="00A63034" w:rsidP="00A63034">
            <w:pPr>
              <w:pStyle w:val="BodyText"/>
              <w:rPr>
                <w:b/>
                <w:bCs/>
                <w:color w:val="000080"/>
              </w:rPr>
            </w:pPr>
          </w:p>
        </w:tc>
      </w:tr>
      <w:tr w:rsidR="00A63034" w:rsidRPr="00207698" w14:paraId="59A821F2" w14:textId="77777777" w:rsidTr="00A63034">
        <w:trPr>
          <w:cantSplit/>
          <w:trHeight w:val="288"/>
          <w:jc w:val="center"/>
        </w:trPr>
        <w:tc>
          <w:tcPr>
            <w:tcW w:w="1174" w:type="dxa"/>
            <w:shd w:val="clear" w:color="auto" w:fill="FFFFFF"/>
          </w:tcPr>
          <w:p w14:paraId="59A821EE"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21EF" w14:textId="77777777" w:rsidR="00A63034" w:rsidRPr="00207698" w:rsidRDefault="00A63034" w:rsidP="00A63034">
            <w:pPr>
              <w:pStyle w:val="BodyText"/>
              <w:rPr>
                <w:b/>
                <w:bCs/>
                <w:color w:val="000080"/>
              </w:rPr>
            </w:pPr>
          </w:p>
        </w:tc>
        <w:tc>
          <w:tcPr>
            <w:tcW w:w="4408" w:type="dxa"/>
            <w:shd w:val="clear" w:color="auto" w:fill="FFFFFF"/>
          </w:tcPr>
          <w:p w14:paraId="59A821F0" w14:textId="77777777" w:rsidR="00A63034" w:rsidRPr="00207698" w:rsidRDefault="00A63034" w:rsidP="00A63034">
            <w:pPr>
              <w:pStyle w:val="BodyText"/>
              <w:rPr>
                <w:b/>
                <w:bCs/>
                <w:color w:val="000080"/>
              </w:rPr>
            </w:pPr>
          </w:p>
        </w:tc>
        <w:tc>
          <w:tcPr>
            <w:tcW w:w="1178" w:type="dxa"/>
            <w:shd w:val="clear" w:color="auto" w:fill="FFFFFF"/>
          </w:tcPr>
          <w:p w14:paraId="59A821F1" w14:textId="77777777" w:rsidR="00A63034" w:rsidRPr="00207698" w:rsidRDefault="00A63034" w:rsidP="00A63034">
            <w:pPr>
              <w:pStyle w:val="BodyText"/>
              <w:rPr>
                <w:b/>
                <w:bCs/>
                <w:color w:val="000080"/>
              </w:rPr>
            </w:pPr>
          </w:p>
        </w:tc>
      </w:tr>
      <w:tr w:rsidR="00A63034" w:rsidRPr="00207698" w14:paraId="59A821F7" w14:textId="77777777" w:rsidTr="00A63034">
        <w:trPr>
          <w:cantSplit/>
          <w:trHeight w:val="288"/>
          <w:jc w:val="center"/>
        </w:trPr>
        <w:tc>
          <w:tcPr>
            <w:tcW w:w="1174" w:type="dxa"/>
            <w:shd w:val="clear" w:color="auto" w:fill="FFFFFF"/>
          </w:tcPr>
          <w:p w14:paraId="59A821F3"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21F4" w14:textId="77777777" w:rsidR="00A63034" w:rsidRPr="00207698" w:rsidRDefault="00A63034" w:rsidP="00A63034">
            <w:pPr>
              <w:pStyle w:val="BodyText"/>
              <w:rPr>
                <w:b/>
                <w:bCs/>
                <w:color w:val="000080"/>
              </w:rPr>
            </w:pPr>
          </w:p>
        </w:tc>
        <w:tc>
          <w:tcPr>
            <w:tcW w:w="4408" w:type="dxa"/>
            <w:shd w:val="clear" w:color="auto" w:fill="FFFFFF"/>
          </w:tcPr>
          <w:p w14:paraId="59A821F5" w14:textId="77777777" w:rsidR="00A63034" w:rsidRPr="00207698" w:rsidRDefault="00A63034" w:rsidP="00A63034">
            <w:pPr>
              <w:pStyle w:val="BodyText"/>
              <w:rPr>
                <w:b/>
                <w:bCs/>
                <w:color w:val="000080"/>
              </w:rPr>
            </w:pPr>
          </w:p>
        </w:tc>
        <w:tc>
          <w:tcPr>
            <w:tcW w:w="1178" w:type="dxa"/>
            <w:shd w:val="clear" w:color="auto" w:fill="FFFFFF"/>
          </w:tcPr>
          <w:p w14:paraId="59A821F6" w14:textId="77777777" w:rsidR="00A63034" w:rsidRPr="00207698" w:rsidRDefault="00A63034" w:rsidP="00A63034">
            <w:pPr>
              <w:pStyle w:val="BodyText"/>
              <w:rPr>
                <w:b/>
                <w:bCs/>
                <w:color w:val="000080"/>
              </w:rPr>
            </w:pPr>
          </w:p>
        </w:tc>
      </w:tr>
      <w:tr w:rsidR="00A63034" w:rsidRPr="00207698" w14:paraId="59A821FC" w14:textId="77777777" w:rsidTr="00A63034">
        <w:trPr>
          <w:cantSplit/>
          <w:trHeight w:val="288"/>
          <w:jc w:val="center"/>
        </w:trPr>
        <w:tc>
          <w:tcPr>
            <w:tcW w:w="1174" w:type="dxa"/>
            <w:shd w:val="clear" w:color="auto" w:fill="FFFFFF"/>
          </w:tcPr>
          <w:p w14:paraId="59A821F8"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21F9" w14:textId="77777777" w:rsidR="00A63034" w:rsidRPr="00207698" w:rsidRDefault="00A63034" w:rsidP="00A63034">
            <w:pPr>
              <w:pStyle w:val="BodyText"/>
              <w:rPr>
                <w:b/>
                <w:bCs/>
                <w:color w:val="000080"/>
              </w:rPr>
            </w:pPr>
          </w:p>
        </w:tc>
        <w:tc>
          <w:tcPr>
            <w:tcW w:w="4408" w:type="dxa"/>
            <w:shd w:val="clear" w:color="auto" w:fill="FFFFFF"/>
          </w:tcPr>
          <w:p w14:paraId="59A821FA" w14:textId="77777777" w:rsidR="00A63034" w:rsidRPr="00207698" w:rsidRDefault="00A63034" w:rsidP="00A63034">
            <w:pPr>
              <w:pStyle w:val="BodyText"/>
              <w:rPr>
                <w:b/>
                <w:bCs/>
                <w:color w:val="000080"/>
              </w:rPr>
            </w:pPr>
          </w:p>
        </w:tc>
        <w:tc>
          <w:tcPr>
            <w:tcW w:w="1178" w:type="dxa"/>
            <w:shd w:val="clear" w:color="auto" w:fill="FFFFFF"/>
          </w:tcPr>
          <w:p w14:paraId="59A821FB" w14:textId="77777777" w:rsidR="00A63034" w:rsidRPr="00207698" w:rsidRDefault="00A63034" w:rsidP="00A63034">
            <w:pPr>
              <w:pStyle w:val="BodyText"/>
              <w:rPr>
                <w:b/>
                <w:bCs/>
                <w:color w:val="000080"/>
              </w:rPr>
            </w:pPr>
          </w:p>
        </w:tc>
      </w:tr>
    </w:tbl>
    <w:p w14:paraId="59A821FD" w14:textId="77777777" w:rsidR="00A63034" w:rsidRPr="00207698" w:rsidRDefault="00A63034" w:rsidP="00A63034">
      <w:pPr>
        <w:pStyle w:val="Header"/>
        <w:rPr>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8"/>
        <w:gridCol w:w="1178"/>
      </w:tblGrid>
      <w:tr w:rsidR="00A63034" w:rsidRPr="00207698" w14:paraId="59A82201" w14:textId="77777777" w:rsidTr="00A63034">
        <w:trPr>
          <w:cantSplit/>
          <w:tblHeader/>
          <w:jc w:val="center"/>
        </w:trPr>
        <w:tc>
          <w:tcPr>
            <w:tcW w:w="1174" w:type="dxa"/>
            <w:shd w:val="clear" w:color="auto" w:fill="FFFFFF"/>
          </w:tcPr>
          <w:p w14:paraId="59A821FE" w14:textId="77777777" w:rsidR="00A63034" w:rsidRPr="00207698" w:rsidRDefault="00A63034" w:rsidP="00A63034">
            <w:pPr>
              <w:pStyle w:val="BodyText"/>
              <w:rPr>
                <w:b/>
                <w:bCs/>
                <w:color w:val="000080"/>
              </w:rPr>
            </w:pPr>
            <w:r w:rsidRPr="00207698">
              <w:rPr>
                <w:b/>
                <w:bCs/>
                <w:color w:val="000080"/>
              </w:rPr>
              <w:t>9.2.2.6</w:t>
            </w:r>
          </w:p>
        </w:tc>
        <w:tc>
          <w:tcPr>
            <w:tcW w:w="7400" w:type="dxa"/>
            <w:gridSpan w:val="2"/>
            <w:shd w:val="clear" w:color="auto" w:fill="FFFFFF"/>
          </w:tcPr>
          <w:p w14:paraId="59A821FF"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Speed of movement(s)</w:t>
            </w:r>
          </w:p>
        </w:tc>
        <w:tc>
          <w:tcPr>
            <w:tcW w:w="1178" w:type="dxa"/>
            <w:shd w:val="clear" w:color="auto" w:fill="FFFFFF"/>
          </w:tcPr>
          <w:p w14:paraId="59A82200" w14:textId="77777777" w:rsidR="00A63034" w:rsidRPr="00207698" w:rsidRDefault="00A63034" w:rsidP="00A63034">
            <w:pPr>
              <w:pStyle w:val="BodyText"/>
              <w:rPr>
                <w:b/>
                <w:bCs/>
                <w:color w:val="000080"/>
              </w:rPr>
            </w:pPr>
          </w:p>
        </w:tc>
      </w:tr>
      <w:tr w:rsidR="00A63034" w:rsidRPr="00207698" w14:paraId="59A82206" w14:textId="77777777" w:rsidTr="00A63034">
        <w:trPr>
          <w:cantSplit/>
          <w:trHeight w:val="288"/>
          <w:tblHeader/>
          <w:jc w:val="center"/>
        </w:trPr>
        <w:tc>
          <w:tcPr>
            <w:tcW w:w="1174" w:type="dxa"/>
            <w:shd w:val="clear" w:color="auto" w:fill="E6E6E6"/>
          </w:tcPr>
          <w:p w14:paraId="59A82202"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2203"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8" w:type="dxa"/>
            <w:shd w:val="clear" w:color="auto" w:fill="E6E6E6"/>
          </w:tcPr>
          <w:p w14:paraId="59A82204"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205"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20B" w14:textId="77777777" w:rsidTr="00A63034">
        <w:trPr>
          <w:cantSplit/>
          <w:trHeight w:val="288"/>
          <w:jc w:val="center"/>
        </w:trPr>
        <w:tc>
          <w:tcPr>
            <w:tcW w:w="1174" w:type="dxa"/>
            <w:shd w:val="clear" w:color="auto" w:fill="FFFFFF"/>
          </w:tcPr>
          <w:p w14:paraId="59A82207"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2208" w14:textId="77777777" w:rsidR="00A63034" w:rsidRPr="00207698" w:rsidRDefault="00A63034" w:rsidP="00A63034">
            <w:pPr>
              <w:pStyle w:val="BodyText"/>
              <w:rPr>
                <w:b/>
                <w:bCs/>
                <w:color w:val="000080"/>
              </w:rPr>
            </w:pPr>
          </w:p>
        </w:tc>
        <w:tc>
          <w:tcPr>
            <w:tcW w:w="4408" w:type="dxa"/>
            <w:shd w:val="clear" w:color="auto" w:fill="FFFFFF"/>
          </w:tcPr>
          <w:p w14:paraId="59A82209" w14:textId="77777777" w:rsidR="00A63034" w:rsidRPr="00207698" w:rsidRDefault="00A63034" w:rsidP="00A63034">
            <w:pPr>
              <w:pStyle w:val="BodyText"/>
              <w:rPr>
                <w:b/>
                <w:bCs/>
                <w:color w:val="000080"/>
              </w:rPr>
            </w:pPr>
          </w:p>
        </w:tc>
        <w:tc>
          <w:tcPr>
            <w:tcW w:w="1178" w:type="dxa"/>
            <w:shd w:val="clear" w:color="auto" w:fill="FFFFFF"/>
          </w:tcPr>
          <w:p w14:paraId="59A8220A" w14:textId="77777777" w:rsidR="00A63034" w:rsidRPr="00207698" w:rsidRDefault="00A63034" w:rsidP="00A63034">
            <w:pPr>
              <w:pStyle w:val="BodyText"/>
              <w:rPr>
                <w:b/>
                <w:bCs/>
                <w:color w:val="000080"/>
              </w:rPr>
            </w:pPr>
          </w:p>
        </w:tc>
      </w:tr>
      <w:tr w:rsidR="00A63034" w:rsidRPr="00207698" w14:paraId="59A82210" w14:textId="77777777" w:rsidTr="00A63034">
        <w:trPr>
          <w:cantSplit/>
          <w:trHeight w:val="288"/>
          <w:jc w:val="center"/>
        </w:trPr>
        <w:tc>
          <w:tcPr>
            <w:tcW w:w="1174" w:type="dxa"/>
            <w:shd w:val="clear" w:color="auto" w:fill="FFFFFF"/>
          </w:tcPr>
          <w:p w14:paraId="59A8220C"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220D" w14:textId="77777777" w:rsidR="00A63034" w:rsidRPr="00207698" w:rsidRDefault="00A63034" w:rsidP="00A63034">
            <w:pPr>
              <w:pStyle w:val="BodyText"/>
              <w:rPr>
                <w:b/>
                <w:bCs/>
                <w:color w:val="000080"/>
              </w:rPr>
            </w:pPr>
          </w:p>
        </w:tc>
        <w:tc>
          <w:tcPr>
            <w:tcW w:w="4408" w:type="dxa"/>
            <w:shd w:val="clear" w:color="auto" w:fill="FFFFFF"/>
          </w:tcPr>
          <w:p w14:paraId="59A8220E" w14:textId="77777777" w:rsidR="00A63034" w:rsidRPr="00207698" w:rsidRDefault="00A63034" w:rsidP="00A63034">
            <w:pPr>
              <w:pStyle w:val="BodyText"/>
              <w:rPr>
                <w:b/>
                <w:bCs/>
                <w:color w:val="000080"/>
              </w:rPr>
            </w:pPr>
          </w:p>
        </w:tc>
        <w:tc>
          <w:tcPr>
            <w:tcW w:w="1178" w:type="dxa"/>
            <w:shd w:val="clear" w:color="auto" w:fill="FFFFFF"/>
          </w:tcPr>
          <w:p w14:paraId="59A8220F" w14:textId="77777777" w:rsidR="00A63034" w:rsidRPr="00207698" w:rsidRDefault="00A63034" w:rsidP="00A63034">
            <w:pPr>
              <w:pStyle w:val="BodyText"/>
              <w:rPr>
                <w:b/>
                <w:bCs/>
                <w:color w:val="000080"/>
              </w:rPr>
            </w:pPr>
          </w:p>
        </w:tc>
      </w:tr>
      <w:tr w:rsidR="00A63034" w:rsidRPr="00207698" w14:paraId="59A82215" w14:textId="77777777" w:rsidTr="00A63034">
        <w:trPr>
          <w:cantSplit/>
          <w:trHeight w:val="288"/>
          <w:jc w:val="center"/>
        </w:trPr>
        <w:tc>
          <w:tcPr>
            <w:tcW w:w="1174" w:type="dxa"/>
            <w:shd w:val="clear" w:color="auto" w:fill="FFFFFF"/>
          </w:tcPr>
          <w:p w14:paraId="59A82211"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2212" w14:textId="77777777" w:rsidR="00A63034" w:rsidRPr="00207698" w:rsidRDefault="00A63034" w:rsidP="00A63034">
            <w:pPr>
              <w:pStyle w:val="BodyText"/>
              <w:rPr>
                <w:b/>
                <w:bCs/>
                <w:color w:val="000080"/>
              </w:rPr>
            </w:pPr>
          </w:p>
        </w:tc>
        <w:tc>
          <w:tcPr>
            <w:tcW w:w="4408" w:type="dxa"/>
            <w:shd w:val="clear" w:color="auto" w:fill="FFFFFF"/>
          </w:tcPr>
          <w:p w14:paraId="59A82213" w14:textId="77777777" w:rsidR="00A63034" w:rsidRPr="00207698" w:rsidRDefault="00A63034" w:rsidP="00A63034">
            <w:pPr>
              <w:pStyle w:val="BodyText"/>
              <w:rPr>
                <w:b/>
                <w:bCs/>
                <w:color w:val="000080"/>
              </w:rPr>
            </w:pPr>
          </w:p>
        </w:tc>
        <w:tc>
          <w:tcPr>
            <w:tcW w:w="1178" w:type="dxa"/>
            <w:shd w:val="clear" w:color="auto" w:fill="FFFFFF"/>
          </w:tcPr>
          <w:p w14:paraId="59A82214" w14:textId="77777777" w:rsidR="00A63034" w:rsidRPr="00207698" w:rsidRDefault="00A63034" w:rsidP="00A63034">
            <w:pPr>
              <w:pStyle w:val="BodyText"/>
              <w:rPr>
                <w:b/>
                <w:bCs/>
                <w:color w:val="000080"/>
              </w:rPr>
            </w:pPr>
          </w:p>
        </w:tc>
      </w:tr>
      <w:tr w:rsidR="00A63034" w:rsidRPr="00207698" w14:paraId="59A8221A" w14:textId="77777777" w:rsidTr="00A63034">
        <w:trPr>
          <w:cantSplit/>
          <w:trHeight w:val="288"/>
          <w:jc w:val="center"/>
        </w:trPr>
        <w:tc>
          <w:tcPr>
            <w:tcW w:w="1174" w:type="dxa"/>
            <w:shd w:val="clear" w:color="auto" w:fill="FFFFFF"/>
          </w:tcPr>
          <w:p w14:paraId="59A82216"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2217" w14:textId="77777777" w:rsidR="00A63034" w:rsidRPr="00207698" w:rsidRDefault="00A63034" w:rsidP="00A63034">
            <w:pPr>
              <w:pStyle w:val="BodyText"/>
              <w:rPr>
                <w:b/>
                <w:bCs/>
                <w:color w:val="000080"/>
              </w:rPr>
            </w:pPr>
          </w:p>
        </w:tc>
        <w:tc>
          <w:tcPr>
            <w:tcW w:w="4408" w:type="dxa"/>
            <w:shd w:val="clear" w:color="auto" w:fill="FFFFFF"/>
          </w:tcPr>
          <w:p w14:paraId="59A82218" w14:textId="77777777" w:rsidR="00A63034" w:rsidRPr="00207698" w:rsidRDefault="00A63034" w:rsidP="00A63034">
            <w:pPr>
              <w:pStyle w:val="BodyText"/>
              <w:rPr>
                <w:b/>
                <w:bCs/>
                <w:color w:val="000080"/>
              </w:rPr>
            </w:pPr>
          </w:p>
        </w:tc>
        <w:tc>
          <w:tcPr>
            <w:tcW w:w="1178" w:type="dxa"/>
            <w:shd w:val="clear" w:color="auto" w:fill="FFFFFF"/>
          </w:tcPr>
          <w:p w14:paraId="59A82219" w14:textId="77777777" w:rsidR="00A63034" w:rsidRPr="00207698" w:rsidRDefault="00A63034" w:rsidP="00A63034">
            <w:pPr>
              <w:pStyle w:val="BodyText"/>
              <w:rPr>
                <w:b/>
                <w:bCs/>
                <w:color w:val="000080"/>
              </w:rPr>
            </w:pPr>
          </w:p>
        </w:tc>
      </w:tr>
      <w:tr w:rsidR="00A63034" w:rsidRPr="00207698" w14:paraId="59A8221F" w14:textId="77777777" w:rsidTr="00A63034">
        <w:trPr>
          <w:cantSplit/>
          <w:trHeight w:val="288"/>
          <w:jc w:val="center"/>
        </w:trPr>
        <w:tc>
          <w:tcPr>
            <w:tcW w:w="1174" w:type="dxa"/>
            <w:shd w:val="clear" w:color="auto" w:fill="FFFFFF"/>
          </w:tcPr>
          <w:p w14:paraId="59A8221B"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221C" w14:textId="77777777" w:rsidR="00A63034" w:rsidRPr="00207698" w:rsidRDefault="00A63034" w:rsidP="00A63034">
            <w:pPr>
              <w:pStyle w:val="BodyText"/>
              <w:rPr>
                <w:b/>
                <w:bCs/>
                <w:color w:val="000080"/>
              </w:rPr>
            </w:pPr>
          </w:p>
        </w:tc>
        <w:tc>
          <w:tcPr>
            <w:tcW w:w="4408" w:type="dxa"/>
            <w:shd w:val="clear" w:color="auto" w:fill="FFFFFF"/>
          </w:tcPr>
          <w:p w14:paraId="59A8221D" w14:textId="77777777" w:rsidR="00A63034" w:rsidRPr="00207698" w:rsidRDefault="00A63034" w:rsidP="00A63034">
            <w:pPr>
              <w:pStyle w:val="BodyText"/>
              <w:rPr>
                <w:b/>
                <w:bCs/>
                <w:color w:val="000080"/>
              </w:rPr>
            </w:pPr>
          </w:p>
        </w:tc>
        <w:tc>
          <w:tcPr>
            <w:tcW w:w="1178" w:type="dxa"/>
            <w:shd w:val="clear" w:color="auto" w:fill="FFFFFF"/>
          </w:tcPr>
          <w:p w14:paraId="59A8221E" w14:textId="77777777" w:rsidR="00A63034" w:rsidRPr="00207698" w:rsidRDefault="00A63034" w:rsidP="00A63034">
            <w:pPr>
              <w:pStyle w:val="BodyText"/>
              <w:rPr>
                <w:b/>
                <w:bCs/>
                <w:color w:val="000080"/>
              </w:rPr>
            </w:pPr>
          </w:p>
        </w:tc>
      </w:tr>
      <w:tr w:rsidR="00A63034" w:rsidRPr="00207698" w14:paraId="59A82224" w14:textId="77777777" w:rsidTr="00A63034">
        <w:trPr>
          <w:cantSplit/>
          <w:trHeight w:val="288"/>
          <w:jc w:val="center"/>
        </w:trPr>
        <w:tc>
          <w:tcPr>
            <w:tcW w:w="1174" w:type="dxa"/>
            <w:shd w:val="clear" w:color="auto" w:fill="FFFFFF"/>
          </w:tcPr>
          <w:p w14:paraId="59A82220"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2221" w14:textId="77777777" w:rsidR="00A63034" w:rsidRPr="00207698" w:rsidRDefault="00A63034" w:rsidP="00A63034">
            <w:pPr>
              <w:pStyle w:val="BodyText"/>
              <w:rPr>
                <w:b/>
                <w:bCs/>
                <w:color w:val="000080"/>
              </w:rPr>
            </w:pPr>
          </w:p>
        </w:tc>
        <w:tc>
          <w:tcPr>
            <w:tcW w:w="4408" w:type="dxa"/>
            <w:shd w:val="clear" w:color="auto" w:fill="FFFFFF"/>
          </w:tcPr>
          <w:p w14:paraId="59A82222" w14:textId="77777777" w:rsidR="00A63034" w:rsidRPr="00207698" w:rsidRDefault="00A63034" w:rsidP="00A63034">
            <w:pPr>
              <w:pStyle w:val="BodyText"/>
              <w:rPr>
                <w:b/>
                <w:bCs/>
                <w:color w:val="000080"/>
              </w:rPr>
            </w:pPr>
          </w:p>
        </w:tc>
        <w:tc>
          <w:tcPr>
            <w:tcW w:w="1178" w:type="dxa"/>
            <w:shd w:val="clear" w:color="auto" w:fill="FFFFFF"/>
          </w:tcPr>
          <w:p w14:paraId="59A82223" w14:textId="77777777" w:rsidR="00A63034" w:rsidRPr="00207698" w:rsidRDefault="00A63034" w:rsidP="00A63034">
            <w:pPr>
              <w:pStyle w:val="BodyText"/>
              <w:rPr>
                <w:b/>
                <w:bCs/>
                <w:color w:val="000080"/>
              </w:rPr>
            </w:pPr>
          </w:p>
        </w:tc>
      </w:tr>
      <w:tr w:rsidR="00A63034" w:rsidRPr="00207698" w14:paraId="59A82229" w14:textId="77777777" w:rsidTr="00A63034">
        <w:trPr>
          <w:cantSplit/>
          <w:trHeight w:val="288"/>
          <w:jc w:val="center"/>
        </w:trPr>
        <w:tc>
          <w:tcPr>
            <w:tcW w:w="1174" w:type="dxa"/>
            <w:shd w:val="clear" w:color="auto" w:fill="FFFFFF"/>
          </w:tcPr>
          <w:p w14:paraId="59A82225"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2226" w14:textId="77777777" w:rsidR="00A63034" w:rsidRPr="00207698" w:rsidRDefault="00A63034" w:rsidP="00A63034">
            <w:pPr>
              <w:pStyle w:val="BodyText"/>
              <w:rPr>
                <w:b/>
                <w:bCs/>
                <w:color w:val="000080"/>
              </w:rPr>
            </w:pPr>
          </w:p>
        </w:tc>
        <w:tc>
          <w:tcPr>
            <w:tcW w:w="4408" w:type="dxa"/>
            <w:shd w:val="clear" w:color="auto" w:fill="FFFFFF"/>
          </w:tcPr>
          <w:p w14:paraId="59A82227" w14:textId="77777777" w:rsidR="00A63034" w:rsidRPr="00207698" w:rsidRDefault="00A63034" w:rsidP="00A63034">
            <w:pPr>
              <w:pStyle w:val="BodyText"/>
              <w:rPr>
                <w:b/>
                <w:bCs/>
                <w:color w:val="000080"/>
              </w:rPr>
            </w:pPr>
          </w:p>
        </w:tc>
        <w:tc>
          <w:tcPr>
            <w:tcW w:w="1178" w:type="dxa"/>
            <w:shd w:val="clear" w:color="auto" w:fill="FFFFFF"/>
          </w:tcPr>
          <w:p w14:paraId="59A82228" w14:textId="77777777" w:rsidR="00A63034" w:rsidRPr="00207698" w:rsidRDefault="00A63034" w:rsidP="00A63034">
            <w:pPr>
              <w:pStyle w:val="BodyText"/>
              <w:rPr>
                <w:b/>
                <w:bCs/>
                <w:color w:val="000080"/>
              </w:rPr>
            </w:pPr>
          </w:p>
        </w:tc>
      </w:tr>
      <w:tr w:rsidR="00A63034" w:rsidRPr="00207698" w14:paraId="59A8222E" w14:textId="77777777" w:rsidTr="00A63034">
        <w:trPr>
          <w:cantSplit/>
          <w:trHeight w:val="288"/>
          <w:jc w:val="center"/>
        </w:trPr>
        <w:tc>
          <w:tcPr>
            <w:tcW w:w="1174" w:type="dxa"/>
            <w:shd w:val="clear" w:color="auto" w:fill="FFFFFF"/>
          </w:tcPr>
          <w:p w14:paraId="59A8222A"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222B" w14:textId="77777777" w:rsidR="00A63034" w:rsidRPr="00207698" w:rsidRDefault="00A63034" w:rsidP="00A63034">
            <w:pPr>
              <w:pStyle w:val="BodyText"/>
              <w:rPr>
                <w:b/>
                <w:bCs/>
                <w:color w:val="000080"/>
              </w:rPr>
            </w:pPr>
          </w:p>
        </w:tc>
        <w:tc>
          <w:tcPr>
            <w:tcW w:w="4408" w:type="dxa"/>
            <w:shd w:val="clear" w:color="auto" w:fill="FFFFFF"/>
          </w:tcPr>
          <w:p w14:paraId="59A8222C" w14:textId="77777777" w:rsidR="00A63034" w:rsidRPr="00207698" w:rsidRDefault="00A63034" w:rsidP="00A63034">
            <w:pPr>
              <w:pStyle w:val="BodyText"/>
              <w:rPr>
                <w:b/>
                <w:bCs/>
                <w:color w:val="000080"/>
              </w:rPr>
            </w:pPr>
          </w:p>
        </w:tc>
        <w:tc>
          <w:tcPr>
            <w:tcW w:w="1178" w:type="dxa"/>
            <w:shd w:val="clear" w:color="auto" w:fill="FFFFFF"/>
          </w:tcPr>
          <w:p w14:paraId="59A8222D" w14:textId="77777777" w:rsidR="00A63034" w:rsidRPr="00207698" w:rsidRDefault="00A63034" w:rsidP="00A63034">
            <w:pPr>
              <w:pStyle w:val="BodyText"/>
              <w:rPr>
                <w:b/>
                <w:bCs/>
                <w:color w:val="000080"/>
              </w:rPr>
            </w:pPr>
          </w:p>
        </w:tc>
      </w:tr>
    </w:tbl>
    <w:p w14:paraId="59A8222F"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233" w14:textId="77777777" w:rsidTr="00A63034">
        <w:trPr>
          <w:cantSplit/>
          <w:tblHeader/>
          <w:jc w:val="center"/>
        </w:trPr>
        <w:tc>
          <w:tcPr>
            <w:tcW w:w="1173" w:type="dxa"/>
            <w:shd w:val="clear" w:color="auto" w:fill="FFFFFF"/>
          </w:tcPr>
          <w:p w14:paraId="59A82230" w14:textId="77777777" w:rsidR="00A63034" w:rsidRPr="00207698" w:rsidRDefault="00A63034" w:rsidP="00A63034">
            <w:pPr>
              <w:pStyle w:val="BodyText"/>
              <w:rPr>
                <w:b/>
                <w:bCs/>
                <w:color w:val="000080"/>
              </w:rPr>
            </w:pPr>
            <w:r w:rsidRPr="00207698">
              <w:rPr>
                <w:b/>
                <w:bCs/>
                <w:color w:val="000080"/>
              </w:rPr>
              <w:t>9.2.3.2</w:t>
            </w:r>
          </w:p>
        </w:tc>
        <w:tc>
          <w:tcPr>
            <w:tcW w:w="7402" w:type="dxa"/>
            <w:gridSpan w:val="2"/>
            <w:shd w:val="clear" w:color="auto" w:fill="FFFFFF"/>
          </w:tcPr>
          <w:p w14:paraId="59A82231"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Over travel</w:t>
            </w:r>
          </w:p>
        </w:tc>
        <w:tc>
          <w:tcPr>
            <w:tcW w:w="1177" w:type="dxa"/>
            <w:shd w:val="clear" w:color="auto" w:fill="FFFFFF"/>
          </w:tcPr>
          <w:p w14:paraId="59A82232" w14:textId="77777777" w:rsidR="00A63034" w:rsidRPr="00207698" w:rsidRDefault="00A63034" w:rsidP="00A63034">
            <w:pPr>
              <w:pStyle w:val="BodyText"/>
              <w:rPr>
                <w:b/>
                <w:bCs/>
                <w:color w:val="000080"/>
              </w:rPr>
            </w:pPr>
          </w:p>
        </w:tc>
      </w:tr>
      <w:tr w:rsidR="00A63034" w:rsidRPr="00207698" w14:paraId="59A82238" w14:textId="77777777" w:rsidTr="00A63034">
        <w:trPr>
          <w:cantSplit/>
          <w:trHeight w:val="288"/>
          <w:tblHeader/>
          <w:jc w:val="center"/>
        </w:trPr>
        <w:tc>
          <w:tcPr>
            <w:tcW w:w="1173" w:type="dxa"/>
            <w:shd w:val="clear" w:color="auto" w:fill="E6E6E6"/>
          </w:tcPr>
          <w:p w14:paraId="59A82234"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235"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236"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237"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23D" w14:textId="77777777" w:rsidTr="00A63034">
        <w:trPr>
          <w:cantSplit/>
          <w:trHeight w:val="288"/>
          <w:jc w:val="center"/>
        </w:trPr>
        <w:tc>
          <w:tcPr>
            <w:tcW w:w="1173" w:type="dxa"/>
            <w:shd w:val="clear" w:color="auto" w:fill="FFFFFF"/>
          </w:tcPr>
          <w:p w14:paraId="59A82239"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23A" w14:textId="77777777" w:rsidR="00A63034" w:rsidRPr="00207698" w:rsidRDefault="00A63034" w:rsidP="00A63034">
            <w:pPr>
              <w:pStyle w:val="BodyText"/>
              <w:rPr>
                <w:b/>
                <w:bCs/>
                <w:color w:val="000080"/>
              </w:rPr>
            </w:pPr>
          </w:p>
        </w:tc>
        <w:tc>
          <w:tcPr>
            <w:tcW w:w="4411" w:type="dxa"/>
            <w:shd w:val="clear" w:color="auto" w:fill="FFFFFF"/>
          </w:tcPr>
          <w:p w14:paraId="59A8223B" w14:textId="77777777" w:rsidR="00A63034" w:rsidRPr="00207698" w:rsidRDefault="00A63034" w:rsidP="00A63034">
            <w:pPr>
              <w:pStyle w:val="BodyText"/>
              <w:rPr>
                <w:b/>
                <w:bCs/>
                <w:color w:val="000080"/>
              </w:rPr>
            </w:pPr>
          </w:p>
        </w:tc>
        <w:tc>
          <w:tcPr>
            <w:tcW w:w="1177" w:type="dxa"/>
            <w:shd w:val="clear" w:color="auto" w:fill="FFFFFF"/>
          </w:tcPr>
          <w:p w14:paraId="59A8223C" w14:textId="77777777" w:rsidR="00A63034" w:rsidRPr="00207698" w:rsidRDefault="00A63034" w:rsidP="00A63034">
            <w:pPr>
              <w:pStyle w:val="BodyText"/>
              <w:rPr>
                <w:b/>
                <w:bCs/>
                <w:color w:val="000080"/>
              </w:rPr>
            </w:pPr>
          </w:p>
        </w:tc>
      </w:tr>
      <w:tr w:rsidR="00A63034" w:rsidRPr="00207698" w14:paraId="59A82242" w14:textId="77777777" w:rsidTr="00A63034">
        <w:trPr>
          <w:cantSplit/>
          <w:trHeight w:val="288"/>
          <w:jc w:val="center"/>
        </w:trPr>
        <w:tc>
          <w:tcPr>
            <w:tcW w:w="1173" w:type="dxa"/>
            <w:shd w:val="clear" w:color="auto" w:fill="FFFFFF"/>
          </w:tcPr>
          <w:p w14:paraId="59A8223E"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23F" w14:textId="77777777" w:rsidR="00A63034" w:rsidRPr="00207698" w:rsidRDefault="00A63034" w:rsidP="00A63034">
            <w:pPr>
              <w:pStyle w:val="BodyText"/>
              <w:rPr>
                <w:b/>
                <w:bCs/>
                <w:color w:val="000080"/>
              </w:rPr>
            </w:pPr>
          </w:p>
        </w:tc>
        <w:tc>
          <w:tcPr>
            <w:tcW w:w="4411" w:type="dxa"/>
            <w:shd w:val="clear" w:color="auto" w:fill="FFFFFF"/>
          </w:tcPr>
          <w:p w14:paraId="59A82240" w14:textId="77777777" w:rsidR="00A63034" w:rsidRPr="00207698" w:rsidRDefault="00A63034" w:rsidP="00A63034">
            <w:pPr>
              <w:pStyle w:val="BodyText"/>
              <w:rPr>
                <w:b/>
                <w:bCs/>
                <w:color w:val="000080"/>
              </w:rPr>
            </w:pPr>
          </w:p>
        </w:tc>
        <w:tc>
          <w:tcPr>
            <w:tcW w:w="1177" w:type="dxa"/>
            <w:shd w:val="clear" w:color="auto" w:fill="FFFFFF"/>
          </w:tcPr>
          <w:p w14:paraId="59A82241" w14:textId="77777777" w:rsidR="00A63034" w:rsidRPr="00207698" w:rsidRDefault="00A63034" w:rsidP="00A63034">
            <w:pPr>
              <w:pStyle w:val="BodyText"/>
              <w:rPr>
                <w:b/>
                <w:bCs/>
                <w:color w:val="000080"/>
              </w:rPr>
            </w:pPr>
          </w:p>
        </w:tc>
      </w:tr>
      <w:tr w:rsidR="00A63034" w:rsidRPr="00207698" w14:paraId="59A82247" w14:textId="77777777" w:rsidTr="00A63034">
        <w:trPr>
          <w:cantSplit/>
          <w:trHeight w:val="288"/>
          <w:jc w:val="center"/>
        </w:trPr>
        <w:tc>
          <w:tcPr>
            <w:tcW w:w="1173" w:type="dxa"/>
            <w:shd w:val="clear" w:color="auto" w:fill="FFFFFF"/>
          </w:tcPr>
          <w:p w14:paraId="59A82243"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244" w14:textId="77777777" w:rsidR="00A63034" w:rsidRPr="00207698" w:rsidRDefault="00A63034" w:rsidP="00A63034">
            <w:pPr>
              <w:pStyle w:val="BodyText"/>
              <w:rPr>
                <w:b/>
                <w:bCs/>
                <w:color w:val="000080"/>
              </w:rPr>
            </w:pPr>
          </w:p>
        </w:tc>
        <w:tc>
          <w:tcPr>
            <w:tcW w:w="4411" w:type="dxa"/>
            <w:shd w:val="clear" w:color="auto" w:fill="FFFFFF"/>
          </w:tcPr>
          <w:p w14:paraId="59A82245" w14:textId="77777777" w:rsidR="00A63034" w:rsidRPr="00207698" w:rsidRDefault="00A63034" w:rsidP="00A63034">
            <w:pPr>
              <w:pStyle w:val="BodyText"/>
              <w:rPr>
                <w:b/>
                <w:bCs/>
                <w:color w:val="000080"/>
              </w:rPr>
            </w:pPr>
          </w:p>
        </w:tc>
        <w:tc>
          <w:tcPr>
            <w:tcW w:w="1177" w:type="dxa"/>
            <w:shd w:val="clear" w:color="auto" w:fill="FFFFFF"/>
          </w:tcPr>
          <w:p w14:paraId="59A82246" w14:textId="77777777" w:rsidR="00A63034" w:rsidRPr="00207698" w:rsidRDefault="00A63034" w:rsidP="00A63034">
            <w:pPr>
              <w:pStyle w:val="BodyText"/>
              <w:rPr>
                <w:b/>
                <w:bCs/>
                <w:color w:val="000080"/>
              </w:rPr>
            </w:pPr>
          </w:p>
        </w:tc>
      </w:tr>
      <w:tr w:rsidR="00A63034" w:rsidRPr="00207698" w14:paraId="59A8224C" w14:textId="77777777" w:rsidTr="00A63034">
        <w:trPr>
          <w:cantSplit/>
          <w:trHeight w:val="288"/>
          <w:jc w:val="center"/>
        </w:trPr>
        <w:tc>
          <w:tcPr>
            <w:tcW w:w="1173" w:type="dxa"/>
            <w:shd w:val="clear" w:color="auto" w:fill="FFFFFF"/>
          </w:tcPr>
          <w:p w14:paraId="59A82248"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249" w14:textId="77777777" w:rsidR="00A63034" w:rsidRPr="00207698" w:rsidRDefault="00A63034" w:rsidP="00A63034">
            <w:pPr>
              <w:pStyle w:val="BodyText"/>
              <w:rPr>
                <w:b/>
                <w:bCs/>
                <w:color w:val="000080"/>
              </w:rPr>
            </w:pPr>
          </w:p>
        </w:tc>
        <w:tc>
          <w:tcPr>
            <w:tcW w:w="4411" w:type="dxa"/>
            <w:shd w:val="clear" w:color="auto" w:fill="FFFFFF"/>
          </w:tcPr>
          <w:p w14:paraId="59A8224A" w14:textId="77777777" w:rsidR="00A63034" w:rsidRPr="00207698" w:rsidRDefault="00A63034" w:rsidP="00A63034">
            <w:pPr>
              <w:pStyle w:val="BodyText"/>
              <w:rPr>
                <w:b/>
                <w:bCs/>
                <w:color w:val="000080"/>
              </w:rPr>
            </w:pPr>
          </w:p>
        </w:tc>
        <w:tc>
          <w:tcPr>
            <w:tcW w:w="1177" w:type="dxa"/>
            <w:shd w:val="clear" w:color="auto" w:fill="FFFFFF"/>
          </w:tcPr>
          <w:p w14:paraId="59A8224B" w14:textId="77777777" w:rsidR="00A63034" w:rsidRPr="00207698" w:rsidRDefault="00A63034" w:rsidP="00A63034">
            <w:pPr>
              <w:pStyle w:val="BodyText"/>
              <w:rPr>
                <w:b/>
                <w:bCs/>
                <w:color w:val="000080"/>
              </w:rPr>
            </w:pPr>
          </w:p>
        </w:tc>
      </w:tr>
      <w:tr w:rsidR="00A63034" w:rsidRPr="00207698" w14:paraId="59A82251" w14:textId="77777777" w:rsidTr="00A63034">
        <w:trPr>
          <w:cantSplit/>
          <w:trHeight w:val="288"/>
          <w:jc w:val="center"/>
        </w:trPr>
        <w:tc>
          <w:tcPr>
            <w:tcW w:w="1173" w:type="dxa"/>
            <w:shd w:val="clear" w:color="auto" w:fill="FFFFFF"/>
          </w:tcPr>
          <w:p w14:paraId="59A8224D"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24E" w14:textId="77777777" w:rsidR="00A63034" w:rsidRPr="00207698" w:rsidRDefault="00A63034" w:rsidP="00A63034">
            <w:pPr>
              <w:pStyle w:val="BodyText"/>
              <w:rPr>
                <w:b/>
                <w:bCs/>
                <w:color w:val="000080"/>
              </w:rPr>
            </w:pPr>
          </w:p>
        </w:tc>
        <w:tc>
          <w:tcPr>
            <w:tcW w:w="4411" w:type="dxa"/>
            <w:shd w:val="clear" w:color="auto" w:fill="FFFFFF"/>
          </w:tcPr>
          <w:p w14:paraId="59A8224F" w14:textId="77777777" w:rsidR="00A63034" w:rsidRPr="00207698" w:rsidRDefault="00A63034" w:rsidP="00A63034">
            <w:pPr>
              <w:pStyle w:val="BodyText"/>
              <w:rPr>
                <w:b/>
                <w:bCs/>
                <w:color w:val="000080"/>
              </w:rPr>
            </w:pPr>
          </w:p>
        </w:tc>
        <w:tc>
          <w:tcPr>
            <w:tcW w:w="1177" w:type="dxa"/>
            <w:shd w:val="clear" w:color="auto" w:fill="FFFFFF"/>
          </w:tcPr>
          <w:p w14:paraId="59A82250" w14:textId="77777777" w:rsidR="00A63034" w:rsidRPr="00207698" w:rsidRDefault="00A63034" w:rsidP="00A63034">
            <w:pPr>
              <w:pStyle w:val="BodyText"/>
              <w:rPr>
                <w:b/>
                <w:bCs/>
                <w:color w:val="000080"/>
              </w:rPr>
            </w:pPr>
          </w:p>
        </w:tc>
      </w:tr>
      <w:tr w:rsidR="00A63034" w:rsidRPr="00207698" w14:paraId="59A82256" w14:textId="77777777" w:rsidTr="00A63034">
        <w:trPr>
          <w:cantSplit/>
          <w:trHeight w:val="288"/>
          <w:jc w:val="center"/>
        </w:trPr>
        <w:tc>
          <w:tcPr>
            <w:tcW w:w="1173" w:type="dxa"/>
            <w:shd w:val="clear" w:color="auto" w:fill="FFFFFF"/>
          </w:tcPr>
          <w:p w14:paraId="59A82252"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253" w14:textId="77777777" w:rsidR="00A63034" w:rsidRPr="00207698" w:rsidRDefault="00A63034" w:rsidP="00A63034">
            <w:pPr>
              <w:pStyle w:val="BodyText"/>
              <w:rPr>
                <w:b/>
                <w:bCs/>
                <w:color w:val="000080"/>
              </w:rPr>
            </w:pPr>
          </w:p>
        </w:tc>
        <w:tc>
          <w:tcPr>
            <w:tcW w:w="4411" w:type="dxa"/>
            <w:shd w:val="clear" w:color="auto" w:fill="FFFFFF"/>
          </w:tcPr>
          <w:p w14:paraId="59A82254" w14:textId="77777777" w:rsidR="00A63034" w:rsidRPr="00207698" w:rsidRDefault="00A63034" w:rsidP="00A63034">
            <w:pPr>
              <w:pStyle w:val="BodyText"/>
              <w:rPr>
                <w:b/>
                <w:bCs/>
                <w:color w:val="000080"/>
              </w:rPr>
            </w:pPr>
          </w:p>
        </w:tc>
        <w:tc>
          <w:tcPr>
            <w:tcW w:w="1177" w:type="dxa"/>
            <w:shd w:val="clear" w:color="auto" w:fill="FFFFFF"/>
          </w:tcPr>
          <w:p w14:paraId="59A82255" w14:textId="77777777" w:rsidR="00A63034" w:rsidRPr="00207698" w:rsidRDefault="00A63034" w:rsidP="00A63034">
            <w:pPr>
              <w:pStyle w:val="BodyText"/>
              <w:rPr>
                <w:b/>
                <w:bCs/>
                <w:color w:val="000080"/>
              </w:rPr>
            </w:pPr>
          </w:p>
        </w:tc>
      </w:tr>
      <w:tr w:rsidR="00A63034" w:rsidRPr="00207698" w14:paraId="59A8225B" w14:textId="77777777" w:rsidTr="00A63034">
        <w:trPr>
          <w:cantSplit/>
          <w:trHeight w:val="288"/>
          <w:jc w:val="center"/>
        </w:trPr>
        <w:tc>
          <w:tcPr>
            <w:tcW w:w="1173" w:type="dxa"/>
            <w:shd w:val="clear" w:color="auto" w:fill="FFFFFF"/>
          </w:tcPr>
          <w:p w14:paraId="59A82257"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258" w14:textId="77777777" w:rsidR="00A63034" w:rsidRPr="00207698" w:rsidRDefault="00A63034" w:rsidP="00A63034">
            <w:pPr>
              <w:pStyle w:val="BodyText"/>
              <w:rPr>
                <w:b/>
                <w:bCs/>
                <w:color w:val="000080"/>
              </w:rPr>
            </w:pPr>
          </w:p>
        </w:tc>
        <w:tc>
          <w:tcPr>
            <w:tcW w:w="4411" w:type="dxa"/>
            <w:shd w:val="clear" w:color="auto" w:fill="FFFFFF"/>
          </w:tcPr>
          <w:p w14:paraId="59A82259" w14:textId="77777777" w:rsidR="00A63034" w:rsidRPr="00207698" w:rsidRDefault="00A63034" w:rsidP="00A63034">
            <w:pPr>
              <w:pStyle w:val="BodyText"/>
              <w:rPr>
                <w:b/>
                <w:bCs/>
                <w:color w:val="000080"/>
              </w:rPr>
            </w:pPr>
          </w:p>
        </w:tc>
        <w:tc>
          <w:tcPr>
            <w:tcW w:w="1177" w:type="dxa"/>
            <w:shd w:val="clear" w:color="auto" w:fill="FFFFFF"/>
          </w:tcPr>
          <w:p w14:paraId="59A8225A" w14:textId="77777777" w:rsidR="00A63034" w:rsidRPr="00207698" w:rsidRDefault="00A63034" w:rsidP="00A63034">
            <w:pPr>
              <w:pStyle w:val="BodyText"/>
              <w:rPr>
                <w:b/>
                <w:bCs/>
                <w:color w:val="000080"/>
              </w:rPr>
            </w:pPr>
          </w:p>
        </w:tc>
      </w:tr>
      <w:tr w:rsidR="00A63034" w:rsidRPr="00207698" w14:paraId="59A82260" w14:textId="77777777" w:rsidTr="00A63034">
        <w:trPr>
          <w:cantSplit/>
          <w:trHeight w:val="288"/>
          <w:jc w:val="center"/>
        </w:trPr>
        <w:tc>
          <w:tcPr>
            <w:tcW w:w="1173" w:type="dxa"/>
            <w:shd w:val="clear" w:color="auto" w:fill="FFFFFF"/>
          </w:tcPr>
          <w:p w14:paraId="59A8225C"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25D" w14:textId="77777777" w:rsidR="00A63034" w:rsidRPr="00207698" w:rsidRDefault="00A63034" w:rsidP="00A63034">
            <w:pPr>
              <w:pStyle w:val="BodyText"/>
              <w:rPr>
                <w:b/>
                <w:bCs/>
                <w:color w:val="000080"/>
              </w:rPr>
            </w:pPr>
          </w:p>
        </w:tc>
        <w:tc>
          <w:tcPr>
            <w:tcW w:w="4411" w:type="dxa"/>
            <w:shd w:val="clear" w:color="auto" w:fill="FFFFFF"/>
          </w:tcPr>
          <w:p w14:paraId="59A8225E" w14:textId="77777777" w:rsidR="00A63034" w:rsidRPr="00207698" w:rsidRDefault="00A63034" w:rsidP="00A63034">
            <w:pPr>
              <w:pStyle w:val="BodyText"/>
              <w:rPr>
                <w:b/>
                <w:bCs/>
                <w:color w:val="000080"/>
              </w:rPr>
            </w:pPr>
          </w:p>
        </w:tc>
        <w:tc>
          <w:tcPr>
            <w:tcW w:w="1177" w:type="dxa"/>
            <w:shd w:val="clear" w:color="auto" w:fill="FFFFFF"/>
          </w:tcPr>
          <w:p w14:paraId="59A8225F" w14:textId="77777777" w:rsidR="00A63034" w:rsidRPr="00207698" w:rsidRDefault="00A63034" w:rsidP="00A63034">
            <w:pPr>
              <w:pStyle w:val="BodyText"/>
              <w:rPr>
                <w:b/>
                <w:bCs/>
                <w:color w:val="000080"/>
              </w:rPr>
            </w:pPr>
          </w:p>
        </w:tc>
      </w:tr>
    </w:tbl>
    <w:p w14:paraId="59A82261"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265" w14:textId="77777777" w:rsidTr="00A63034">
        <w:trPr>
          <w:cantSplit/>
          <w:tblHeader/>
          <w:jc w:val="center"/>
        </w:trPr>
        <w:tc>
          <w:tcPr>
            <w:tcW w:w="1173" w:type="dxa"/>
            <w:shd w:val="clear" w:color="auto" w:fill="FFFFFF"/>
          </w:tcPr>
          <w:p w14:paraId="59A82262" w14:textId="77777777" w:rsidR="00A63034" w:rsidRPr="00207698" w:rsidRDefault="00A63034" w:rsidP="00A63034">
            <w:pPr>
              <w:pStyle w:val="BodyText"/>
              <w:rPr>
                <w:b/>
                <w:bCs/>
                <w:color w:val="000080"/>
              </w:rPr>
            </w:pPr>
            <w:r w:rsidRPr="00207698">
              <w:rPr>
                <w:b/>
                <w:bCs/>
                <w:color w:val="000080"/>
              </w:rPr>
              <w:t>9.2.4</w:t>
            </w:r>
          </w:p>
        </w:tc>
        <w:tc>
          <w:tcPr>
            <w:tcW w:w="7402" w:type="dxa"/>
            <w:gridSpan w:val="2"/>
            <w:shd w:val="clear" w:color="auto" w:fill="FFFFFF"/>
          </w:tcPr>
          <w:p w14:paraId="59A82263"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Emergency stopping devices</w:t>
            </w:r>
          </w:p>
        </w:tc>
        <w:tc>
          <w:tcPr>
            <w:tcW w:w="1177" w:type="dxa"/>
            <w:shd w:val="clear" w:color="auto" w:fill="FFFFFF"/>
          </w:tcPr>
          <w:p w14:paraId="59A82264" w14:textId="77777777" w:rsidR="00A63034" w:rsidRPr="00207698" w:rsidRDefault="00A63034" w:rsidP="00A63034">
            <w:pPr>
              <w:pStyle w:val="BodyText"/>
              <w:rPr>
                <w:b/>
                <w:bCs/>
                <w:color w:val="000080"/>
              </w:rPr>
            </w:pPr>
          </w:p>
        </w:tc>
      </w:tr>
      <w:tr w:rsidR="00A63034" w:rsidRPr="00207698" w14:paraId="59A8226A" w14:textId="77777777" w:rsidTr="00A63034">
        <w:trPr>
          <w:cantSplit/>
          <w:trHeight w:val="288"/>
          <w:tblHeader/>
          <w:jc w:val="center"/>
        </w:trPr>
        <w:tc>
          <w:tcPr>
            <w:tcW w:w="1173" w:type="dxa"/>
            <w:shd w:val="clear" w:color="auto" w:fill="E6E6E6"/>
          </w:tcPr>
          <w:p w14:paraId="59A82266"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267"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268"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269"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26F" w14:textId="77777777" w:rsidTr="00A63034">
        <w:trPr>
          <w:cantSplit/>
          <w:trHeight w:val="288"/>
          <w:jc w:val="center"/>
        </w:trPr>
        <w:tc>
          <w:tcPr>
            <w:tcW w:w="1173" w:type="dxa"/>
            <w:shd w:val="clear" w:color="auto" w:fill="FFFFFF"/>
          </w:tcPr>
          <w:p w14:paraId="59A8226B"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26C" w14:textId="77777777" w:rsidR="00A63034" w:rsidRPr="00207698" w:rsidRDefault="00A63034" w:rsidP="00A63034">
            <w:pPr>
              <w:pStyle w:val="BodyText"/>
              <w:rPr>
                <w:b/>
                <w:bCs/>
                <w:color w:val="000080"/>
              </w:rPr>
            </w:pPr>
          </w:p>
        </w:tc>
        <w:tc>
          <w:tcPr>
            <w:tcW w:w="4411" w:type="dxa"/>
            <w:shd w:val="clear" w:color="auto" w:fill="FFFFFF"/>
          </w:tcPr>
          <w:p w14:paraId="59A8226D" w14:textId="77777777" w:rsidR="00A63034" w:rsidRPr="00207698" w:rsidRDefault="00A63034" w:rsidP="00A63034">
            <w:pPr>
              <w:pStyle w:val="BodyText"/>
              <w:rPr>
                <w:b/>
                <w:bCs/>
                <w:color w:val="000080"/>
              </w:rPr>
            </w:pPr>
          </w:p>
        </w:tc>
        <w:tc>
          <w:tcPr>
            <w:tcW w:w="1177" w:type="dxa"/>
            <w:shd w:val="clear" w:color="auto" w:fill="FFFFFF"/>
          </w:tcPr>
          <w:p w14:paraId="59A8226E" w14:textId="77777777" w:rsidR="00A63034" w:rsidRPr="00207698" w:rsidRDefault="00A63034" w:rsidP="00A63034">
            <w:pPr>
              <w:pStyle w:val="BodyText"/>
              <w:rPr>
                <w:b/>
                <w:bCs/>
                <w:color w:val="000080"/>
              </w:rPr>
            </w:pPr>
          </w:p>
        </w:tc>
      </w:tr>
      <w:tr w:rsidR="00A63034" w:rsidRPr="00207698" w14:paraId="59A82274" w14:textId="77777777" w:rsidTr="00A63034">
        <w:trPr>
          <w:cantSplit/>
          <w:trHeight w:val="288"/>
          <w:jc w:val="center"/>
        </w:trPr>
        <w:tc>
          <w:tcPr>
            <w:tcW w:w="1173" w:type="dxa"/>
            <w:shd w:val="clear" w:color="auto" w:fill="FFFFFF"/>
          </w:tcPr>
          <w:p w14:paraId="59A82270"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271" w14:textId="77777777" w:rsidR="00A63034" w:rsidRPr="00207698" w:rsidRDefault="00A63034" w:rsidP="00A63034">
            <w:pPr>
              <w:pStyle w:val="BodyText"/>
              <w:rPr>
                <w:b/>
                <w:bCs/>
                <w:color w:val="000080"/>
              </w:rPr>
            </w:pPr>
          </w:p>
        </w:tc>
        <w:tc>
          <w:tcPr>
            <w:tcW w:w="4411" w:type="dxa"/>
            <w:shd w:val="clear" w:color="auto" w:fill="FFFFFF"/>
          </w:tcPr>
          <w:p w14:paraId="59A82272" w14:textId="77777777" w:rsidR="00A63034" w:rsidRPr="00207698" w:rsidRDefault="00A63034" w:rsidP="00A63034">
            <w:pPr>
              <w:pStyle w:val="BodyText"/>
              <w:rPr>
                <w:b/>
                <w:bCs/>
                <w:color w:val="000080"/>
              </w:rPr>
            </w:pPr>
          </w:p>
        </w:tc>
        <w:tc>
          <w:tcPr>
            <w:tcW w:w="1177" w:type="dxa"/>
            <w:shd w:val="clear" w:color="auto" w:fill="FFFFFF"/>
          </w:tcPr>
          <w:p w14:paraId="59A82273" w14:textId="77777777" w:rsidR="00A63034" w:rsidRPr="00207698" w:rsidRDefault="00A63034" w:rsidP="00A63034">
            <w:pPr>
              <w:pStyle w:val="BodyText"/>
              <w:rPr>
                <w:b/>
                <w:bCs/>
                <w:color w:val="000080"/>
              </w:rPr>
            </w:pPr>
          </w:p>
        </w:tc>
      </w:tr>
      <w:tr w:rsidR="00A63034" w:rsidRPr="00207698" w14:paraId="59A82279" w14:textId="77777777" w:rsidTr="00A63034">
        <w:trPr>
          <w:cantSplit/>
          <w:trHeight w:val="288"/>
          <w:jc w:val="center"/>
        </w:trPr>
        <w:tc>
          <w:tcPr>
            <w:tcW w:w="1173" w:type="dxa"/>
            <w:shd w:val="clear" w:color="auto" w:fill="FFFFFF"/>
          </w:tcPr>
          <w:p w14:paraId="59A82275"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276" w14:textId="77777777" w:rsidR="00A63034" w:rsidRPr="00207698" w:rsidRDefault="00A63034" w:rsidP="00A63034">
            <w:pPr>
              <w:pStyle w:val="BodyText"/>
              <w:rPr>
                <w:b/>
                <w:bCs/>
                <w:color w:val="000080"/>
              </w:rPr>
            </w:pPr>
          </w:p>
        </w:tc>
        <w:tc>
          <w:tcPr>
            <w:tcW w:w="4411" w:type="dxa"/>
            <w:shd w:val="clear" w:color="auto" w:fill="FFFFFF"/>
          </w:tcPr>
          <w:p w14:paraId="59A82277" w14:textId="77777777" w:rsidR="00A63034" w:rsidRPr="00207698" w:rsidRDefault="00A63034" w:rsidP="00A63034">
            <w:pPr>
              <w:pStyle w:val="BodyText"/>
              <w:rPr>
                <w:b/>
                <w:bCs/>
                <w:color w:val="000080"/>
              </w:rPr>
            </w:pPr>
          </w:p>
        </w:tc>
        <w:tc>
          <w:tcPr>
            <w:tcW w:w="1177" w:type="dxa"/>
            <w:shd w:val="clear" w:color="auto" w:fill="FFFFFF"/>
          </w:tcPr>
          <w:p w14:paraId="59A82278" w14:textId="77777777" w:rsidR="00A63034" w:rsidRPr="00207698" w:rsidRDefault="00A63034" w:rsidP="00A63034">
            <w:pPr>
              <w:pStyle w:val="BodyText"/>
              <w:rPr>
                <w:b/>
                <w:bCs/>
                <w:color w:val="000080"/>
              </w:rPr>
            </w:pPr>
          </w:p>
        </w:tc>
      </w:tr>
      <w:tr w:rsidR="00A63034" w:rsidRPr="00207698" w14:paraId="59A8227E" w14:textId="77777777" w:rsidTr="00A63034">
        <w:trPr>
          <w:cantSplit/>
          <w:trHeight w:val="288"/>
          <w:jc w:val="center"/>
        </w:trPr>
        <w:tc>
          <w:tcPr>
            <w:tcW w:w="1173" w:type="dxa"/>
            <w:shd w:val="clear" w:color="auto" w:fill="FFFFFF"/>
          </w:tcPr>
          <w:p w14:paraId="59A8227A"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27B" w14:textId="77777777" w:rsidR="00A63034" w:rsidRPr="00207698" w:rsidRDefault="00A63034" w:rsidP="00A63034">
            <w:pPr>
              <w:pStyle w:val="BodyText"/>
              <w:rPr>
                <w:b/>
                <w:bCs/>
                <w:color w:val="000080"/>
              </w:rPr>
            </w:pPr>
          </w:p>
        </w:tc>
        <w:tc>
          <w:tcPr>
            <w:tcW w:w="4411" w:type="dxa"/>
            <w:shd w:val="clear" w:color="auto" w:fill="FFFFFF"/>
          </w:tcPr>
          <w:p w14:paraId="59A8227C" w14:textId="77777777" w:rsidR="00A63034" w:rsidRPr="00207698" w:rsidRDefault="00A63034" w:rsidP="00A63034">
            <w:pPr>
              <w:pStyle w:val="BodyText"/>
              <w:rPr>
                <w:b/>
                <w:bCs/>
                <w:color w:val="000080"/>
              </w:rPr>
            </w:pPr>
          </w:p>
        </w:tc>
        <w:tc>
          <w:tcPr>
            <w:tcW w:w="1177" w:type="dxa"/>
            <w:shd w:val="clear" w:color="auto" w:fill="FFFFFF"/>
          </w:tcPr>
          <w:p w14:paraId="59A8227D" w14:textId="77777777" w:rsidR="00A63034" w:rsidRPr="00207698" w:rsidRDefault="00A63034" w:rsidP="00A63034">
            <w:pPr>
              <w:pStyle w:val="BodyText"/>
              <w:rPr>
                <w:b/>
                <w:bCs/>
                <w:color w:val="000080"/>
              </w:rPr>
            </w:pPr>
          </w:p>
        </w:tc>
      </w:tr>
      <w:tr w:rsidR="00A63034" w:rsidRPr="00207698" w14:paraId="59A82283" w14:textId="77777777" w:rsidTr="00A63034">
        <w:trPr>
          <w:cantSplit/>
          <w:trHeight w:val="288"/>
          <w:jc w:val="center"/>
        </w:trPr>
        <w:tc>
          <w:tcPr>
            <w:tcW w:w="1173" w:type="dxa"/>
            <w:shd w:val="clear" w:color="auto" w:fill="FFFFFF"/>
          </w:tcPr>
          <w:p w14:paraId="59A8227F"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280" w14:textId="77777777" w:rsidR="00A63034" w:rsidRPr="00207698" w:rsidRDefault="00A63034" w:rsidP="00A63034">
            <w:pPr>
              <w:pStyle w:val="BodyText"/>
              <w:rPr>
                <w:b/>
                <w:bCs/>
                <w:color w:val="000080"/>
              </w:rPr>
            </w:pPr>
          </w:p>
        </w:tc>
        <w:tc>
          <w:tcPr>
            <w:tcW w:w="4411" w:type="dxa"/>
            <w:shd w:val="clear" w:color="auto" w:fill="FFFFFF"/>
          </w:tcPr>
          <w:p w14:paraId="59A82281" w14:textId="77777777" w:rsidR="00A63034" w:rsidRPr="00207698" w:rsidRDefault="00A63034" w:rsidP="00A63034">
            <w:pPr>
              <w:pStyle w:val="BodyText"/>
              <w:rPr>
                <w:b/>
                <w:bCs/>
                <w:color w:val="000080"/>
              </w:rPr>
            </w:pPr>
          </w:p>
        </w:tc>
        <w:tc>
          <w:tcPr>
            <w:tcW w:w="1177" w:type="dxa"/>
            <w:shd w:val="clear" w:color="auto" w:fill="FFFFFF"/>
          </w:tcPr>
          <w:p w14:paraId="59A82282" w14:textId="77777777" w:rsidR="00A63034" w:rsidRPr="00207698" w:rsidRDefault="00A63034" w:rsidP="00A63034">
            <w:pPr>
              <w:pStyle w:val="BodyText"/>
              <w:rPr>
                <w:b/>
                <w:bCs/>
                <w:color w:val="000080"/>
              </w:rPr>
            </w:pPr>
          </w:p>
        </w:tc>
      </w:tr>
      <w:tr w:rsidR="00A63034" w:rsidRPr="00207698" w14:paraId="59A82288" w14:textId="77777777" w:rsidTr="00A63034">
        <w:trPr>
          <w:cantSplit/>
          <w:trHeight w:val="288"/>
          <w:jc w:val="center"/>
        </w:trPr>
        <w:tc>
          <w:tcPr>
            <w:tcW w:w="1173" w:type="dxa"/>
            <w:shd w:val="clear" w:color="auto" w:fill="FFFFFF"/>
          </w:tcPr>
          <w:p w14:paraId="59A82284"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285" w14:textId="77777777" w:rsidR="00A63034" w:rsidRPr="00207698" w:rsidRDefault="00A63034" w:rsidP="00A63034">
            <w:pPr>
              <w:pStyle w:val="BodyText"/>
              <w:rPr>
                <w:b/>
                <w:bCs/>
                <w:color w:val="000080"/>
              </w:rPr>
            </w:pPr>
          </w:p>
        </w:tc>
        <w:tc>
          <w:tcPr>
            <w:tcW w:w="4411" w:type="dxa"/>
            <w:shd w:val="clear" w:color="auto" w:fill="FFFFFF"/>
          </w:tcPr>
          <w:p w14:paraId="59A82286" w14:textId="77777777" w:rsidR="00A63034" w:rsidRPr="00207698" w:rsidRDefault="00A63034" w:rsidP="00A63034">
            <w:pPr>
              <w:pStyle w:val="BodyText"/>
              <w:rPr>
                <w:b/>
                <w:bCs/>
                <w:color w:val="000080"/>
              </w:rPr>
            </w:pPr>
          </w:p>
        </w:tc>
        <w:tc>
          <w:tcPr>
            <w:tcW w:w="1177" w:type="dxa"/>
            <w:shd w:val="clear" w:color="auto" w:fill="FFFFFF"/>
          </w:tcPr>
          <w:p w14:paraId="59A82287" w14:textId="77777777" w:rsidR="00A63034" w:rsidRPr="00207698" w:rsidRDefault="00A63034" w:rsidP="00A63034">
            <w:pPr>
              <w:pStyle w:val="BodyText"/>
              <w:rPr>
                <w:b/>
                <w:bCs/>
                <w:color w:val="000080"/>
              </w:rPr>
            </w:pPr>
          </w:p>
        </w:tc>
      </w:tr>
      <w:tr w:rsidR="00A63034" w:rsidRPr="00207698" w14:paraId="59A8228D" w14:textId="77777777" w:rsidTr="00A63034">
        <w:trPr>
          <w:cantSplit/>
          <w:trHeight w:val="288"/>
          <w:jc w:val="center"/>
        </w:trPr>
        <w:tc>
          <w:tcPr>
            <w:tcW w:w="1173" w:type="dxa"/>
            <w:shd w:val="clear" w:color="auto" w:fill="FFFFFF"/>
          </w:tcPr>
          <w:p w14:paraId="59A82289"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28A" w14:textId="77777777" w:rsidR="00A63034" w:rsidRPr="00207698" w:rsidRDefault="00A63034" w:rsidP="00A63034">
            <w:pPr>
              <w:pStyle w:val="BodyText"/>
              <w:rPr>
                <w:b/>
                <w:bCs/>
                <w:color w:val="000080"/>
              </w:rPr>
            </w:pPr>
          </w:p>
        </w:tc>
        <w:tc>
          <w:tcPr>
            <w:tcW w:w="4411" w:type="dxa"/>
            <w:shd w:val="clear" w:color="auto" w:fill="FFFFFF"/>
          </w:tcPr>
          <w:p w14:paraId="59A8228B" w14:textId="77777777" w:rsidR="00A63034" w:rsidRPr="00207698" w:rsidRDefault="00A63034" w:rsidP="00A63034">
            <w:pPr>
              <w:pStyle w:val="BodyText"/>
              <w:rPr>
                <w:b/>
                <w:bCs/>
                <w:color w:val="000080"/>
              </w:rPr>
            </w:pPr>
          </w:p>
        </w:tc>
        <w:tc>
          <w:tcPr>
            <w:tcW w:w="1177" w:type="dxa"/>
            <w:shd w:val="clear" w:color="auto" w:fill="FFFFFF"/>
          </w:tcPr>
          <w:p w14:paraId="59A8228C" w14:textId="77777777" w:rsidR="00A63034" w:rsidRPr="00207698" w:rsidRDefault="00A63034" w:rsidP="00A63034">
            <w:pPr>
              <w:pStyle w:val="BodyText"/>
              <w:rPr>
                <w:b/>
                <w:bCs/>
                <w:color w:val="000080"/>
              </w:rPr>
            </w:pPr>
          </w:p>
        </w:tc>
      </w:tr>
      <w:tr w:rsidR="00A63034" w:rsidRPr="00207698" w14:paraId="59A82292" w14:textId="77777777" w:rsidTr="00A63034">
        <w:trPr>
          <w:cantSplit/>
          <w:trHeight w:val="288"/>
          <w:jc w:val="center"/>
        </w:trPr>
        <w:tc>
          <w:tcPr>
            <w:tcW w:w="1173" w:type="dxa"/>
            <w:shd w:val="clear" w:color="auto" w:fill="FFFFFF"/>
          </w:tcPr>
          <w:p w14:paraId="59A8228E"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28F" w14:textId="77777777" w:rsidR="00A63034" w:rsidRPr="00207698" w:rsidRDefault="00A63034" w:rsidP="00A63034">
            <w:pPr>
              <w:pStyle w:val="BodyText"/>
              <w:rPr>
                <w:b/>
                <w:bCs/>
                <w:color w:val="000080"/>
              </w:rPr>
            </w:pPr>
          </w:p>
        </w:tc>
        <w:tc>
          <w:tcPr>
            <w:tcW w:w="4411" w:type="dxa"/>
            <w:shd w:val="clear" w:color="auto" w:fill="FFFFFF"/>
          </w:tcPr>
          <w:p w14:paraId="59A82290" w14:textId="77777777" w:rsidR="00A63034" w:rsidRPr="00207698" w:rsidRDefault="00A63034" w:rsidP="00A63034">
            <w:pPr>
              <w:pStyle w:val="BodyText"/>
              <w:rPr>
                <w:b/>
                <w:bCs/>
                <w:color w:val="000080"/>
              </w:rPr>
            </w:pPr>
          </w:p>
        </w:tc>
        <w:tc>
          <w:tcPr>
            <w:tcW w:w="1177" w:type="dxa"/>
            <w:shd w:val="clear" w:color="auto" w:fill="FFFFFF"/>
          </w:tcPr>
          <w:p w14:paraId="59A82291" w14:textId="77777777" w:rsidR="00A63034" w:rsidRPr="00207698" w:rsidRDefault="00A63034" w:rsidP="00A63034">
            <w:pPr>
              <w:pStyle w:val="BodyText"/>
              <w:rPr>
                <w:b/>
                <w:bCs/>
                <w:color w:val="000080"/>
              </w:rPr>
            </w:pPr>
          </w:p>
        </w:tc>
      </w:tr>
      <w:tr w:rsidR="00A63034" w:rsidRPr="00207698" w14:paraId="59A82297" w14:textId="77777777" w:rsidTr="00A63034">
        <w:trPr>
          <w:cantSplit/>
          <w:trHeight w:val="288"/>
          <w:jc w:val="center"/>
        </w:trPr>
        <w:tc>
          <w:tcPr>
            <w:tcW w:w="1173" w:type="dxa"/>
            <w:shd w:val="clear" w:color="auto" w:fill="FFFFFF"/>
          </w:tcPr>
          <w:p w14:paraId="59A82293" w14:textId="77777777" w:rsidR="00A63034" w:rsidRPr="00207698" w:rsidRDefault="00A63034" w:rsidP="00A63034">
            <w:pPr>
              <w:pStyle w:val="BodyText"/>
              <w:rPr>
                <w:b/>
                <w:bCs/>
                <w:color w:val="000080"/>
              </w:rPr>
            </w:pPr>
            <w:r w:rsidRPr="00207698">
              <w:rPr>
                <w:b/>
                <w:bCs/>
                <w:color w:val="000080"/>
              </w:rPr>
              <w:t>6.6</w:t>
            </w:r>
          </w:p>
        </w:tc>
        <w:tc>
          <w:tcPr>
            <w:tcW w:w="2991" w:type="dxa"/>
            <w:shd w:val="clear" w:color="auto" w:fill="FFFFFF"/>
          </w:tcPr>
          <w:p w14:paraId="59A82294" w14:textId="77777777" w:rsidR="00A63034" w:rsidRPr="00207698" w:rsidRDefault="00A63034" w:rsidP="00A63034">
            <w:pPr>
              <w:pStyle w:val="BodyText"/>
              <w:rPr>
                <w:b/>
                <w:bCs/>
                <w:color w:val="000080"/>
              </w:rPr>
            </w:pPr>
          </w:p>
        </w:tc>
        <w:tc>
          <w:tcPr>
            <w:tcW w:w="4411" w:type="dxa"/>
            <w:shd w:val="clear" w:color="auto" w:fill="FFFFFF"/>
          </w:tcPr>
          <w:p w14:paraId="59A82295" w14:textId="77777777" w:rsidR="00A63034" w:rsidRPr="00207698" w:rsidRDefault="00A63034" w:rsidP="00A63034">
            <w:pPr>
              <w:pStyle w:val="BodyText"/>
              <w:rPr>
                <w:b/>
                <w:bCs/>
                <w:color w:val="000080"/>
              </w:rPr>
            </w:pPr>
          </w:p>
        </w:tc>
        <w:tc>
          <w:tcPr>
            <w:tcW w:w="1177" w:type="dxa"/>
            <w:shd w:val="clear" w:color="auto" w:fill="FFFFFF"/>
          </w:tcPr>
          <w:p w14:paraId="59A82296" w14:textId="77777777" w:rsidR="00A63034" w:rsidRPr="00207698" w:rsidRDefault="00A63034" w:rsidP="00A63034">
            <w:pPr>
              <w:pStyle w:val="BodyText"/>
              <w:rPr>
                <w:b/>
                <w:bCs/>
                <w:color w:val="000080"/>
              </w:rPr>
            </w:pPr>
          </w:p>
        </w:tc>
      </w:tr>
    </w:tbl>
    <w:p w14:paraId="59A82298" w14:textId="77777777" w:rsidR="00A63034" w:rsidRPr="00207698" w:rsidRDefault="00A63034" w:rsidP="00A63034">
      <w:pPr>
        <w:pStyle w:val="BodyText"/>
        <w:rPr>
          <w:b/>
          <w:bCs/>
          <w:color w:val="000080"/>
        </w:rPr>
      </w:pPr>
    </w:p>
    <w:p w14:paraId="59A82299"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29D" w14:textId="77777777" w:rsidTr="00A63034">
        <w:trPr>
          <w:cantSplit/>
          <w:tblHeader/>
          <w:jc w:val="center"/>
        </w:trPr>
        <w:tc>
          <w:tcPr>
            <w:tcW w:w="1173" w:type="dxa"/>
            <w:shd w:val="clear" w:color="auto" w:fill="FFFFFF"/>
          </w:tcPr>
          <w:p w14:paraId="59A8229A" w14:textId="77777777" w:rsidR="00A63034" w:rsidRPr="00207698" w:rsidRDefault="00A63034" w:rsidP="00A63034">
            <w:pPr>
              <w:pStyle w:val="BodyText"/>
              <w:rPr>
                <w:b/>
                <w:bCs/>
                <w:color w:val="000080"/>
              </w:rPr>
            </w:pPr>
            <w:r w:rsidRPr="00207698">
              <w:rPr>
                <w:b/>
                <w:bCs/>
                <w:color w:val="000080"/>
              </w:rPr>
              <w:t>9.2.5</w:t>
            </w:r>
          </w:p>
        </w:tc>
        <w:tc>
          <w:tcPr>
            <w:tcW w:w="7402" w:type="dxa"/>
            <w:gridSpan w:val="2"/>
            <w:shd w:val="clear" w:color="auto" w:fill="FFFFFF"/>
          </w:tcPr>
          <w:p w14:paraId="59A8229B"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Release of patient</w:t>
            </w:r>
          </w:p>
        </w:tc>
        <w:tc>
          <w:tcPr>
            <w:tcW w:w="1177" w:type="dxa"/>
            <w:shd w:val="clear" w:color="auto" w:fill="FFFFFF"/>
          </w:tcPr>
          <w:p w14:paraId="59A8229C" w14:textId="77777777" w:rsidR="00A63034" w:rsidRPr="00207698" w:rsidRDefault="00A63034" w:rsidP="00A63034">
            <w:pPr>
              <w:pStyle w:val="BodyText"/>
              <w:rPr>
                <w:b/>
                <w:bCs/>
                <w:color w:val="000080"/>
              </w:rPr>
            </w:pPr>
          </w:p>
        </w:tc>
      </w:tr>
      <w:tr w:rsidR="00A63034" w:rsidRPr="00207698" w14:paraId="59A822A2" w14:textId="77777777" w:rsidTr="00A63034">
        <w:trPr>
          <w:cantSplit/>
          <w:trHeight w:val="288"/>
          <w:tblHeader/>
          <w:jc w:val="center"/>
        </w:trPr>
        <w:tc>
          <w:tcPr>
            <w:tcW w:w="1173" w:type="dxa"/>
            <w:shd w:val="clear" w:color="auto" w:fill="E6E6E6"/>
          </w:tcPr>
          <w:p w14:paraId="59A8229E"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29F"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2A0"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2A1"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2A7" w14:textId="77777777" w:rsidTr="00A63034">
        <w:trPr>
          <w:cantSplit/>
          <w:trHeight w:val="288"/>
          <w:jc w:val="center"/>
        </w:trPr>
        <w:tc>
          <w:tcPr>
            <w:tcW w:w="1173" w:type="dxa"/>
            <w:shd w:val="clear" w:color="auto" w:fill="FFFFFF"/>
          </w:tcPr>
          <w:p w14:paraId="59A822A3"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2A4" w14:textId="77777777" w:rsidR="00A63034" w:rsidRPr="00207698" w:rsidRDefault="00A63034" w:rsidP="00A63034">
            <w:pPr>
              <w:pStyle w:val="BodyText"/>
              <w:rPr>
                <w:b/>
                <w:bCs/>
                <w:color w:val="000080"/>
              </w:rPr>
            </w:pPr>
          </w:p>
        </w:tc>
        <w:tc>
          <w:tcPr>
            <w:tcW w:w="4411" w:type="dxa"/>
            <w:shd w:val="clear" w:color="auto" w:fill="FFFFFF"/>
          </w:tcPr>
          <w:p w14:paraId="59A822A5" w14:textId="77777777" w:rsidR="00A63034" w:rsidRPr="00207698" w:rsidRDefault="00A63034" w:rsidP="00A63034">
            <w:pPr>
              <w:pStyle w:val="BodyText"/>
              <w:rPr>
                <w:b/>
                <w:bCs/>
                <w:color w:val="000080"/>
              </w:rPr>
            </w:pPr>
          </w:p>
        </w:tc>
        <w:tc>
          <w:tcPr>
            <w:tcW w:w="1177" w:type="dxa"/>
            <w:shd w:val="clear" w:color="auto" w:fill="FFFFFF"/>
          </w:tcPr>
          <w:p w14:paraId="59A822A6" w14:textId="77777777" w:rsidR="00A63034" w:rsidRPr="00207698" w:rsidRDefault="00A63034" w:rsidP="00A63034">
            <w:pPr>
              <w:pStyle w:val="BodyText"/>
              <w:rPr>
                <w:b/>
                <w:bCs/>
                <w:color w:val="000080"/>
              </w:rPr>
            </w:pPr>
          </w:p>
        </w:tc>
      </w:tr>
      <w:tr w:rsidR="00A63034" w:rsidRPr="00207698" w14:paraId="59A822AC" w14:textId="77777777" w:rsidTr="00A63034">
        <w:trPr>
          <w:cantSplit/>
          <w:trHeight w:val="288"/>
          <w:jc w:val="center"/>
        </w:trPr>
        <w:tc>
          <w:tcPr>
            <w:tcW w:w="1173" w:type="dxa"/>
            <w:shd w:val="clear" w:color="auto" w:fill="FFFFFF"/>
          </w:tcPr>
          <w:p w14:paraId="59A822A8"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2A9" w14:textId="77777777" w:rsidR="00A63034" w:rsidRPr="00207698" w:rsidRDefault="00A63034" w:rsidP="00A63034">
            <w:pPr>
              <w:pStyle w:val="BodyText"/>
              <w:rPr>
                <w:b/>
                <w:bCs/>
                <w:color w:val="000080"/>
              </w:rPr>
            </w:pPr>
          </w:p>
        </w:tc>
        <w:tc>
          <w:tcPr>
            <w:tcW w:w="4411" w:type="dxa"/>
            <w:shd w:val="clear" w:color="auto" w:fill="FFFFFF"/>
          </w:tcPr>
          <w:p w14:paraId="59A822AA" w14:textId="77777777" w:rsidR="00A63034" w:rsidRPr="00207698" w:rsidRDefault="00A63034" w:rsidP="00A63034">
            <w:pPr>
              <w:pStyle w:val="BodyText"/>
              <w:rPr>
                <w:b/>
                <w:bCs/>
                <w:color w:val="000080"/>
              </w:rPr>
            </w:pPr>
          </w:p>
        </w:tc>
        <w:tc>
          <w:tcPr>
            <w:tcW w:w="1177" w:type="dxa"/>
            <w:shd w:val="clear" w:color="auto" w:fill="FFFFFF"/>
          </w:tcPr>
          <w:p w14:paraId="59A822AB" w14:textId="77777777" w:rsidR="00A63034" w:rsidRPr="00207698" w:rsidRDefault="00A63034" w:rsidP="00A63034">
            <w:pPr>
              <w:pStyle w:val="BodyText"/>
              <w:rPr>
                <w:b/>
                <w:bCs/>
                <w:color w:val="000080"/>
              </w:rPr>
            </w:pPr>
          </w:p>
        </w:tc>
      </w:tr>
      <w:tr w:rsidR="00A63034" w:rsidRPr="00207698" w14:paraId="59A822B1" w14:textId="77777777" w:rsidTr="00A63034">
        <w:trPr>
          <w:cantSplit/>
          <w:trHeight w:val="288"/>
          <w:jc w:val="center"/>
        </w:trPr>
        <w:tc>
          <w:tcPr>
            <w:tcW w:w="1173" w:type="dxa"/>
            <w:shd w:val="clear" w:color="auto" w:fill="FFFFFF"/>
          </w:tcPr>
          <w:p w14:paraId="59A822AD"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2AE" w14:textId="77777777" w:rsidR="00A63034" w:rsidRPr="00207698" w:rsidRDefault="00A63034" w:rsidP="00A63034">
            <w:pPr>
              <w:pStyle w:val="BodyText"/>
              <w:rPr>
                <w:b/>
                <w:bCs/>
                <w:color w:val="000080"/>
              </w:rPr>
            </w:pPr>
          </w:p>
        </w:tc>
        <w:tc>
          <w:tcPr>
            <w:tcW w:w="4411" w:type="dxa"/>
            <w:shd w:val="clear" w:color="auto" w:fill="FFFFFF"/>
          </w:tcPr>
          <w:p w14:paraId="59A822AF" w14:textId="77777777" w:rsidR="00A63034" w:rsidRPr="00207698" w:rsidRDefault="00A63034" w:rsidP="00A63034">
            <w:pPr>
              <w:pStyle w:val="BodyText"/>
              <w:rPr>
                <w:b/>
                <w:bCs/>
                <w:color w:val="000080"/>
              </w:rPr>
            </w:pPr>
          </w:p>
        </w:tc>
        <w:tc>
          <w:tcPr>
            <w:tcW w:w="1177" w:type="dxa"/>
            <w:shd w:val="clear" w:color="auto" w:fill="FFFFFF"/>
          </w:tcPr>
          <w:p w14:paraId="59A822B0" w14:textId="77777777" w:rsidR="00A63034" w:rsidRPr="00207698" w:rsidRDefault="00A63034" w:rsidP="00A63034">
            <w:pPr>
              <w:pStyle w:val="BodyText"/>
              <w:rPr>
                <w:b/>
                <w:bCs/>
                <w:color w:val="000080"/>
              </w:rPr>
            </w:pPr>
          </w:p>
        </w:tc>
      </w:tr>
      <w:tr w:rsidR="00A63034" w:rsidRPr="00207698" w14:paraId="59A822B6" w14:textId="77777777" w:rsidTr="00A63034">
        <w:trPr>
          <w:cantSplit/>
          <w:trHeight w:val="288"/>
          <w:jc w:val="center"/>
        </w:trPr>
        <w:tc>
          <w:tcPr>
            <w:tcW w:w="1173" w:type="dxa"/>
            <w:shd w:val="clear" w:color="auto" w:fill="FFFFFF"/>
          </w:tcPr>
          <w:p w14:paraId="59A822B2"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2B3" w14:textId="77777777" w:rsidR="00A63034" w:rsidRPr="00207698" w:rsidRDefault="00A63034" w:rsidP="00A63034">
            <w:pPr>
              <w:pStyle w:val="BodyText"/>
              <w:rPr>
                <w:b/>
                <w:bCs/>
                <w:color w:val="000080"/>
              </w:rPr>
            </w:pPr>
          </w:p>
        </w:tc>
        <w:tc>
          <w:tcPr>
            <w:tcW w:w="4411" w:type="dxa"/>
            <w:shd w:val="clear" w:color="auto" w:fill="FFFFFF"/>
          </w:tcPr>
          <w:p w14:paraId="59A822B4" w14:textId="77777777" w:rsidR="00A63034" w:rsidRPr="00207698" w:rsidRDefault="00A63034" w:rsidP="00A63034">
            <w:pPr>
              <w:pStyle w:val="BodyText"/>
              <w:rPr>
                <w:b/>
                <w:bCs/>
                <w:color w:val="000080"/>
              </w:rPr>
            </w:pPr>
          </w:p>
        </w:tc>
        <w:tc>
          <w:tcPr>
            <w:tcW w:w="1177" w:type="dxa"/>
            <w:shd w:val="clear" w:color="auto" w:fill="FFFFFF"/>
          </w:tcPr>
          <w:p w14:paraId="59A822B5" w14:textId="77777777" w:rsidR="00A63034" w:rsidRPr="00207698" w:rsidRDefault="00A63034" w:rsidP="00A63034">
            <w:pPr>
              <w:pStyle w:val="BodyText"/>
              <w:rPr>
                <w:b/>
                <w:bCs/>
                <w:color w:val="000080"/>
              </w:rPr>
            </w:pPr>
          </w:p>
        </w:tc>
      </w:tr>
      <w:tr w:rsidR="00A63034" w:rsidRPr="00207698" w14:paraId="59A822BB" w14:textId="77777777" w:rsidTr="00A63034">
        <w:trPr>
          <w:cantSplit/>
          <w:trHeight w:val="288"/>
          <w:jc w:val="center"/>
        </w:trPr>
        <w:tc>
          <w:tcPr>
            <w:tcW w:w="1173" w:type="dxa"/>
            <w:shd w:val="clear" w:color="auto" w:fill="FFFFFF"/>
          </w:tcPr>
          <w:p w14:paraId="59A822B7"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2B8" w14:textId="77777777" w:rsidR="00A63034" w:rsidRPr="00207698" w:rsidRDefault="00A63034" w:rsidP="00A63034">
            <w:pPr>
              <w:pStyle w:val="BodyText"/>
              <w:rPr>
                <w:b/>
                <w:bCs/>
                <w:color w:val="000080"/>
              </w:rPr>
            </w:pPr>
          </w:p>
        </w:tc>
        <w:tc>
          <w:tcPr>
            <w:tcW w:w="4411" w:type="dxa"/>
            <w:shd w:val="clear" w:color="auto" w:fill="FFFFFF"/>
          </w:tcPr>
          <w:p w14:paraId="59A822B9" w14:textId="77777777" w:rsidR="00A63034" w:rsidRPr="00207698" w:rsidRDefault="00A63034" w:rsidP="00A63034">
            <w:pPr>
              <w:pStyle w:val="BodyText"/>
              <w:rPr>
                <w:b/>
                <w:bCs/>
                <w:color w:val="000080"/>
              </w:rPr>
            </w:pPr>
          </w:p>
        </w:tc>
        <w:tc>
          <w:tcPr>
            <w:tcW w:w="1177" w:type="dxa"/>
            <w:shd w:val="clear" w:color="auto" w:fill="FFFFFF"/>
          </w:tcPr>
          <w:p w14:paraId="59A822BA" w14:textId="77777777" w:rsidR="00A63034" w:rsidRPr="00207698" w:rsidRDefault="00A63034" w:rsidP="00A63034">
            <w:pPr>
              <w:pStyle w:val="BodyText"/>
              <w:rPr>
                <w:b/>
                <w:bCs/>
                <w:color w:val="000080"/>
              </w:rPr>
            </w:pPr>
          </w:p>
        </w:tc>
      </w:tr>
      <w:tr w:rsidR="00A63034" w:rsidRPr="00207698" w14:paraId="59A822C0" w14:textId="77777777" w:rsidTr="00A63034">
        <w:trPr>
          <w:cantSplit/>
          <w:trHeight w:val="288"/>
          <w:jc w:val="center"/>
        </w:trPr>
        <w:tc>
          <w:tcPr>
            <w:tcW w:w="1173" w:type="dxa"/>
            <w:shd w:val="clear" w:color="auto" w:fill="FFFFFF"/>
          </w:tcPr>
          <w:p w14:paraId="59A822BC"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2BD" w14:textId="77777777" w:rsidR="00A63034" w:rsidRPr="00207698" w:rsidRDefault="00A63034" w:rsidP="00A63034">
            <w:pPr>
              <w:pStyle w:val="BodyText"/>
              <w:rPr>
                <w:b/>
                <w:bCs/>
                <w:color w:val="000080"/>
              </w:rPr>
            </w:pPr>
          </w:p>
        </w:tc>
        <w:tc>
          <w:tcPr>
            <w:tcW w:w="4411" w:type="dxa"/>
            <w:shd w:val="clear" w:color="auto" w:fill="FFFFFF"/>
          </w:tcPr>
          <w:p w14:paraId="59A822BE" w14:textId="77777777" w:rsidR="00A63034" w:rsidRPr="00207698" w:rsidRDefault="00A63034" w:rsidP="00A63034">
            <w:pPr>
              <w:pStyle w:val="BodyText"/>
              <w:rPr>
                <w:b/>
                <w:bCs/>
                <w:color w:val="000080"/>
              </w:rPr>
            </w:pPr>
          </w:p>
        </w:tc>
        <w:tc>
          <w:tcPr>
            <w:tcW w:w="1177" w:type="dxa"/>
            <w:shd w:val="clear" w:color="auto" w:fill="FFFFFF"/>
          </w:tcPr>
          <w:p w14:paraId="59A822BF" w14:textId="77777777" w:rsidR="00A63034" w:rsidRPr="00207698" w:rsidRDefault="00A63034" w:rsidP="00A63034">
            <w:pPr>
              <w:pStyle w:val="BodyText"/>
              <w:rPr>
                <w:b/>
                <w:bCs/>
                <w:color w:val="000080"/>
              </w:rPr>
            </w:pPr>
          </w:p>
        </w:tc>
      </w:tr>
      <w:tr w:rsidR="00A63034" w:rsidRPr="00207698" w14:paraId="59A822C5" w14:textId="77777777" w:rsidTr="00A63034">
        <w:trPr>
          <w:cantSplit/>
          <w:trHeight w:val="288"/>
          <w:jc w:val="center"/>
        </w:trPr>
        <w:tc>
          <w:tcPr>
            <w:tcW w:w="1173" w:type="dxa"/>
            <w:shd w:val="clear" w:color="auto" w:fill="FFFFFF"/>
          </w:tcPr>
          <w:p w14:paraId="59A822C1"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2C2" w14:textId="77777777" w:rsidR="00A63034" w:rsidRPr="00207698" w:rsidRDefault="00A63034" w:rsidP="00A63034">
            <w:pPr>
              <w:pStyle w:val="BodyText"/>
              <w:rPr>
                <w:b/>
                <w:bCs/>
                <w:color w:val="000080"/>
              </w:rPr>
            </w:pPr>
          </w:p>
        </w:tc>
        <w:tc>
          <w:tcPr>
            <w:tcW w:w="4411" w:type="dxa"/>
            <w:shd w:val="clear" w:color="auto" w:fill="FFFFFF"/>
          </w:tcPr>
          <w:p w14:paraId="59A822C3" w14:textId="77777777" w:rsidR="00A63034" w:rsidRPr="00207698" w:rsidRDefault="00A63034" w:rsidP="00A63034">
            <w:pPr>
              <w:pStyle w:val="BodyText"/>
              <w:rPr>
                <w:b/>
                <w:bCs/>
                <w:color w:val="000080"/>
              </w:rPr>
            </w:pPr>
          </w:p>
        </w:tc>
        <w:tc>
          <w:tcPr>
            <w:tcW w:w="1177" w:type="dxa"/>
            <w:shd w:val="clear" w:color="auto" w:fill="FFFFFF"/>
          </w:tcPr>
          <w:p w14:paraId="59A822C4" w14:textId="77777777" w:rsidR="00A63034" w:rsidRPr="00207698" w:rsidRDefault="00A63034" w:rsidP="00A63034">
            <w:pPr>
              <w:pStyle w:val="BodyText"/>
              <w:rPr>
                <w:b/>
                <w:bCs/>
                <w:color w:val="000080"/>
              </w:rPr>
            </w:pPr>
          </w:p>
        </w:tc>
      </w:tr>
      <w:tr w:rsidR="00A63034" w:rsidRPr="00207698" w14:paraId="59A822CA" w14:textId="77777777" w:rsidTr="00A63034">
        <w:trPr>
          <w:cantSplit/>
          <w:trHeight w:val="288"/>
          <w:jc w:val="center"/>
        </w:trPr>
        <w:tc>
          <w:tcPr>
            <w:tcW w:w="1173" w:type="dxa"/>
            <w:shd w:val="clear" w:color="auto" w:fill="FFFFFF"/>
          </w:tcPr>
          <w:p w14:paraId="59A822C6"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2C7" w14:textId="77777777" w:rsidR="00A63034" w:rsidRPr="00207698" w:rsidRDefault="00A63034" w:rsidP="00A63034">
            <w:pPr>
              <w:pStyle w:val="BodyText"/>
              <w:rPr>
                <w:b/>
                <w:bCs/>
                <w:color w:val="000080"/>
              </w:rPr>
            </w:pPr>
          </w:p>
        </w:tc>
        <w:tc>
          <w:tcPr>
            <w:tcW w:w="4411" w:type="dxa"/>
            <w:shd w:val="clear" w:color="auto" w:fill="FFFFFF"/>
          </w:tcPr>
          <w:p w14:paraId="59A822C8" w14:textId="77777777" w:rsidR="00A63034" w:rsidRPr="00207698" w:rsidRDefault="00A63034" w:rsidP="00A63034">
            <w:pPr>
              <w:pStyle w:val="BodyText"/>
              <w:rPr>
                <w:b/>
                <w:bCs/>
                <w:color w:val="000080"/>
              </w:rPr>
            </w:pPr>
          </w:p>
        </w:tc>
        <w:tc>
          <w:tcPr>
            <w:tcW w:w="1177" w:type="dxa"/>
            <w:shd w:val="clear" w:color="auto" w:fill="FFFFFF"/>
          </w:tcPr>
          <w:p w14:paraId="59A822C9" w14:textId="77777777" w:rsidR="00A63034" w:rsidRPr="00207698" w:rsidRDefault="00A63034" w:rsidP="00A63034">
            <w:pPr>
              <w:pStyle w:val="BodyText"/>
              <w:rPr>
                <w:b/>
                <w:bCs/>
                <w:color w:val="000080"/>
              </w:rPr>
            </w:pPr>
          </w:p>
        </w:tc>
      </w:tr>
    </w:tbl>
    <w:p w14:paraId="59A822CB"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2CF" w14:textId="77777777" w:rsidTr="00A63034">
        <w:trPr>
          <w:cantSplit/>
          <w:tblHeader/>
          <w:jc w:val="center"/>
        </w:trPr>
        <w:tc>
          <w:tcPr>
            <w:tcW w:w="1173" w:type="dxa"/>
            <w:shd w:val="clear" w:color="auto" w:fill="FFFFFF"/>
          </w:tcPr>
          <w:p w14:paraId="59A822CC" w14:textId="77777777" w:rsidR="00A63034" w:rsidRPr="00207698" w:rsidRDefault="00A63034" w:rsidP="00A63034">
            <w:pPr>
              <w:pStyle w:val="BodyText"/>
              <w:rPr>
                <w:b/>
                <w:bCs/>
                <w:color w:val="000080"/>
              </w:rPr>
            </w:pPr>
            <w:r w:rsidRPr="00207698">
              <w:rPr>
                <w:b/>
                <w:bCs/>
                <w:color w:val="000080"/>
              </w:rPr>
              <w:t>9.3</w:t>
            </w:r>
          </w:p>
        </w:tc>
        <w:tc>
          <w:tcPr>
            <w:tcW w:w="7401" w:type="dxa"/>
            <w:gridSpan w:val="2"/>
            <w:shd w:val="clear" w:color="auto" w:fill="FFFFFF"/>
          </w:tcPr>
          <w:p w14:paraId="59A822C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Hazards associated with surfaces, corners and edges</w:t>
            </w:r>
          </w:p>
        </w:tc>
        <w:tc>
          <w:tcPr>
            <w:tcW w:w="1178" w:type="dxa"/>
            <w:shd w:val="clear" w:color="auto" w:fill="FFFFFF"/>
          </w:tcPr>
          <w:p w14:paraId="59A822CE" w14:textId="77777777" w:rsidR="00A63034" w:rsidRPr="00207698" w:rsidRDefault="00A63034" w:rsidP="00A63034">
            <w:pPr>
              <w:pStyle w:val="BodyText"/>
              <w:rPr>
                <w:b/>
                <w:bCs/>
                <w:color w:val="000080"/>
              </w:rPr>
            </w:pPr>
          </w:p>
        </w:tc>
      </w:tr>
      <w:tr w:rsidR="00A63034" w:rsidRPr="00207698" w14:paraId="59A822D4" w14:textId="77777777" w:rsidTr="00A63034">
        <w:trPr>
          <w:cantSplit/>
          <w:trHeight w:val="288"/>
          <w:tblHeader/>
          <w:jc w:val="center"/>
        </w:trPr>
        <w:tc>
          <w:tcPr>
            <w:tcW w:w="1173" w:type="dxa"/>
            <w:shd w:val="clear" w:color="auto" w:fill="E6E6E6"/>
          </w:tcPr>
          <w:p w14:paraId="59A822D0"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2D1"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2D2"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2D3"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2D9" w14:textId="77777777" w:rsidTr="00A63034">
        <w:trPr>
          <w:cantSplit/>
          <w:trHeight w:val="288"/>
          <w:jc w:val="center"/>
        </w:trPr>
        <w:tc>
          <w:tcPr>
            <w:tcW w:w="1173" w:type="dxa"/>
            <w:shd w:val="clear" w:color="auto" w:fill="FFFFFF"/>
          </w:tcPr>
          <w:p w14:paraId="59A822D5"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2D6" w14:textId="77777777" w:rsidR="00A63034" w:rsidRPr="00207698" w:rsidRDefault="00A63034" w:rsidP="00A63034">
            <w:pPr>
              <w:pStyle w:val="BodyText"/>
              <w:rPr>
                <w:b/>
                <w:bCs/>
                <w:color w:val="000080"/>
              </w:rPr>
            </w:pPr>
          </w:p>
        </w:tc>
        <w:tc>
          <w:tcPr>
            <w:tcW w:w="4410" w:type="dxa"/>
            <w:shd w:val="clear" w:color="auto" w:fill="FFFFFF"/>
          </w:tcPr>
          <w:p w14:paraId="59A822D7" w14:textId="77777777" w:rsidR="00A63034" w:rsidRPr="00207698" w:rsidRDefault="00A63034" w:rsidP="00A63034">
            <w:pPr>
              <w:pStyle w:val="BodyText"/>
              <w:rPr>
                <w:b/>
                <w:bCs/>
                <w:color w:val="000080"/>
              </w:rPr>
            </w:pPr>
          </w:p>
        </w:tc>
        <w:tc>
          <w:tcPr>
            <w:tcW w:w="1178" w:type="dxa"/>
            <w:shd w:val="clear" w:color="auto" w:fill="FFFFFF"/>
          </w:tcPr>
          <w:p w14:paraId="59A822D8" w14:textId="77777777" w:rsidR="00A63034" w:rsidRPr="00207698" w:rsidRDefault="00A63034" w:rsidP="00A63034">
            <w:pPr>
              <w:pStyle w:val="BodyText"/>
              <w:rPr>
                <w:b/>
                <w:bCs/>
                <w:color w:val="000080"/>
              </w:rPr>
            </w:pPr>
          </w:p>
        </w:tc>
      </w:tr>
      <w:tr w:rsidR="00A63034" w:rsidRPr="00207698" w14:paraId="59A822DE" w14:textId="77777777" w:rsidTr="00A63034">
        <w:trPr>
          <w:cantSplit/>
          <w:trHeight w:val="288"/>
          <w:jc w:val="center"/>
        </w:trPr>
        <w:tc>
          <w:tcPr>
            <w:tcW w:w="1173" w:type="dxa"/>
            <w:shd w:val="clear" w:color="auto" w:fill="FFFFFF"/>
          </w:tcPr>
          <w:p w14:paraId="59A822DA"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2DB" w14:textId="77777777" w:rsidR="00A63034" w:rsidRPr="00207698" w:rsidRDefault="00A63034" w:rsidP="00A63034">
            <w:pPr>
              <w:pStyle w:val="BodyText"/>
              <w:rPr>
                <w:b/>
                <w:bCs/>
                <w:color w:val="000080"/>
              </w:rPr>
            </w:pPr>
          </w:p>
        </w:tc>
        <w:tc>
          <w:tcPr>
            <w:tcW w:w="4410" w:type="dxa"/>
            <w:shd w:val="clear" w:color="auto" w:fill="FFFFFF"/>
          </w:tcPr>
          <w:p w14:paraId="59A822DC" w14:textId="77777777" w:rsidR="00A63034" w:rsidRPr="00207698" w:rsidRDefault="00A63034" w:rsidP="00A63034">
            <w:pPr>
              <w:pStyle w:val="BodyText"/>
              <w:rPr>
                <w:b/>
                <w:bCs/>
                <w:color w:val="000080"/>
              </w:rPr>
            </w:pPr>
          </w:p>
        </w:tc>
        <w:tc>
          <w:tcPr>
            <w:tcW w:w="1178" w:type="dxa"/>
            <w:shd w:val="clear" w:color="auto" w:fill="FFFFFF"/>
          </w:tcPr>
          <w:p w14:paraId="59A822DD" w14:textId="77777777" w:rsidR="00A63034" w:rsidRPr="00207698" w:rsidRDefault="00A63034" w:rsidP="00A63034">
            <w:pPr>
              <w:pStyle w:val="BodyText"/>
              <w:rPr>
                <w:b/>
                <w:bCs/>
                <w:color w:val="000080"/>
              </w:rPr>
            </w:pPr>
          </w:p>
        </w:tc>
      </w:tr>
      <w:tr w:rsidR="00A63034" w:rsidRPr="00207698" w14:paraId="59A822E3" w14:textId="77777777" w:rsidTr="00A63034">
        <w:trPr>
          <w:cantSplit/>
          <w:trHeight w:val="288"/>
          <w:jc w:val="center"/>
        </w:trPr>
        <w:tc>
          <w:tcPr>
            <w:tcW w:w="1173" w:type="dxa"/>
            <w:shd w:val="clear" w:color="auto" w:fill="FFFFFF"/>
          </w:tcPr>
          <w:p w14:paraId="59A822DF"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2E0" w14:textId="77777777" w:rsidR="00A63034" w:rsidRPr="00207698" w:rsidRDefault="00A63034" w:rsidP="00A63034">
            <w:pPr>
              <w:pStyle w:val="BodyText"/>
              <w:rPr>
                <w:b/>
                <w:bCs/>
                <w:color w:val="000080"/>
              </w:rPr>
            </w:pPr>
          </w:p>
        </w:tc>
        <w:tc>
          <w:tcPr>
            <w:tcW w:w="4410" w:type="dxa"/>
            <w:shd w:val="clear" w:color="auto" w:fill="FFFFFF"/>
          </w:tcPr>
          <w:p w14:paraId="59A822E1" w14:textId="77777777" w:rsidR="00A63034" w:rsidRPr="00207698" w:rsidRDefault="00A63034" w:rsidP="00A63034">
            <w:pPr>
              <w:pStyle w:val="BodyText"/>
              <w:rPr>
                <w:b/>
                <w:bCs/>
                <w:color w:val="000080"/>
              </w:rPr>
            </w:pPr>
          </w:p>
        </w:tc>
        <w:tc>
          <w:tcPr>
            <w:tcW w:w="1178" w:type="dxa"/>
            <w:shd w:val="clear" w:color="auto" w:fill="FFFFFF"/>
          </w:tcPr>
          <w:p w14:paraId="59A822E2" w14:textId="77777777" w:rsidR="00A63034" w:rsidRPr="00207698" w:rsidRDefault="00A63034" w:rsidP="00A63034">
            <w:pPr>
              <w:pStyle w:val="BodyText"/>
              <w:rPr>
                <w:b/>
                <w:bCs/>
                <w:color w:val="000080"/>
              </w:rPr>
            </w:pPr>
          </w:p>
        </w:tc>
      </w:tr>
      <w:tr w:rsidR="00A63034" w:rsidRPr="00207698" w14:paraId="59A822E8" w14:textId="77777777" w:rsidTr="00A63034">
        <w:trPr>
          <w:cantSplit/>
          <w:trHeight w:val="288"/>
          <w:jc w:val="center"/>
        </w:trPr>
        <w:tc>
          <w:tcPr>
            <w:tcW w:w="1173" w:type="dxa"/>
            <w:shd w:val="clear" w:color="auto" w:fill="FFFFFF"/>
          </w:tcPr>
          <w:p w14:paraId="59A822E4"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2E5" w14:textId="77777777" w:rsidR="00A63034" w:rsidRPr="00207698" w:rsidRDefault="00A63034" w:rsidP="00A63034">
            <w:pPr>
              <w:pStyle w:val="BodyText"/>
              <w:rPr>
                <w:b/>
                <w:bCs/>
                <w:color w:val="000080"/>
              </w:rPr>
            </w:pPr>
          </w:p>
        </w:tc>
        <w:tc>
          <w:tcPr>
            <w:tcW w:w="4410" w:type="dxa"/>
            <w:shd w:val="clear" w:color="auto" w:fill="FFFFFF"/>
          </w:tcPr>
          <w:p w14:paraId="59A822E6" w14:textId="77777777" w:rsidR="00A63034" w:rsidRPr="00207698" w:rsidRDefault="00A63034" w:rsidP="00A63034">
            <w:pPr>
              <w:pStyle w:val="BodyText"/>
              <w:rPr>
                <w:b/>
                <w:bCs/>
                <w:color w:val="000080"/>
              </w:rPr>
            </w:pPr>
          </w:p>
        </w:tc>
        <w:tc>
          <w:tcPr>
            <w:tcW w:w="1178" w:type="dxa"/>
            <w:shd w:val="clear" w:color="auto" w:fill="FFFFFF"/>
          </w:tcPr>
          <w:p w14:paraId="59A822E7" w14:textId="77777777" w:rsidR="00A63034" w:rsidRPr="00207698" w:rsidRDefault="00A63034" w:rsidP="00A63034">
            <w:pPr>
              <w:pStyle w:val="BodyText"/>
              <w:rPr>
                <w:b/>
                <w:bCs/>
                <w:color w:val="000080"/>
              </w:rPr>
            </w:pPr>
          </w:p>
        </w:tc>
      </w:tr>
      <w:tr w:rsidR="00A63034" w:rsidRPr="00207698" w14:paraId="59A822ED" w14:textId="77777777" w:rsidTr="00A63034">
        <w:trPr>
          <w:cantSplit/>
          <w:trHeight w:val="288"/>
          <w:jc w:val="center"/>
        </w:trPr>
        <w:tc>
          <w:tcPr>
            <w:tcW w:w="1173" w:type="dxa"/>
            <w:shd w:val="clear" w:color="auto" w:fill="FFFFFF"/>
          </w:tcPr>
          <w:p w14:paraId="59A822E9"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2EA" w14:textId="77777777" w:rsidR="00A63034" w:rsidRPr="00207698" w:rsidRDefault="00A63034" w:rsidP="00A63034">
            <w:pPr>
              <w:pStyle w:val="BodyText"/>
              <w:rPr>
                <w:b/>
                <w:bCs/>
                <w:color w:val="000080"/>
              </w:rPr>
            </w:pPr>
          </w:p>
        </w:tc>
        <w:tc>
          <w:tcPr>
            <w:tcW w:w="4410" w:type="dxa"/>
            <w:shd w:val="clear" w:color="auto" w:fill="FFFFFF"/>
          </w:tcPr>
          <w:p w14:paraId="59A822EB" w14:textId="77777777" w:rsidR="00A63034" w:rsidRPr="00207698" w:rsidRDefault="00A63034" w:rsidP="00A63034">
            <w:pPr>
              <w:pStyle w:val="BodyText"/>
              <w:rPr>
                <w:b/>
                <w:bCs/>
                <w:color w:val="000080"/>
              </w:rPr>
            </w:pPr>
          </w:p>
        </w:tc>
        <w:tc>
          <w:tcPr>
            <w:tcW w:w="1178" w:type="dxa"/>
            <w:shd w:val="clear" w:color="auto" w:fill="FFFFFF"/>
          </w:tcPr>
          <w:p w14:paraId="59A822EC" w14:textId="77777777" w:rsidR="00A63034" w:rsidRPr="00207698" w:rsidRDefault="00A63034" w:rsidP="00A63034">
            <w:pPr>
              <w:pStyle w:val="BodyText"/>
              <w:rPr>
                <w:b/>
                <w:bCs/>
                <w:color w:val="000080"/>
              </w:rPr>
            </w:pPr>
          </w:p>
        </w:tc>
      </w:tr>
      <w:tr w:rsidR="00A63034" w:rsidRPr="00207698" w14:paraId="59A822F2" w14:textId="77777777" w:rsidTr="00A63034">
        <w:trPr>
          <w:cantSplit/>
          <w:trHeight w:val="288"/>
          <w:jc w:val="center"/>
        </w:trPr>
        <w:tc>
          <w:tcPr>
            <w:tcW w:w="1173" w:type="dxa"/>
            <w:shd w:val="clear" w:color="auto" w:fill="FFFFFF"/>
          </w:tcPr>
          <w:p w14:paraId="59A822EE"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2EF" w14:textId="77777777" w:rsidR="00A63034" w:rsidRPr="00207698" w:rsidRDefault="00A63034" w:rsidP="00A63034">
            <w:pPr>
              <w:pStyle w:val="BodyText"/>
              <w:rPr>
                <w:b/>
                <w:bCs/>
                <w:color w:val="000080"/>
              </w:rPr>
            </w:pPr>
          </w:p>
        </w:tc>
        <w:tc>
          <w:tcPr>
            <w:tcW w:w="4410" w:type="dxa"/>
            <w:shd w:val="clear" w:color="auto" w:fill="FFFFFF"/>
          </w:tcPr>
          <w:p w14:paraId="59A822F0" w14:textId="77777777" w:rsidR="00A63034" w:rsidRPr="00207698" w:rsidRDefault="00A63034" w:rsidP="00A63034">
            <w:pPr>
              <w:pStyle w:val="BodyText"/>
              <w:rPr>
                <w:b/>
                <w:bCs/>
                <w:color w:val="000080"/>
              </w:rPr>
            </w:pPr>
          </w:p>
        </w:tc>
        <w:tc>
          <w:tcPr>
            <w:tcW w:w="1178" w:type="dxa"/>
            <w:shd w:val="clear" w:color="auto" w:fill="FFFFFF"/>
          </w:tcPr>
          <w:p w14:paraId="59A822F1" w14:textId="77777777" w:rsidR="00A63034" w:rsidRPr="00207698" w:rsidRDefault="00A63034" w:rsidP="00A63034">
            <w:pPr>
              <w:pStyle w:val="BodyText"/>
              <w:rPr>
                <w:b/>
                <w:bCs/>
                <w:color w:val="000080"/>
              </w:rPr>
            </w:pPr>
          </w:p>
        </w:tc>
      </w:tr>
      <w:tr w:rsidR="00A63034" w:rsidRPr="00207698" w14:paraId="59A822F7" w14:textId="77777777" w:rsidTr="00A63034">
        <w:trPr>
          <w:cantSplit/>
          <w:trHeight w:val="288"/>
          <w:jc w:val="center"/>
        </w:trPr>
        <w:tc>
          <w:tcPr>
            <w:tcW w:w="1173" w:type="dxa"/>
            <w:shd w:val="clear" w:color="auto" w:fill="FFFFFF"/>
          </w:tcPr>
          <w:p w14:paraId="59A822F3"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2F4" w14:textId="77777777" w:rsidR="00A63034" w:rsidRPr="00207698" w:rsidRDefault="00A63034" w:rsidP="00A63034">
            <w:pPr>
              <w:pStyle w:val="BodyText"/>
              <w:rPr>
                <w:b/>
                <w:bCs/>
                <w:color w:val="000080"/>
              </w:rPr>
            </w:pPr>
          </w:p>
        </w:tc>
        <w:tc>
          <w:tcPr>
            <w:tcW w:w="4410" w:type="dxa"/>
            <w:shd w:val="clear" w:color="auto" w:fill="FFFFFF"/>
          </w:tcPr>
          <w:p w14:paraId="59A822F5" w14:textId="77777777" w:rsidR="00A63034" w:rsidRPr="00207698" w:rsidRDefault="00A63034" w:rsidP="00A63034">
            <w:pPr>
              <w:pStyle w:val="BodyText"/>
              <w:rPr>
                <w:b/>
                <w:bCs/>
                <w:color w:val="000080"/>
              </w:rPr>
            </w:pPr>
          </w:p>
        </w:tc>
        <w:tc>
          <w:tcPr>
            <w:tcW w:w="1178" w:type="dxa"/>
            <w:shd w:val="clear" w:color="auto" w:fill="FFFFFF"/>
          </w:tcPr>
          <w:p w14:paraId="59A822F6" w14:textId="77777777" w:rsidR="00A63034" w:rsidRPr="00207698" w:rsidRDefault="00A63034" w:rsidP="00A63034">
            <w:pPr>
              <w:pStyle w:val="BodyText"/>
              <w:rPr>
                <w:b/>
                <w:bCs/>
                <w:color w:val="000080"/>
              </w:rPr>
            </w:pPr>
          </w:p>
        </w:tc>
      </w:tr>
    </w:tbl>
    <w:p w14:paraId="59A822F8" w14:textId="77777777" w:rsidR="00A63034" w:rsidRPr="00207698" w:rsidRDefault="00A63034" w:rsidP="00A63034">
      <w:pPr>
        <w:rPr>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2FC" w14:textId="77777777" w:rsidTr="00A63034">
        <w:trPr>
          <w:cantSplit/>
          <w:tblHeader/>
          <w:jc w:val="center"/>
        </w:trPr>
        <w:tc>
          <w:tcPr>
            <w:tcW w:w="1173" w:type="dxa"/>
            <w:shd w:val="clear" w:color="auto" w:fill="FFFFFF"/>
          </w:tcPr>
          <w:p w14:paraId="59A822F9" w14:textId="77777777" w:rsidR="00A63034" w:rsidRPr="00207698" w:rsidRDefault="00A63034" w:rsidP="00A63034">
            <w:pPr>
              <w:pStyle w:val="BodyText"/>
              <w:rPr>
                <w:b/>
                <w:bCs/>
                <w:color w:val="000080"/>
              </w:rPr>
            </w:pPr>
            <w:r w:rsidRPr="00207698">
              <w:rPr>
                <w:b/>
                <w:bCs/>
                <w:color w:val="000080"/>
              </w:rPr>
              <w:t>9.4.2.4.3</w:t>
            </w:r>
          </w:p>
        </w:tc>
        <w:tc>
          <w:tcPr>
            <w:tcW w:w="7401" w:type="dxa"/>
            <w:gridSpan w:val="2"/>
            <w:shd w:val="clear" w:color="auto" w:fill="FFFFFF"/>
          </w:tcPr>
          <w:p w14:paraId="59A822F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Movement over a threshold</w:t>
            </w:r>
          </w:p>
        </w:tc>
        <w:tc>
          <w:tcPr>
            <w:tcW w:w="1178" w:type="dxa"/>
            <w:shd w:val="clear" w:color="auto" w:fill="FFFFFF"/>
          </w:tcPr>
          <w:p w14:paraId="59A822FB" w14:textId="77777777" w:rsidR="00A63034" w:rsidRPr="00207698" w:rsidRDefault="00A63034" w:rsidP="00A63034">
            <w:pPr>
              <w:pStyle w:val="BodyText"/>
              <w:rPr>
                <w:b/>
                <w:bCs/>
                <w:color w:val="000080"/>
              </w:rPr>
            </w:pPr>
          </w:p>
        </w:tc>
      </w:tr>
      <w:tr w:rsidR="00A63034" w:rsidRPr="00207698" w14:paraId="59A82301" w14:textId="77777777" w:rsidTr="00A63034">
        <w:trPr>
          <w:cantSplit/>
          <w:trHeight w:val="288"/>
          <w:tblHeader/>
          <w:jc w:val="center"/>
        </w:trPr>
        <w:tc>
          <w:tcPr>
            <w:tcW w:w="1173" w:type="dxa"/>
            <w:shd w:val="clear" w:color="auto" w:fill="E6E6E6"/>
          </w:tcPr>
          <w:p w14:paraId="59A822FD"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2FE"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2FF"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300"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306" w14:textId="77777777" w:rsidTr="00A63034">
        <w:trPr>
          <w:cantSplit/>
          <w:trHeight w:val="288"/>
          <w:jc w:val="center"/>
        </w:trPr>
        <w:tc>
          <w:tcPr>
            <w:tcW w:w="1173" w:type="dxa"/>
            <w:shd w:val="clear" w:color="auto" w:fill="FFFFFF"/>
          </w:tcPr>
          <w:p w14:paraId="59A82302"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303" w14:textId="77777777" w:rsidR="00A63034" w:rsidRPr="00207698" w:rsidRDefault="00A63034" w:rsidP="00A63034">
            <w:pPr>
              <w:pStyle w:val="BodyText"/>
              <w:rPr>
                <w:b/>
                <w:bCs/>
                <w:color w:val="000080"/>
              </w:rPr>
            </w:pPr>
          </w:p>
        </w:tc>
        <w:tc>
          <w:tcPr>
            <w:tcW w:w="4410" w:type="dxa"/>
            <w:shd w:val="clear" w:color="auto" w:fill="FFFFFF"/>
          </w:tcPr>
          <w:p w14:paraId="59A82304" w14:textId="77777777" w:rsidR="00A63034" w:rsidRPr="00207698" w:rsidRDefault="00A63034" w:rsidP="00A63034">
            <w:pPr>
              <w:pStyle w:val="BodyText"/>
              <w:rPr>
                <w:b/>
                <w:bCs/>
                <w:color w:val="000080"/>
              </w:rPr>
            </w:pPr>
          </w:p>
        </w:tc>
        <w:tc>
          <w:tcPr>
            <w:tcW w:w="1178" w:type="dxa"/>
            <w:shd w:val="clear" w:color="auto" w:fill="FFFFFF"/>
          </w:tcPr>
          <w:p w14:paraId="59A82305" w14:textId="77777777" w:rsidR="00A63034" w:rsidRPr="00207698" w:rsidRDefault="00A63034" w:rsidP="00A63034">
            <w:pPr>
              <w:pStyle w:val="BodyText"/>
              <w:rPr>
                <w:b/>
                <w:bCs/>
                <w:color w:val="000080"/>
              </w:rPr>
            </w:pPr>
          </w:p>
        </w:tc>
      </w:tr>
      <w:tr w:rsidR="00A63034" w:rsidRPr="00207698" w14:paraId="59A8230B" w14:textId="77777777" w:rsidTr="00A63034">
        <w:trPr>
          <w:cantSplit/>
          <w:trHeight w:val="288"/>
          <w:jc w:val="center"/>
        </w:trPr>
        <w:tc>
          <w:tcPr>
            <w:tcW w:w="1173" w:type="dxa"/>
            <w:shd w:val="clear" w:color="auto" w:fill="FFFFFF"/>
          </w:tcPr>
          <w:p w14:paraId="59A82307"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308" w14:textId="77777777" w:rsidR="00A63034" w:rsidRPr="00207698" w:rsidRDefault="00A63034" w:rsidP="00A63034">
            <w:pPr>
              <w:pStyle w:val="BodyText"/>
              <w:rPr>
                <w:b/>
                <w:bCs/>
                <w:color w:val="000080"/>
              </w:rPr>
            </w:pPr>
          </w:p>
        </w:tc>
        <w:tc>
          <w:tcPr>
            <w:tcW w:w="4410" w:type="dxa"/>
            <w:shd w:val="clear" w:color="auto" w:fill="FFFFFF"/>
          </w:tcPr>
          <w:p w14:paraId="59A82309" w14:textId="77777777" w:rsidR="00A63034" w:rsidRPr="00207698" w:rsidRDefault="00A63034" w:rsidP="00A63034">
            <w:pPr>
              <w:pStyle w:val="BodyText"/>
              <w:rPr>
                <w:b/>
                <w:bCs/>
                <w:color w:val="000080"/>
              </w:rPr>
            </w:pPr>
          </w:p>
        </w:tc>
        <w:tc>
          <w:tcPr>
            <w:tcW w:w="1178" w:type="dxa"/>
            <w:shd w:val="clear" w:color="auto" w:fill="FFFFFF"/>
          </w:tcPr>
          <w:p w14:paraId="59A8230A" w14:textId="77777777" w:rsidR="00A63034" w:rsidRPr="00207698" w:rsidRDefault="00A63034" w:rsidP="00A63034">
            <w:pPr>
              <w:pStyle w:val="BodyText"/>
              <w:rPr>
                <w:b/>
                <w:bCs/>
                <w:color w:val="000080"/>
              </w:rPr>
            </w:pPr>
          </w:p>
        </w:tc>
      </w:tr>
      <w:tr w:rsidR="00A63034" w:rsidRPr="00207698" w14:paraId="59A82310" w14:textId="77777777" w:rsidTr="00A63034">
        <w:trPr>
          <w:cantSplit/>
          <w:trHeight w:val="288"/>
          <w:jc w:val="center"/>
        </w:trPr>
        <w:tc>
          <w:tcPr>
            <w:tcW w:w="1173" w:type="dxa"/>
            <w:shd w:val="clear" w:color="auto" w:fill="FFFFFF"/>
          </w:tcPr>
          <w:p w14:paraId="59A8230C"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30D" w14:textId="77777777" w:rsidR="00A63034" w:rsidRPr="00207698" w:rsidRDefault="00A63034" w:rsidP="00A63034">
            <w:pPr>
              <w:pStyle w:val="BodyText"/>
              <w:rPr>
                <w:b/>
                <w:bCs/>
                <w:color w:val="000080"/>
              </w:rPr>
            </w:pPr>
          </w:p>
        </w:tc>
        <w:tc>
          <w:tcPr>
            <w:tcW w:w="4410" w:type="dxa"/>
            <w:shd w:val="clear" w:color="auto" w:fill="FFFFFF"/>
          </w:tcPr>
          <w:p w14:paraId="59A8230E" w14:textId="77777777" w:rsidR="00A63034" w:rsidRPr="00207698" w:rsidRDefault="00A63034" w:rsidP="00A63034">
            <w:pPr>
              <w:pStyle w:val="BodyText"/>
              <w:rPr>
                <w:b/>
                <w:bCs/>
                <w:color w:val="000080"/>
              </w:rPr>
            </w:pPr>
          </w:p>
        </w:tc>
        <w:tc>
          <w:tcPr>
            <w:tcW w:w="1178" w:type="dxa"/>
            <w:shd w:val="clear" w:color="auto" w:fill="FFFFFF"/>
          </w:tcPr>
          <w:p w14:paraId="59A8230F" w14:textId="77777777" w:rsidR="00A63034" w:rsidRPr="00207698" w:rsidRDefault="00A63034" w:rsidP="00A63034">
            <w:pPr>
              <w:pStyle w:val="BodyText"/>
              <w:rPr>
                <w:b/>
                <w:bCs/>
                <w:color w:val="000080"/>
              </w:rPr>
            </w:pPr>
          </w:p>
        </w:tc>
      </w:tr>
      <w:tr w:rsidR="00A63034" w:rsidRPr="00207698" w14:paraId="59A82315" w14:textId="77777777" w:rsidTr="00A63034">
        <w:trPr>
          <w:cantSplit/>
          <w:trHeight w:val="288"/>
          <w:jc w:val="center"/>
        </w:trPr>
        <w:tc>
          <w:tcPr>
            <w:tcW w:w="1173" w:type="dxa"/>
            <w:shd w:val="clear" w:color="auto" w:fill="FFFFFF"/>
          </w:tcPr>
          <w:p w14:paraId="59A82311"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312" w14:textId="77777777" w:rsidR="00A63034" w:rsidRPr="00207698" w:rsidRDefault="00A63034" w:rsidP="00A63034">
            <w:pPr>
              <w:pStyle w:val="BodyText"/>
              <w:rPr>
                <w:b/>
                <w:bCs/>
                <w:color w:val="000080"/>
              </w:rPr>
            </w:pPr>
          </w:p>
        </w:tc>
        <w:tc>
          <w:tcPr>
            <w:tcW w:w="4410" w:type="dxa"/>
            <w:shd w:val="clear" w:color="auto" w:fill="FFFFFF"/>
          </w:tcPr>
          <w:p w14:paraId="59A82313" w14:textId="77777777" w:rsidR="00A63034" w:rsidRPr="00207698" w:rsidRDefault="00A63034" w:rsidP="00A63034">
            <w:pPr>
              <w:pStyle w:val="BodyText"/>
              <w:rPr>
                <w:b/>
                <w:bCs/>
                <w:color w:val="000080"/>
              </w:rPr>
            </w:pPr>
          </w:p>
        </w:tc>
        <w:tc>
          <w:tcPr>
            <w:tcW w:w="1178" w:type="dxa"/>
            <w:shd w:val="clear" w:color="auto" w:fill="FFFFFF"/>
          </w:tcPr>
          <w:p w14:paraId="59A82314" w14:textId="77777777" w:rsidR="00A63034" w:rsidRPr="00207698" w:rsidRDefault="00A63034" w:rsidP="00A63034">
            <w:pPr>
              <w:pStyle w:val="BodyText"/>
              <w:rPr>
                <w:b/>
                <w:bCs/>
                <w:color w:val="000080"/>
              </w:rPr>
            </w:pPr>
          </w:p>
        </w:tc>
      </w:tr>
      <w:tr w:rsidR="00A63034" w:rsidRPr="00207698" w14:paraId="59A8231A" w14:textId="77777777" w:rsidTr="00A63034">
        <w:trPr>
          <w:cantSplit/>
          <w:trHeight w:val="288"/>
          <w:jc w:val="center"/>
        </w:trPr>
        <w:tc>
          <w:tcPr>
            <w:tcW w:w="1173" w:type="dxa"/>
            <w:shd w:val="clear" w:color="auto" w:fill="FFFFFF"/>
          </w:tcPr>
          <w:p w14:paraId="59A82316"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317" w14:textId="77777777" w:rsidR="00A63034" w:rsidRPr="00207698" w:rsidRDefault="00A63034" w:rsidP="00A63034">
            <w:pPr>
              <w:pStyle w:val="BodyText"/>
              <w:rPr>
                <w:b/>
                <w:bCs/>
                <w:color w:val="000080"/>
              </w:rPr>
            </w:pPr>
          </w:p>
        </w:tc>
        <w:tc>
          <w:tcPr>
            <w:tcW w:w="4410" w:type="dxa"/>
            <w:shd w:val="clear" w:color="auto" w:fill="FFFFFF"/>
          </w:tcPr>
          <w:p w14:paraId="59A82318" w14:textId="77777777" w:rsidR="00A63034" w:rsidRPr="00207698" w:rsidRDefault="00A63034" w:rsidP="00A63034">
            <w:pPr>
              <w:pStyle w:val="BodyText"/>
              <w:rPr>
                <w:b/>
                <w:bCs/>
                <w:color w:val="000080"/>
              </w:rPr>
            </w:pPr>
          </w:p>
        </w:tc>
        <w:tc>
          <w:tcPr>
            <w:tcW w:w="1178" w:type="dxa"/>
            <w:shd w:val="clear" w:color="auto" w:fill="FFFFFF"/>
          </w:tcPr>
          <w:p w14:paraId="59A82319" w14:textId="77777777" w:rsidR="00A63034" w:rsidRPr="00207698" w:rsidRDefault="00A63034" w:rsidP="00A63034">
            <w:pPr>
              <w:pStyle w:val="BodyText"/>
              <w:rPr>
                <w:b/>
                <w:bCs/>
                <w:color w:val="000080"/>
              </w:rPr>
            </w:pPr>
          </w:p>
        </w:tc>
      </w:tr>
      <w:tr w:rsidR="00A63034" w:rsidRPr="00207698" w14:paraId="59A8231F" w14:textId="77777777" w:rsidTr="00A63034">
        <w:trPr>
          <w:cantSplit/>
          <w:trHeight w:val="288"/>
          <w:jc w:val="center"/>
        </w:trPr>
        <w:tc>
          <w:tcPr>
            <w:tcW w:w="1173" w:type="dxa"/>
            <w:shd w:val="clear" w:color="auto" w:fill="FFFFFF"/>
          </w:tcPr>
          <w:p w14:paraId="59A8231B"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31C" w14:textId="77777777" w:rsidR="00A63034" w:rsidRPr="00207698" w:rsidRDefault="00A63034" w:rsidP="00A63034">
            <w:pPr>
              <w:pStyle w:val="BodyText"/>
              <w:rPr>
                <w:b/>
                <w:bCs/>
                <w:color w:val="000080"/>
              </w:rPr>
            </w:pPr>
          </w:p>
        </w:tc>
        <w:tc>
          <w:tcPr>
            <w:tcW w:w="4410" w:type="dxa"/>
            <w:shd w:val="clear" w:color="auto" w:fill="FFFFFF"/>
          </w:tcPr>
          <w:p w14:paraId="59A8231D" w14:textId="77777777" w:rsidR="00A63034" w:rsidRPr="00207698" w:rsidRDefault="00A63034" w:rsidP="00A63034">
            <w:pPr>
              <w:pStyle w:val="BodyText"/>
              <w:rPr>
                <w:b/>
                <w:bCs/>
                <w:color w:val="000080"/>
              </w:rPr>
            </w:pPr>
          </w:p>
        </w:tc>
        <w:tc>
          <w:tcPr>
            <w:tcW w:w="1178" w:type="dxa"/>
            <w:shd w:val="clear" w:color="auto" w:fill="FFFFFF"/>
          </w:tcPr>
          <w:p w14:paraId="59A8231E" w14:textId="77777777" w:rsidR="00A63034" w:rsidRPr="00207698" w:rsidRDefault="00A63034" w:rsidP="00A63034">
            <w:pPr>
              <w:pStyle w:val="BodyText"/>
              <w:rPr>
                <w:b/>
                <w:bCs/>
                <w:color w:val="000080"/>
              </w:rPr>
            </w:pPr>
          </w:p>
        </w:tc>
      </w:tr>
      <w:tr w:rsidR="00A63034" w:rsidRPr="00207698" w14:paraId="59A82324" w14:textId="77777777" w:rsidTr="00A63034">
        <w:trPr>
          <w:cantSplit/>
          <w:trHeight w:val="288"/>
          <w:jc w:val="center"/>
        </w:trPr>
        <w:tc>
          <w:tcPr>
            <w:tcW w:w="1173" w:type="dxa"/>
            <w:shd w:val="clear" w:color="auto" w:fill="FFFFFF"/>
          </w:tcPr>
          <w:p w14:paraId="59A82320"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321" w14:textId="77777777" w:rsidR="00A63034" w:rsidRPr="00207698" w:rsidRDefault="00A63034" w:rsidP="00A63034">
            <w:pPr>
              <w:pStyle w:val="BodyText"/>
              <w:rPr>
                <w:b/>
                <w:bCs/>
                <w:color w:val="000080"/>
              </w:rPr>
            </w:pPr>
          </w:p>
        </w:tc>
        <w:tc>
          <w:tcPr>
            <w:tcW w:w="4410" w:type="dxa"/>
            <w:shd w:val="clear" w:color="auto" w:fill="FFFFFF"/>
          </w:tcPr>
          <w:p w14:paraId="59A82322" w14:textId="77777777" w:rsidR="00A63034" w:rsidRPr="00207698" w:rsidRDefault="00A63034" w:rsidP="00A63034">
            <w:pPr>
              <w:pStyle w:val="BodyText"/>
              <w:rPr>
                <w:b/>
                <w:bCs/>
                <w:color w:val="000080"/>
              </w:rPr>
            </w:pPr>
          </w:p>
        </w:tc>
        <w:tc>
          <w:tcPr>
            <w:tcW w:w="1178" w:type="dxa"/>
            <w:shd w:val="clear" w:color="auto" w:fill="FFFFFF"/>
          </w:tcPr>
          <w:p w14:paraId="59A82323" w14:textId="77777777" w:rsidR="00A63034" w:rsidRPr="00207698" w:rsidRDefault="00A63034" w:rsidP="00A63034">
            <w:pPr>
              <w:pStyle w:val="BodyText"/>
              <w:rPr>
                <w:b/>
                <w:bCs/>
                <w:color w:val="000080"/>
              </w:rPr>
            </w:pPr>
          </w:p>
        </w:tc>
      </w:tr>
      <w:tr w:rsidR="00A63034" w:rsidRPr="00207698" w14:paraId="59A82329" w14:textId="77777777" w:rsidTr="00A63034">
        <w:trPr>
          <w:cantSplit/>
          <w:trHeight w:val="288"/>
          <w:jc w:val="center"/>
        </w:trPr>
        <w:tc>
          <w:tcPr>
            <w:tcW w:w="1173" w:type="dxa"/>
            <w:shd w:val="clear" w:color="auto" w:fill="FFFFFF"/>
          </w:tcPr>
          <w:p w14:paraId="59A82325"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326" w14:textId="77777777" w:rsidR="00A63034" w:rsidRPr="00207698" w:rsidRDefault="00A63034" w:rsidP="00A63034">
            <w:pPr>
              <w:pStyle w:val="BodyText"/>
              <w:rPr>
                <w:b/>
                <w:bCs/>
                <w:color w:val="000080"/>
              </w:rPr>
            </w:pPr>
          </w:p>
        </w:tc>
        <w:tc>
          <w:tcPr>
            <w:tcW w:w="4410" w:type="dxa"/>
            <w:shd w:val="clear" w:color="auto" w:fill="FFFFFF"/>
          </w:tcPr>
          <w:p w14:paraId="59A82327" w14:textId="77777777" w:rsidR="00A63034" w:rsidRPr="00207698" w:rsidRDefault="00A63034" w:rsidP="00A63034">
            <w:pPr>
              <w:pStyle w:val="BodyText"/>
              <w:rPr>
                <w:b/>
                <w:bCs/>
                <w:color w:val="000080"/>
              </w:rPr>
            </w:pPr>
          </w:p>
        </w:tc>
        <w:tc>
          <w:tcPr>
            <w:tcW w:w="1178" w:type="dxa"/>
            <w:shd w:val="clear" w:color="auto" w:fill="FFFFFF"/>
          </w:tcPr>
          <w:p w14:paraId="59A82328" w14:textId="77777777" w:rsidR="00A63034" w:rsidRPr="00207698" w:rsidRDefault="00A63034" w:rsidP="00A63034">
            <w:pPr>
              <w:pStyle w:val="BodyText"/>
              <w:rPr>
                <w:b/>
                <w:bCs/>
                <w:color w:val="000080"/>
              </w:rPr>
            </w:pPr>
          </w:p>
        </w:tc>
      </w:tr>
    </w:tbl>
    <w:p w14:paraId="59A8232A" w14:textId="77777777" w:rsidR="00A63034" w:rsidRPr="00207698" w:rsidRDefault="00A63034" w:rsidP="00A63034">
      <w:pPr>
        <w:pStyle w:val="BodyText"/>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32E" w14:textId="77777777" w:rsidTr="00A63034">
        <w:trPr>
          <w:cantSplit/>
          <w:tblHeader/>
          <w:jc w:val="center"/>
        </w:trPr>
        <w:tc>
          <w:tcPr>
            <w:tcW w:w="1173" w:type="dxa"/>
            <w:shd w:val="clear" w:color="auto" w:fill="FFFFFF"/>
          </w:tcPr>
          <w:p w14:paraId="59A8232B" w14:textId="77777777" w:rsidR="00A63034" w:rsidRPr="00207698" w:rsidRDefault="00A63034" w:rsidP="00A63034">
            <w:pPr>
              <w:pStyle w:val="BodyText"/>
              <w:rPr>
                <w:b/>
                <w:bCs/>
                <w:color w:val="000080"/>
              </w:rPr>
            </w:pPr>
            <w:r w:rsidRPr="00207698">
              <w:rPr>
                <w:b/>
                <w:bCs/>
                <w:color w:val="000080"/>
              </w:rPr>
              <w:t>9.5.1</w:t>
            </w:r>
          </w:p>
        </w:tc>
        <w:tc>
          <w:tcPr>
            <w:tcW w:w="7401" w:type="dxa"/>
            <w:gridSpan w:val="2"/>
            <w:shd w:val="clear" w:color="auto" w:fill="FFFFFF"/>
          </w:tcPr>
          <w:p w14:paraId="59A8232C"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Protective means</w:t>
            </w:r>
          </w:p>
        </w:tc>
        <w:tc>
          <w:tcPr>
            <w:tcW w:w="1178" w:type="dxa"/>
            <w:shd w:val="clear" w:color="auto" w:fill="FFFFFF"/>
          </w:tcPr>
          <w:p w14:paraId="59A8232D" w14:textId="77777777" w:rsidR="00A63034" w:rsidRPr="00207698" w:rsidRDefault="00A63034" w:rsidP="00A63034">
            <w:pPr>
              <w:pStyle w:val="BodyText"/>
              <w:rPr>
                <w:b/>
                <w:bCs/>
                <w:color w:val="000080"/>
              </w:rPr>
            </w:pPr>
          </w:p>
        </w:tc>
      </w:tr>
      <w:tr w:rsidR="00A63034" w:rsidRPr="00207698" w14:paraId="59A82333" w14:textId="77777777" w:rsidTr="00A63034">
        <w:trPr>
          <w:cantSplit/>
          <w:trHeight w:val="288"/>
          <w:tblHeader/>
          <w:jc w:val="center"/>
        </w:trPr>
        <w:tc>
          <w:tcPr>
            <w:tcW w:w="1173" w:type="dxa"/>
            <w:shd w:val="clear" w:color="auto" w:fill="E6E6E6"/>
          </w:tcPr>
          <w:p w14:paraId="59A8232F"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330"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331"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332"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338" w14:textId="77777777" w:rsidTr="00A63034">
        <w:trPr>
          <w:cantSplit/>
          <w:trHeight w:val="288"/>
          <w:jc w:val="center"/>
        </w:trPr>
        <w:tc>
          <w:tcPr>
            <w:tcW w:w="1173" w:type="dxa"/>
            <w:shd w:val="clear" w:color="auto" w:fill="FFFFFF"/>
          </w:tcPr>
          <w:p w14:paraId="59A82334"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335" w14:textId="77777777" w:rsidR="00A63034" w:rsidRPr="00207698" w:rsidRDefault="00A63034" w:rsidP="00A63034">
            <w:pPr>
              <w:pStyle w:val="BodyText"/>
              <w:rPr>
                <w:b/>
                <w:bCs/>
                <w:color w:val="000080"/>
              </w:rPr>
            </w:pPr>
          </w:p>
        </w:tc>
        <w:tc>
          <w:tcPr>
            <w:tcW w:w="4410" w:type="dxa"/>
            <w:shd w:val="clear" w:color="auto" w:fill="FFFFFF"/>
          </w:tcPr>
          <w:p w14:paraId="59A82336" w14:textId="77777777" w:rsidR="00A63034" w:rsidRPr="00207698" w:rsidRDefault="00A63034" w:rsidP="00A63034">
            <w:pPr>
              <w:pStyle w:val="BodyText"/>
              <w:rPr>
                <w:b/>
                <w:bCs/>
                <w:color w:val="000080"/>
              </w:rPr>
            </w:pPr>
          </w:p>
        </w:tc>
        <w:tc>
          <w:tcPr>
            <w:tcW w:w="1178" w:type="dxa"/>
            <w:shd w:val="clear" w:color="auto" w:fill="FFFFFF"/>
          </w:tcPr>
          <w:p w14:paraId="59A82337" w14:textId="77777777" w:rsidR="00A63034" w:rsidRPr="00207698" w:rsidRDefault="00A63034" w:rsidP="00A63034">
            <w:pPr>
              <w:pStyle w:val="BodyText"/>
              <w:rPr>
                <w:b/>
                <w:bCs/>
                <w:color w:val="000080"/>
              </w:rPr>
            </w:pPr>
          </w:p>
        </w:tc>
      </w:tr>
      <w:tr w:rsidR="00A63034" w:rsidRPr="00207698" w14:paraId="59A8233D" w14:textId="77777777" w:rsidTr="00A63034">
        <w:trPr>
          <w:cantSplit/>
          <w:trHeight w:val="288"/>
          <w:jc w:val="center"/>
        </w:trPr>
        <w:tc>
          <w:tcPr>
            <w:tcW w:w="1173" w:type="dxa"/>
            <w:shd w:val="clear" w:color="auto" w:fill="FFFFFF"/>
          </w:tcPr>
          <w:p w14:paraId="59A82339"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33A" w14:textId="77777777" w:rsidR="00A63034" w:rsidRPr="00207698" w:rsidRDefault="00A63034" w:rsidP="00A63034">
            <w:pPr>
              <w:pStyle w:val="BodyText"/>
              <w:rPr>
                <w:b/>
                <w:bCs/>
                <w:color w:val="000080"/>
              </w:rPr>
            </w:pPr>
          </w:p>
        </w:tc>
        <w:tc>
          <w:tcPr>
            <w:tcW w:w="4410" w:type="dxa"/>
            <w:shd w:val="clear" w:color="auto" w:fill="FFFFFF"/>
          </w:tcPr>
          <w:p w14:paraId="59A8233B" w14:textId="77777777" w:rsidR="00A63034" w:rsidRPr="00207698" w:rsidRDefault="00A63034" w:rsidP="00A63034">
            <w:pPr>
              <w:pStyle w:val="BodyText"/>
              <w:rPr>
                <w:b/>
                <w:bCs/>
                <w:color w:val="000080"/>
              </w:rPr>
            </w:pPr>
          </w:p>
        </w:tc>
        <w:tc>
          <w:tcPr>
            <w:tcW w:w="1178" w:type="dxa"/>
            <w:shd w:val="clear" w:color="auto" w:fill="FFFFFF"/>
          </w:tcPr>
          <w:p w14:paraId="59A8233C" w14:textId="77777777" w:rsidR="00A63034" w:rsidRPr="00207698" w:rsidRDefault="00A63034" w:rsidP="00A63034">
            <w:pPr>
              <w:pStyle w:val="BodyText"/>
              <w:rPr>
                <w:b/>
                <w:bCs/>
                <w:color w:val="000080"/>
              </w:rPr>
            </w:pPr>
          </w:p>
        </w:tc>
      </w:tr>
      <w:tr w:rsidR="00A63034" w:rsidRPr="00207698" w14:paraId="59A82342" w14:textId="77777777" w:rsidTr="00A63034">
        <w:trPr>
          <w:cantSplit/>
          <w:trHeight w:val="288"/>
          <w:jc w:val="center"/>
        </w:trPr>
        <w:tc>
          <w:tcPr>
            <w:tcW w:w="1173" w:type="dxa"/>
            <w:shd w:val="clear" w:color="auto" w:fill="FFFFFF"/>
          </w:tcPr>
          <w:p w14:paraId="59A8233E"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33F" w14:textId="77777777" w:rsidR="00A63034" w:rsidRPr="00207698" w:rsidRDefault="00A63034" w:rsidP="00A63034">
            <w:pPr>
              <w:pStyle w:val="BodyText"/>
              <w:rPr>
                <w:b/>
                <w:bCs/>
                <w:color w:val="000080"/>
              </w:rPr>
            </w:pPr>
          </w:p>
        </w:tc>
        <w:tc>
          <w:tcPr>
            <w:tcW w:w="4410" w:type="dxa"/>
            <w:shd w:val="clear" w:color="auto" w:fill="FFFFFF"/>
          </w:tcPr>
          <w:p w14:paraId="59A82340" w14:textId="77777777" w:rsidR="00A63034" w:rsidRPr="00207698" w:rsidRDefault="00A63034" w:rsidP="00A63034">
            <w:pPr>
              <w:pStyle w:val="BodyText"/>
              <w:rPr>
                <w:b/>
                <w:bCs/>
                <w:color w:val="000080"/>
              </w:rPr>
            </w:pPr>
          </w:p>
        </w:tc>
        <w:tc>
          <w:tcPr>
            <w:tcW w:w="1178" w:type="dxa"/>
            <w:shd w:val="clear" w:color="auto" w:fill="FFFFFF"/>
          </w:tcPr>
          <w:p w14:paraId="59A82341" w14:textId="77777777" w:rsidR="00A63034" w:rsidRPr="00207698" w:rsidRDefault="00A63034" w:rsidP="00A63034">
            <w:pPr>
              <w:pStyle w:val="BodyText"/>
              <w:rPr>
                <w:b/>
                <w:bCs/>
                <w:color w:val="000080"/>
              </w:rPr>
            </w:pPr>
          </w:p>
        </w:tc>
      </w:tr>
      <w:tr w:rsidR="00A63034" w:rsidRPr="00207698" w14:paraId="59A82347" w14:textId="77777777" w:rsidTr="00A63034">
        <w:trPr>
          <w:cantSplit/>
          <w:trHeight w:val="288"/>
          <w:jc w:val="center"/>
        </w:trPr>
        <w:tc>
          <w:tcPr>
            <w:tcW w:w="1173" w:type="dxa"/>
            <w:shd w:val="clear" w:color="auto" w:fill="FFFFFF"/>
          </w:tcPr>
          <w:p w14:paraId="59A82343"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344" w14:textId="77777777" w:rsidR="00A63034" w:rsidRPr="00207698" w:rsidRDefault="00A63034" w:rsidP="00A63034">
            <w:pPr>
              <w:pStyle w:val="BodyText"/>
              <w:rPr>
                <w:b/>
                <w:bCs/>
                <w:color w:val="000080"/>
              </w:rPr>
            </w:pPr>
          </w:p>
        </w:tc>
        <w:tc>
          <w:tcPr>
            <w:tcW w:w="4410" w:type="dxa"/>
            <w:shd w:val="clear" w:color="auto" w:fill="FFFFFF"/>
          </w:tcPr>
          <w:p w14:paraId="59A82345" w14:textId="77777777" w:rsidR="00A63034" w:rsidRPr="00207698" w:rsidRDefault="00A63034" w:rsidP="00A63034">
            <w:pPr>
              <w:pStyle w:val="BodyText"/>
              <w:rPr>
                <w:b/>
                <w:bCs/>
                <w:color w:val="000080"/>
              </w:rPr>
            </w:pPr>
          </w:p>
        </w:tc>
        <w:tc>
          <w:tcPr>
            <w:tcW w:w="1178" w:type="dxa"/>
            <w:shd w:val="clear" w:color="auto" w:fill="FFFFFF"/>
          </w:tcPr>
          <w:p w14:paraId="59A82346" w14:textId="77777777" w:rsidR="00A63034" w:rsidRPr="00207698" w:rsidRDefault="00A63034" w:rsidP="00A63034">
            <w:pPr>
              <w:pStyle w:val="BodyText"/>
              <w:rPr>
                <w:b/>
                <w:bCs/>
                <w:color w:val="000080"/>
              </w:rPr>
            </w:pPr>
          </w:p>
        </w:tc>
      </w:tr>
      <w:tr w:rsidR="00A63034" w:rsidRPr="00207698" w14:paraId="59A8234C" w14:textId="77777777" w:rsidTr="00A63034">
        <w:trPr>
          <w:cantSplit/>
          <w:trHeight w:val="288"/>
          <w:jc w:val="center"/>
        </w:trPr>
        <w:tc>
          <w:tcPr>
            <w:tcW w:w="1173" w:type="dxa"/>
            <w:shd w:val="clear" w:color="auto" w:fill="FFFFFF"/>
          </w:tcPr>
          <w:p w14:paraId="59A82348"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349" w14:textId="77777777" w:rsidR="00A63034" w:rsidRPr="00207698" w:rsidRDefault="00A63034" w:rsidP="00A63034">
            <w:pPr>
              <w:pStyle w:val="BodyText"/>
              <w:rPr>
                <w:b/>
                <w:bCs/>
                <w:color w:val="000080"/>
              </w:rPr>
            </w:pPr>
          </w:p>
        </w:tc>
        <w:tc>
          <w:tcPr>
            <w:tcW w:w="4410" w:type="dxa"/>
            <w:shd w:val="clear" w:color="auto" w:fill="FFFFFF"/>
          </w:tcPr>
          <w:p w14:paraId="59A8234A" w14:textId="77777777" w:rsidR="00A63034" w:rsidRPr="00207698" w:rsidRDefault="00A63034" w:rsidP="00A63034">
            <w:pPr>
              <w:pStyle w:val="BodyText"/>
              <w:rPr>
                <w:b/>
                <w:bCs/>
                <w:color w:val="000080"/>
              </w:rPr>
            </w:pPr>
          </w:p>
        </w:tc>
        <w:tc>
          <w:tcPr>
            <w:tcW w:w="1178" w:type="dxa"/>
            <w:shd w:val="clear" w:color="auto" w:fill="FFFFFF"/>
          </w:tcPr>
          <w:p w14:paraId="59A8234B" w14:textId="77777777" w:rsidR="00A63034" w:rsidRPr="00207698" w:rsidRDefault="00A63034" w:rsidP="00A63034">
            <w:pPr>
              <w:pStyle w:val="BodyText"/>
              <w:rPr>
                <w:b/>
                <w:bCs/>
                <w:color w:val="000080"/>
              </w:rPr>
            </w:pPr>
          </w:p>
        </w:tc>
      </w:tr>
      <w:tr w:rsidR="00A63034" w:rsidRPr="00207698" w14:paraId="59A82351" w14:textId="77777777" w:rsidTr="00A63034">
        <w:trPr>
          <w:cantSplit/>
          <w:trHeight w:val="288"/>
          <w:jc w:val="center"/>
        </w:trPr>
        <w:tc>
          <w:tcPr>
            <w:tcW w:w="1173" w:type="dxa"/>
            <w:shd w:val="clear" w:color="auto" w:fill="FFFFFF"/>
          </w:tcPr>
          <w:p w14:paraId="59A8234D"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34E" w14:textId="77777777" w:rsidR="00A63034" w:rsidRPr="00207698" w:rsidRDefault="00A63034" w:rsidP="00A63034">
            <w:pPr>
              <w:pStyle w:val="BodyText"/>
              <w:rPr>
                <w:b/>
                <w:bCs/>
                <w:color w:val="000080"/>
              </w:rPr>
            </w:pPr>
          </w:p>
        </w:tc>
        <w:tc>
          <w:tcPr>
            <w:tcW w:w="4410" w:type="dxa"/>
            <w:shd w:val="clear" w:color="auto" w:fill="FFFFFF"/>
          </w:tcPr>
          <w:p w14:paraId="59A8234F" w14:textId="77777777" w:rsidR="00A63034" w:rsidRPr="00207698" w:rsidRDefault="00A63034" w:rsidP="00A63034">
            <w:pPr>
              <w:pStyle w:val="BodyText"/>
              <w:rPr>
                <w:b/>
                <w:bCs/>
                <w:color w:val="000080"/>
              </w:rPr>
            </w:pPr>
          </w:p>
        </w:tc>
        <w:tc>
          <w:tcPr>
            <w:tcW w:w="1178" w:type="dxa"/>
            <w:shd w:val="clear" w:color="auto" w:fill="FFFFFF"/>
          </w:tcPr>
          <w:p w14:paraId="59A82350" w14:textId="77777777" w:rsidR="00A63034" w:rsidRPr="00207698" w:rsidRDefault="00A63034" w:rsidP="00A63034">
            <w:pPr>
              <w:pStyle w:val="BodyText"/>
              <w:rPr>
                <w:b/>
                <w:bCs/>
                <w:color w:val="000080"/>
              </w:rPr>
            </w:pPr>
          </w:p>
        </w:tc>
      </w:tr>
      <w:tr w:rsidR="00A63034" w:rsidRPr="00207698" w14:paraId="59A82356" w14:textId="77777777" w:rsidTr="00A63034">
        <w:trPr>
          <w:cantSplit/>
          <w:trHeight w:val="288"/>
          <w:jc w:val="center"/>
        </w:trPr>
        <w:tc>
          <w:tcPr>
            <w:tcW w:w="1173" w:type="dxa"/>
            <w:shd w:val="clear" w:color="auto" w:fill="FFFFFF"/>
          </w:tcPr>
          <w:p w14:paraId="59A82352"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353" w14:textId="77777777" w:rsidR="00A63034" w:rsidRPr="00207698" w:rsidRDefault="00A63034" w:rsidP="00A63034">
            <w:pPr>
              <w:pStyle w:val="BodyText"/>
              <w:rPr>
                <w:b/>
                <w:bCs/>
                <w:color w:val="000080"/>
              </w:rPr>
            </w:pPr>
          </w:p>
        </w:tc>
        <w:tc>
          <w:tcPr>
            <w:tcW w:w="4410" w:type="dxa"/>
            <w:shd w:val="clear" w:color="auto" w:fill="FFFFFF"/>
          </w:tcPr>
          <w:p w14:paraId="59A82354" w14:textId="77777777" w:rsidR="00A63034" w:rsidRPr="00207698" w:rsidRDefault="00A63034" w:rsidP="00A63034">
            <w:pPr>
              <w:pStyle w:val="BodyText"/>
              <w:rPr>
                <w:b/>
                <w:bCs/>
                <w:color w:val="000080"/>
              </w:rPr>
            </w:pPr>
          </w:p>
        </w:tc>
        <w:tc>
          <w:tcPr>
            <w:tcW w:w="1178" w:type="dxa"/>
            <w:shd w:val="clear" w:color="auto" w:fill="FFFFFF"/>
          </w:tcPr>
          <w:p w14:paraId="59A82355" w14:textId="77777777" w:rsidR="00A63034" w:rsidRPr="00207698" w:rsidRDefault="00A63034" w:rsidP="00A63034">
            <w:pPr>
              <w:pStyle w:val="BodyText"/>
              <w:rPr>
                <w:b/>
                <w:bCs/>
                <w:color w:val="000080"/>
              </w:rPr>
            </w:pPr>
          </w:p>
        </w:tc>
      </w:tr>
    </w:tbl>
    <w:p w14:paraId="59A82357"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35B" w14:textId="77777777" w:rsidTr="00A63034">
        <w:trPr>
          <w:cantSplit/>
          <w:tblHeader/>
          <w:jc w:val="center"/>
        </w:trPr>
        <w:tc>
          <w:tcPr>
            <w:tcW w:w="1173" w:type="dxa"/>
            <w:shd w:val="clear" w:color="auto" w:fill="FFFFFF"/>
          </w:tcPr>
          <w:p w14:paraId="59A82358" w14:textId="77777777" w:rsidR="00A63034" w:rsidRPr="00207698" w:rsidRDefault="00A63034" w:rsidP="00A63034">
            <w:pPr>
              <w:pStyle w:val="BodyText"/>
              <w:rPr>
                <w:b/>
                <w:bCs/>
                <w:color w:val="000080"/>
              </w:rPr>
            </w:pPr>
            <w:r w:rsidRPr="00207698">
              <w:rPr>
                <w:b/>
                <w:bCs/>
                <w:color w:val="000080"/>
              </w:rPr>
              <w:t>9.6.1</w:t>
            </w:r>
          </w:p>
        </w:tc>
        <w:tc>
          <w:tcPr>
            <w:tcW w:w="7402" w:type="dxa"/>
            <w:gridSpan w:val="2"/>
            <w:shd w:val="clear" w:color="auto" w:fill="FFFFFF"/>
          </w:tcPr>
          <w:p w14:paraId="59A82359"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Acoustic energy - General</w:t>
            </w:r>
          </w:p>
        </w:tc>
        <w:tc>
          <w:tcPr>
            <w:tcW w:w="1177" w:type="dxa"/>
            <w:shd w:val="clear" w:color="auto" w:fill="FFFFFF"/>
          </w:tcPr>
          <w:p w14:paraId="59A8235A" w14:textId="77777777" w:rsidR="00A63034" w:rsidRPr="00207698" w:rsidRDefault="00A63034" w:rsidP="00A63034">
            <w:pPr>
              <w:pStyle w:val="BodyText"/>
              <w:rPr>
                <w:b/>
                <w:bCs/>
                <w:color w:val="000080"/>
              </w:rPr>
            </w:pPr>
          </w:p>
        </w:tc>
      </w:tr>
      <w:tr w:rsidR="00A63034" w:rsidRPr="00207698" w14:paraId="59A82360" w14:textId="77777777" w:rsidTr="00A63034">
        <w:trPr>
          <w:cantSplit/>
          <w:trHeight w:val="288"/>
          <w:tblHeader/>
          <w:jc w:val="center"/>
        </w:trPr>
        <w:tc>
          <w:tcPr>
            <w:tcW w:w="1173" w:type="dxa"/>
            <w:shd w:val="clear" w:color="auto" w:fill="E6E6E6"/>
          </w:tcPr>
          <w:p w14:paraId="59A8235C"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35D"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35E"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35F"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365" w14:textId="77777777" w:rsidTr="00A63034">
        <w:trPr>
          <w:cantSplit/>
          <w:trHeight w:val="288"/>
          <w:jc w:val="center"/>
        </w:trPr>
        <w:tc>
          <w:tcPr>
            <w:tcW w:w="1173" w:type="dxa"/>
            <w:shd w:val="clear" w:color="auto" w:fill="FFFFFF"/>
          </w:tcPr>
          <w:p w14:paraId="59A82361"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362" w14:textId="77777777" w:rsidR="00A63034" w:rsidRPr="00207698" w:rsidRDefault="00A63034" w:rsidP="00A63034">
            <w:pPr>
              <w:pStyle w:val="BodyText"/>
              <w:rPr>
                <w:b/>
                <w:bCs/>
                <w:color w:val="000080"/>
              </w:rPr>
            </w:pPr>
          </w:p>
        </w:tc>
        <w:tc>
          <w:tcPr>
            <w:tcW w:w="4411" w:type="dxa"/>
            <w:shd w:val="clear" w:color="auto" w:fill="FFFFFF"/>
          </w:tcPr>
          <w:p w14:paraId="59A82363" w14:textId="77777777" w:rsidR="00A63034" w:rsidRPr="00207698" w:rsidRDefault="00A63034" w:rsidP="00A63034">
            <w:pPr>
              <w:pStyle w:val="BodyText"/>
              <w:rPr>
                <w:b/>
                <w:bCs/>
                <w:color w:val="000080"/>
              </w:rPr>
            </w:pPr>
          </w:p>
        </w:tc>
        <w:tc>
          <w:tcPr>
            <w:tcW w:w="1177" w:type="dxa"/>
            <w:shd w:val="clear" w:color="auto" w:fill="FFFFFF"/>
          </w:tcPr>
          <w:p w14:paraId="59A82364" w14:textId="77777777" w:rsidR="00A63034" w:rsidRPr="00207698" w:rsidRDefault="00A63034" w:rsidP="00A63034">
            <w:pPr>
              <w:pStyle w:val="BodyText"/>
              <w:rPr>
                <w:b/>
                <w:bCs/>
                <w:color w:val="000080"/>
              </w:rPr>
            </w:pPr>
          </w:p>
        </w:tc>
      </w:tr>
      <w:tr w:rsidR="00A63034" w:rsidRPr="00207698" w14:paraId="59A8236A" w14:textId="77777777" w:rsidTr="00A63034">
        <w:trPr>
          <w:cantSplit/>
          <w:trHeight w:val="288"/>
          <w:jc w:val="center"/>
        </w:trPr>
        <w:tc>
          <w:tcPr>
            <w:tcW w:w="1173" w:type="dxa"/>
            <w:shd w:val="clear" w:color="auto" w:fill="FFFFFF"/>
          </w:tcPr>
          <w:p w14:paraId="59A82366"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367" w14:textId="77777777" w:rsidR="00A63034" w:rsidRPr="00207698" w:rsidRDefault="00A63034" w:rsidP="00A63034">
            <w:pPr>
              <w:pStyle w:val="BodyText"/>
              <w:rPr>
                <w:b/>
                <w:bCs/>
                <w:color w:val="000080"/>
              </w:rPr>
            </w:pPr>
          </w:p>
        </w:tc>
        <w:tc>
          <w:tcPr>
            <w:tcW w:w="4411" w:type="dxa"/>
            <w:shd w:val="clear" w:color="auto" w:fill="FFFFFF"/>
          </w:tcPr>
          <w:p w14:paraId="59A82368" w14:textId="77777777" w:rsidR="00A63034" w:rsidRPr="00207698" w:rsidRDefault="00A63034" w:rsidP="00A63034">
            <w:pPr>
              <w:pStyle w:val="BodyText"/>
              <w:rPr>
                <w:b/>
                <w:bCs/>
                <w:color w:val="000080"/>
              </w:rPr>
            </w:pPr>
          </w:p>
        </w:tc>
        <w:tc>
          <w:tcPr>
            <w:tcW w:w="1177" w:type="dxa"/>
            <w:shd w:val="clear" w:color="auto" w:fill="FFFFFF"/>
          </w:tcPr>
          <w:p w14:paraId="59A82369" w14:textId="77777777" w:rsidR="00A63034" w:rsidRPr="00207698" w:rsidRDefault="00A63034" w:rsidP="00A63034">
            <w:pPr>
              <w:pStyle w:val="BodyText"/>
              <w:rPr>
                <w:b/>
                <w:bCs/>
                <w:color w:val="000080"/>
              </w:rPr>
            </w:pPr>
          </w:p>
        </w:tc>
      </w:tr>
      <w:tr w:rsidR="00A63034" w:rsidRPr="00207698" w14:paraId="59A8236F" w14:textId="77777777" w:rsidTr="00A63034">
        <w:trPr>
          <w:cantSplit/>
          <w:trHeight w:val="288"/>
          <w:jc w:val="center"/>
        </w:trPr>
        <w:tc>
          <w:tcPr>
            <w:tcW w:w="1173" w:type="dxa"/>
            <w:shd w:val="clear" w:color="auto" w:fill="FFFFFF"/>
          </w:tcPr>
          <w:p w14:paraId="59A8236B"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36C" w14:textId="77777777" w:rsidR="00A63034" w:rsidRPr="00207698" w:rsidRDefault="00A63034" w:rsidP="00A63034">
            <w:pPr>
              <w:pStyle w:val="BodyText"/>
              <w:rPr>
                <w:b/>
                <w:bCs/>
                <w:color w:val="000080"/>
              </w:rPr>
            </w:pPr>
          </w:p>
        </w:tc>
        <w:tc>
          <w:tcPr>
            <w:tcW w:w="4411" w:type="dxa"/>
            <w:shd w:val="clear" w:color="auto" w:fill="FFFFFF"/>
          </w:tcPr>
          <w:p w14:paraId="59A8236D" w14:textId="77777777" w:rsidR="00A63034" w:rsidRPr="00207698" w:rsidRDefault="00A63034" w:rsidP="00A63034">
            <w:pPr>
              <w:pStyle w:val="BodyText"/>
              <w:rPr>
                <w:b/>
                <w:bCs/>
                <w:color w:val="000080"/>
              </w:rPr>
            </w:pPr>
          </w:p>
        </w:tc>
        <w:tc>
          <w:tcPr>
            <w:tcW w:w="1177" w:type="dxa"/>
            <w:shd w:val="clear" w:color="auto" w:fill="FFFFFF"/>
          </w:tcPr>
          <w:p w14:paraId="59A8236E" w14:textId="77777777" w:rsidR="00A63034" w:rsidRPr="00207698" w:rsidRDefault="00A63034" w:rsidP="00A63034">
            <w:pPr>
              <w:pStyle w:val="BodyText"/>
              <w:rPr>
                <w:b/>
                <w:bCs/>
                <w:color w:val="000080"/>
              </w:rPr>
            </w:pPr>
          </w:p>
        </w:tc>
      </w:tr>
      <w:tr w:rsidR="00A63034" w:rsidRPr="00207698" w14:paraId="59A82374" w14:textId="77777777" w:rsidTr="00A63034">
        <w:trPr>
          <w:cantSplit/>
          <w:trHeight w:val="288"/>
          <w:jc w:val="center"/>
        </w:trPr>
        <w:tc>
          <w:tcPr>
            <w:tcW w:w="1173" w:type="dxa"/>
            <w:shd w:val="clear" w:color="auto" w:fill="FFFFFF"/>
          </w:tcPr>
          <w:p w14:paraId="59A82370"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371" w14:textId="77777777" w:rsidR="00A63034" w:rsidRPr="00207698" w:rsidRDefault="00A63034" w:rsidP="00A63034">
            <w:pPr>
              <w:pStyle w:val="BodyText"/>
              <w:rPr>
                <w:b/>
                <w:bCs/>
                <w:color w:val="000080"/>
              </w:rPr>
            </w:pPr>
          </w:p>
        </w:tc>
        <w:tc>
          <w:tcPr>
            <w:tcW w:w="4411" w:type="dxa"/>
            <w:shd w:val="clear" w:color="auto" w:fill="FFFFFF"/>
          </w:tcPr>
          <w:p w14:paraId="59A82372" w14:textId="77777777" w:rsidR="00A63034" w:rsidRPr="00207698" w:rsidRDefault="00A63034" w:rsidP="00A63034">
            <w:pPr>
              <w:pStyle w:val="BodyText"/>
              <w:rPr>
                <w:b/>
                <w:bCs/>
                <w:color w:val="000080"/>
              </w:rPr>
            </w:pPr>
          </w:p>
        </w:tc>
        <w:tc>
          <w:tcPr>
            <w:tcW w:w="1177" w:type="dxa"/>
            <w:shd w:val="clear" w:color="auto" w:fill="FFFFFF"/>
          </w:tcPr>
          <w:p w14:paraId="59A82373" w14:textId="77777777" w:rsidR="00A63034" w:rsidRPr="00207698" w:rsidRDefault="00A63034" w:rsidP="00A63034">
            <w:pPr>
              <w:pStyle w:val="BodyText"/>
              <w:rPr>
                <w:b/>
                <w:bCs/>
                <w:color w:val="000080"/>
              </w:rPr>
            </w:pPr>
          </w:p>
        </w:tc>
      </w:tr>
      <w:tr w:rsidR="00A63034" w:rsidRPr="00207698" w14:paraId="59A82379" w14:textId="77777777" w:rsidTr="00A63034">
        <w:trPr>
          <w:cantSplit/>
          <w:trHeight w:val="288"/>
          <w:jc w:val="center"/>
        </w:trPr>
        <w:tc>
          <w:tcPr>
            <w:tcW w:w="1173" w:type="dxa"/>
            <w:shd w:val="clear" w:color="auto" w:fill="FFFFFF"/>
          </w:tcPr>
          <w:p w14:paraId="59A82375"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376" w14:textId="77777777" w:rsidR="00A63034" w:rsidRPr="00207698" w:rsidRDefault="00A63034" w:rsidP="00A63034">
            <w:pPr>
              <w:pStyle w:val="BodyText"/>
              <w:rPr>
                <w:b/>
                <w:bCs/>
                <w:color w:val="000080"/>
              </w:rPr>
            </w:pPr>
          </w:p>
        </w:tc>
        <w:tc>
          <w:tcPr>
            <w:tcW w:w="4411" w:type="dxa"/>
            <w:shd w:val="clear" w:color="auto" w:fill="FFFFFF"/>
          </w:tcPr>
          <w:p w14:paraId="59A82377" w14:textId="77777777" w:rsidR="00A63034" w:rsidRPr="00207698" w:rsidRDefault="00A63034" w:rsidP="00A63034">
            <w:pPr>
              <w:pStyle w:val="BodyText"/>
              <w:rPr>
                <w:b/>
                <w:bCs/>
                <w:color w:val="000080"/>
              </w:rPr>
            </w:pPr>
          </w:p>
        </w:tc>
        <w:tc>
          <w:tcPr>
            <w:tcW w:w="1177" w:type="dxa"/>
            <w:shd w:val="clear" w:color="auto" w:fill="FFFFFF"/>
          </w:tcPr>
          <w:p w14:paraId="59A82378" w14:textId="77777777" w:rsidR="00A63034" w:rsidRPr="00207698" w:rsidRDefault="00A63034" w:rsidP="00A63034">
            <w:pPr>
              <w:pStyle w:val="BodyText"/>
              <w:rPr>
                <w:b/>
                <w:bCs/>
                <w:color w:val="000080"/>
              </w:rPr>
            </w:pPr>
          </w:p>
        </w:tc>
      </w:tr>
      <w:tr w:rsidR="00A63034" w:rsidRPr="00207698" w14:paraId="59A8237E" w14:textId="77777777" w:rsidTr="00A63034">
        <w:trPr>
          <w:cantSplit/>
          <w:trHeight w:val="288"/>
          <w:jc w:val="center"/>
        </w:trPr>
        <w:tc>
          <w:tcPr>
            <w:tcW w:w="1173" w:type="dxa"/>
            <w:shd w:val="clear" w:color="auto" w:fill="FFFFFF"/>
          </w:tcPr>
          <w:p w14:paraId="59A8237A"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37B" w14:textId="77777777" w:rsidR="00A63034" w:rsidRPr="00207698" w:rsidRDefault="00A63034" w:rsidP="00A63034">
            <w:pPr>
              <w:pStyle w:val="BodyText"/>
              <w:rPr>
                <w:b/>
                <w:bCs/>
                <w:color w:val="000080"/>
              </w:rPr>
            </w:pPr>
          </w:p>
        </w:tc>
        <w:tc>
          <w:tcPr>
            <w:tcW w:w="4411" w:type="dxa"/>
            <w:shd w:val="clear" w:color="auto" w:fill="FFFFFF"/>
          </w:tcPr>
          <w:p w14:paraId="59A8237C" w14:textId="77777777" w:rsidR="00A63034" w:rsidRPr="00207698" w:rsidRDefault="00A63034" w:rsidP="00A63034">
            <w:pPr>
              <w:pStyle w:val="BodyText"/>
              <w:rPr>
                <w:b/>
                <w:bCs/>
                <w:color w:val="000080"/>
              </w:rPr>
            </w:pPr>
          </w:p>
        </w:tc>
        <w:tc>
          <w:tcPr>
            <w:tcW w:w="1177" w:type="dxa"/>
            <w:shd w:val="clear" w:color="auto" w:fill="FFFFFF"/>
          </w:tcPr>
          <w:p w14:paraId="59A8237D" w14:textId="77777777" w:rsidR="00A63034" w:rsidRPr="00207698" w:rsidRDefault="00A63034" w:rsidP="00A63034">
            <w:pPr>
              <w:pStyle w:val="BodyText"/>
              <w:rPr>
                <w:b/>
                <w:bCs/>
                <w:color w:val="000080"/>
              </w:rPr>
            </w:pPr>
          </w:p>
        </w:tc>
      </w:tr>
      <w:tr w:rsidR="00A63034" w:rsidRPr="00207698" w14:paraId="59A82383" w14:textId="77777777" w:rsidTr="00A63034">
        <w:trPr>
          <w:cantSplit/>
          <w:trHeight w:val="288"/>
          <w:jc w:val="center"/>
        </w:trPr>
        <w:tc>
          <w:tcPr>
            <w:tcW w:w="1173" w:type="dxa"/>
            <w:shd w:val="clear" w:color="auto" w:fill="FFFFFF"/>
          </w:tcPr>
          <w:p w14:paraId="59A8237F"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380" w14:textId="77777777" w:rsidR="00A63034" w:rsidRPr="00207698" w:rsidRDefault="00A63034" w:rsidP="00A63034">
            <w:pPr>
              <w:pStyle w:val="BodyText"/>
              <w:rPr>
                <w:b/>
                <w:bCs/>
                <w:color w:val="000080"/>
              </w:rPr>
            </w:pPr>
          </w:p>
        </w:tc>
        <w:tc>
          <w:tcPr>
            <w:tcW w:w="4411" w:type="dxa"/>
            <w:shd w:val="clear" w:color="auto" w:fill="FFFFFF"/>
          </w:tcPr>
          <w:p w14:paraId="59A82381" w14:textId="77777777" w:rsidR="00A63034" w:rsidRPr="00207698" w:rsidRDefault="00A63034" w:rsidP="00A63034">
            <w:pPr>
              <w:pStyle w:val="BodyText"/>
              <w:rPr>
                <w:b/>
                <w:bCs/>
                <w:color w:val="000080"/>
              </w:rPr>
            </w:pPr>
          </w:p>
        </w:tc>
        <w:tc>
          <w:tcPr>
            <w:tcW w:w="1177" w:type="dxa"/>
            <w:shd w:val="clear" w:color="auto" w:fill="FFFFFF"/>
          </w:tcPr>
          <w:p w14:paraId="59A82382" w14:textId="77777777" w:rsidR="00A63034" w:rsidRPr="00207698" w:rsidRDefault="00A63034" w:rsidP="00A63034">
            <w:pPr>
              <w:pStyle w:val="BodyText"/>
              <w:rPr>
                <w:b/>
                <w:bCs/>
                <w:color w:val="000080"/>
              </w:rPr>
            </w:pPr>
          </w:p>
        </w:tc>
      </w:tr>
      <w:tr w:rsidR="00A63034" w:rsidRPr="00207698" w14:paraId="59A82388" w14:textId="77777777" w:rsidTr="00A63034">
        <w:trPr>
          <w:cantSplit/>
          <w:trHeight w:val="288"/>
          <w:jc w:val="center"/>
        </w:trPr>
        <w:tc>
          <w:tcPr>
            <w:tcW w:w="1173" w:type="dxa"/>
            <w:shd w:val="clear" w:color="auto" w:fill="FFFFFF"/>
          </w:tcPr>
          <w:p w14:paraId="59A82384"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385" w14:textId="77777777" w:rsidR="00A63034" w:rsidRPr="00207698" w:rsidRDefault="00A63034" w:rsidP="00A63034">
            <w:pPr>
              <w:pStyle w:val="BodyText"/>
              <w:rPr>
                <w:b/>
                <w:bCs/>
                <w:color w:val="000080"/>
              </w:rPr>
            </w:pPr>
          </w:p>
        </w:tc>
        <w:tc>
          <w:tcPr>
            <w:tcW w:w="4411" w:type="dxa"/>
            <w:shd w:val="clear" w:color="auto" w:fill="FFFFFF"/>
          </w:tcPr>
          <w:p w14:paraId="59A82386" w14:textId="77777777" w:rsidR="00A63034" w:rsidRPr="00207698" w:rsidRDefault="00A63034" w:rsidP="00A63034">
            <w:pPr>
              <w:pStyle w:val="BodyText"/>
              <w:rPr>
                <w:b/>
                <w:bCs/>
                <w:color w:val="000080"/>
              </w:rPr>
            </w:pPr>
          </w:p>
        </w:tc>
        <w:tc>
          <w:tcPr>
            <w:tcW w:w="1177" w:type="dxa"/>
            <w:shd w:val="clear" w:color="auto" w:fill="FFFFFF"/>
          </w:tcPr>
          <w:p w14:paraId="59A82387" w14:textId="77777777" w:rsidR="00A63034" w:rsidRPr="00207698" w:rsidRDefault="00A63034" w:rsidP="00A63034">
            <w:pPr>
              <w:pStyle w:val="BodyText"/>
              <w:rPr>
                <w:b/>
                <w:bCs/>
                <w:color w:val="000080"/>
              </w:rPr>
            </w:pPr>
          </w:p>
        </w:tc>
      </w:tr>
    </w:tbl>
    <w:p w14:paraId="59A82389"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38D" w14:textId="77777777" w:rsidTr="00A63034">
        <w:trPr>
          <w:cantSplit/>
          <w:tblHeader/>
          <w:jc w:val="center"/>
        </w:trPr>
        <w:tc>
          <w:tcPr>
            <w:tcW w:w="1173" w:type="dxa"/>
            <w:shd w:val="clear" w:color="auto" w:fill="FFFFFF"/>
          </w:tcPr>
          <w:p w14:paraId="59A8238A" w14:textId="77777777" w:rsidR="00A63034" w:rsidRPr="00207698" w:rsidRDefault="00A63034" w:rsidP="00A63034">
            <w:pPr>
              <w:pStyle w:val="BodyText"/>
              <w:rPr>
                <w:b/>
                <w:bCs/>
                <w:color w:val="000080"/>
              </w:rPr>
            </w:pPr>
            <w:r w:rsidRPr="00207698">
              <w:rPr>
                <w:b/>
                <w:bCs/>
                <w:color w:val="000080"/>
              </w:rPr>
              <w:t>9.6.2.2</w:t>
            </w:r>
          </w:p>
        </w:tc>
        <w:tc>
          <w:tcPr>
            <w:tcW w:w="7401" w:type="dxa"/>
            <w:gridSpan w:val="2"/>
            <w:shd w:val="clear" w:color="auto" w:fill="FFFFFF"/>
          </w:tcPr>
          <w:p w14:paraId="59A8238B"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Infrasound and ultrasound energy</w:t>
            </w:r>
          </w:p>
        </w:tc>
        <w:tc>
          <w:tcPr>
            <w:tcW w:w="1178" w:type="dxa"/>
            <w:shd w:val="clear" w:color="auto" w:fill="FFFFFF"/>
          </w:tcPr>
          <w:p w14:paraId="59A8238C" w14:textId="77777777" w:rsidR="00A63034" w:rsidRPr="00207698" w:rsidRDefault="00A63034" w:rsidP="00A63034">
            <w:pPr>
              <w:pStyle w:val="BodyText"/>
              <w:rPr>
                <w:b/>
                <w:bCs/>
                <w:color w:val="000080"/>
              </w:rPr>
            </w:pPr>
          </w:p>
        </w:tc>
      </w:tr>
      <w:tr w:rsidR="00A63034" w:rsidRPr="00207698" w14:paraId="59A82392" w14:textId="77777777" w:rsidTr="00A63034">
        <w:trPr>
          <w:cantSplit/>
          <w:trHeight w:val="288"/>
          <w:tblHeader/>
          <w:jc w:val="center"/>
        </w:trPr>
        <w:tc>
          <w:tcPr>
            <w:tcW w:w="1173" w:type="dxa"/>
            <w:shd w:val="clear" w:color="auto" w:fill="E6E6E6"/>
          </w:tcPr>
          <w:p w14:paraId="59A8238E"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38F"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390"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391"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397" w14:textId="77777777" w:rsidTr="00A63034">
        <w:trPr>
          <w:cantSplit/>
          <w:trHeight w:val="288"/>
          <w:jc w:val="center"/>
        </w:trPr>
        <w:tc>
          <w:tcPr>
            <w:tcW w:w="1173" w:type="dxa"/>
            <w:shd w:val="clear" w:color="auto" w:fill="FFFFFF"/>
          </w:tcPr>
          <w:p w14:paraId="59A82393"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394" w14:textId="77777777" w:rsidR="00A63034" w:rsidRPr="00207698" w:rsidRDefault="00A63034" w:rsidP="00A63034">
            <w:pPr>
              <w:pStyle w:val="BodyText"/>
              <w:rPr>
                <w:b/>
                <w:bCs/>
                <w:color w:val="000080"/>
              </w:rPr>
            </w:pPr>
          </w:p>
        </w:tc>
        <w:tc>
          <w:tcPr>
            <w:tcW w:w="4410" w:type="dxa"/>
            <w:shd w:val="clear" w:color="auto" w:fill="FFFFFF"/>
          </w:tcPr>
          <w:p w14:paraId="59A82395" w14:textId="77777777" w:rsidR="00A63034" w:rsidRPr="00207698" w:rsidRDefault="00A63034" w:rsidP="00A63034">
            <w:pPr>
              <w:pStyle w:val="BodyText"/>
              <w:rPr>
                <w:b/>
                <w:bCs/>
                <w:color w:val="000080"/>
              </w:rPr>
            </w:pPr>
          </w:p>
        </w:tc>
        <w:tc>
          <w:tcPr>
            <w:tcW w:w="1178" w:type="dxa"/>
            <w:shd w:val="clear" w:color="auto" w:fill="FFFFFF"/>
          </w:tcPr>
          <w:p w14:paraId="59A82396" w14:textId="77777777" w:rsidR="00A63034" w:rsidRPr="00207698" w:rsidRDefault="00A63034" w:rsidP="00A63034">
            <w:pPr>
              <w:pStyle w:val="BodyText"/>
              <w:rPr>
                <w:b/>
                <w:bCs/>
                <w:color w:val="000080"/>
              </w:rPr>
            </w:pPr>
          </w:p>
        </w:tc>
      </w:tr>
      <w:tr w:rsidR="00A63034" w:rsidRPr="00207698" w14:paraId="59A8239C" w14:textId="77777777" w:rsidTr="00A63034">
        <w:trPr>
          <w:cantSplit/>
          <w:trHeight w:val="288"/>
          <w:jc w:val="center"/>
        </w:trPr>
        <w:tc>
          <w:tcPr>
            <w:tcW w:w="1173" w:type="dxa"/>
            <w:shd w:val="clear" w:color="auto" w:fill="FFFFFF"/>
          </w:tcPr>
          <w:p w14:paraId="59A82398"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399" w14:textId="77777777" w:rsidR="00A63034" w:rsidRPr="00207698" w:rsidRDefault="00A63034" w:rsidP="00A63034">
            <w:pPr>
              <w:pStyle w:val="BodyText"/>
              <w:rPr>
                <w:b/>
                <w:bCs/>
                <w:color w:val="000080"/>
              </w:rPr>
            </w:pPr>
          </w:p>
        </w:tc>
        <w:tc>
          <w:tcPr>
            <w:tcW w:w="4410" w:type="dxa"/>
            <w:shd w:val="clear" w:color="auto" w:fill="FFFFFF"/>
          </w:tcPr>
          <w:p w14:paraId="59A8239A" w14:textId="77777777" w:rsidR="00A63034" w:rsidRPr="00207698" w:rsidRDefault="00A63034" w:rsidP="00A63034">
            <w:pPr>
              <w:pStyle w:val="BodyText"/>
              <w:rPr>
                <w:b/>
                <w:bCs/>
                <w:color w:val="000080"/>
              </w:rPr>
            </w:pPr>
          </w:p>
        </w:tc>
        <w:tc>
          <w:tcPr>
            <w:tcW w:w="1178" w:type="dxa"/>
            <w:shd w:val="clear" w:color="auto" w:fill="FFFFFF"/>
          </w:tcPr>
          <w:p w14:paraId="59A8239B" w14:textId="77777777" w:rsidR="00A63034" w:rsidRPr="00207698" w:rsidRDefault="00A63034" w:rsidP="00A63034">
            <w:pPr>
              <w:pStyle w:val="BodyText"/>
              <w:rPr>
                <w:b/>
                <w:bCs/>
                <w:color w:val="000080"/>
              </w:rPr>
            </w:pPr>
          </w:p>
        </w:tc>
      </w:tr>
      <w:tr w:rsidR="00A63034" w:rsidRPr="00207698" w14:paraId="59A823A1" w14:textId="77777777" w:rsidTr="00A63034">
        <w:trPr>
          <w:cantSplit/>
          <w:trHeight w:val="288"/>
          <w:jc w:val="center"/>
        </w:trPr>
        <w:tc>
          <w:tcPr>
            <w:tcW w:w="1173" w:type="dxa"/>
            <w:shd w:val="clear" w:color="auto" w:fill="FFFFFF"/>
          </w:tcPr>
          <w:p w14:paraId="59A8239D"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39E" w14:textId="77777777" w:rsidR="00A63034" w:rsidRPr="00207698" w:rsidRDefault="00A63034" w:rsidP="00A63034">
            <w:pPr>
              <w:pStyle w:val="BodyText"/>
              <w:rPr>
                <w:b/>
                <w:bCs/>
                <w:color w:val="000080"/>
              </w:rPr>
            </w:pPr>
          </w:p>
        </w:tc>
        <w:tc>
          <w:tcPr>
            <w:tcW w:w="4410" w:type="dxa"/>
            <w:shd w:val="clear" w:color="auto" w:fill="FFFFFF"/>
          </w:tcPr>
          <w:p w14:paraId="59A8239F" w14:textId="77777777" w:rsidR="00A63034" w:rsidRPr="00207698" w:rsidRDefault="00A63034" w:rsidP="00A63034">
            <w:pPr>
              <w:pStyle w:val="BodyText"/>
              <w:rPr>
                <w:b/>
                <w:bCs/>
                <w:color w:val="000080"/>
              </w:rPr>
            </w:pPr>
          </w:p>
        </w:tc>
        <w:tc>
          <w:tcPr>
            <w:tcW w:w="1178" w:type="dxa"/>
            <w:shd w:val="clear" w:color="auto" w:fill="FFFFFF"/>
          </w:tcPr>
          <w:p w14:paraId="59A823A0" w14:textId="77777777" w:rsidR="00A63034" w:rsidRPr="00207698" w:rsidRDefault="00A63034" w:rsidP="00A63034">
            <w:pPr>
              <w:pStyle w:val="BodyText"/>
              <w:rPr>
                <w:b/>
                <w:bCs/>
                <w:color w:val="000080"/>
              </w:rPr>
            </w:pPr>
          </w:p>
        </w:tc>
      </w:tr>
      <w:tr w:rsidR="00A63034" w:rsidRPr="00207698" w14:paraId="59A823A6" w14:textId="77777777" w:rsidTr="00A63034">
        <w:trPr>
          <w:cantSplit/>
          <w:trHeight w:val="288"/>
          <w:jc w:val="center"/>
        </w:trPr>
        <w:tc>
          <w:tcPr>
            <w:tcW w:w="1173" w:type="dxa"/>
            <w:shd w:val="clear" w:color="auto" w:fill="FFFFFF"/>
          </w:tcPr>
          <w:p w14:paraId="59A823A2"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3A3" w14:textId="77777777" w:rsidR="00A63034" w:rsidRPr="00207698" w:rsidRDefault="00A63034" w:rsidP="00A63034">
            <w:pPr>
              <w:pStyle w:val="BodyText"/>
              <w:rPr>
                <w:b/>
                <w:bCs/>
                <w:color w:val="000080"/>
              </w:rPr>
            </w:pPr>
          </w:p>
        </w:tc>
        <w:tc>
          <w:tcPr>
            <w:tcW w:w="4410" w:type="dxa"/>
            <w:shd w:val="clear" w:color="auto" w:fill="FFFFFF"/>
          </w:tcPr>
          <w:p w14:paraId="59A823A4" w14:textId="77777777" w:rsidR="00A63034" w:rsidRPr="00207698" w:rsidRDefault="00A63034" w:rsidP="00A63034">
            <w:pPr>
              <w:pStyle w:val="BodyText"/>
              <w:rPr>
                <w:b/>
                <w:bCs/>
                <w:color w:val="000080"/>
              </w:rPr>
            </w:pPr>
          </w:p>
        </w:tc>
        <w:tc>
          <w:tcPr>
            <w:tcW w:w="1178" w:type="dxa"/>
            <w:shd w:val="clear" w:color="auto" w:fill="FFFFFF"/>
          </w:tcPr>
          <w:p w14:paraId="59A823A5" w14:textId="77777777" w:rsidR="00A63034" w:rsidRPr="00207698" w:rsidRDefault="00A63034" w:rsidP="00A63034">
            <w:pPr>
              <w:pStyle w:val="BodyText"/>
              <w:rPr>
                <w:b/>
                <w:bCs/>
                <w:color w:val="000080"/>
              </w:rPr>
            </w:pPr>
          </w:p>
        </w:tc>
      </w:tr>
      <w:tr w:rsidR="00A63034" w:rsidRPr="00207698" w14:paraId="59A823AB" w14:textId="77777777" w:rsidTr="00A63034">
        <w:trPr>
          <w:cantSplit/>
          <w:trHeight w:val="288"/>
          <w:jc w:val="center"/>
        </w:trPr>
        <w:tc>
          <w:tcPr>
            <w:tcW w:w="1173" w:type="dxa"/>
            <w:shd w:val="clear" w:color="auto" w:fill="FFFFFF"/>
          </w:tcPr>
          <w:p w14:paraId="59A823A7"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3A8" w14:textId="77777777" w:rsidR="00A63034" w:rsidRPr="00207698" w:rsidRDefault="00A63034" w:rsidP="00A63034">
            <w:pPr>
              <w:pStyle w:val="BodyText"/>
              <w:rPr>
                <w:b/>
                <w:bCs/>
                <w:color w:val="000080"/>
              </w:rPr>
            </w:pPr>
          </w:p>
        </w:tc>
        <w:tc>
          <w:tcPr>
            <w:tcW w:w="4410" w:type="dxa"/>
            <w:shd w:val="clear" w:color="auto" w:fill="FFFFFF"/>
          </w:tcPr>
          <w:p w14:paraId="59A823A9" w14:textId="77777777" w:rsidR="00A63034" w:rsidRPr="00207698" w:rsidRDefault="00A63034" w:rsidP="00A63034">
            <w:pPr>
              <w:pStyle w:val="BodyText"/>
              <w:rPr>
                <w:b/>
                <w:bCs/>
                <w:color w:val="000080"/>
              </w:rPr>
            </w:pPr>
          </w:p>
        </w:tc>
        <w:tc>
          <w:tcPr>
            <w:tcW w:w="1178" w:type="dxa"/>
            <w:shd w:val="clear" w:color="auto" w:fill="FFFFFF"/>
          </w:tcPr>
          <w:p w14:paraId="59A823AA" w14:textId="77777777" w:rsidR="00A63034" w:rsidRPr="00207698" w:rsidRDefault="00A63034" w:rsidP="00A63034">
            <w:pPr>
              <w:pStyle w:val="BodyText"/>
              <w:rPr>
                <w:b/>
                <w:bCs/>
                <w:color w:val="000080"/>
              </w:rPr>
            </w:pPr>
          </w:p>
        </w:tc>
      </w:tr>
      <w:tr w:rsidR="00A63034" w:rsidRPr="00207698" w14:paraId="59A823B0" w14:textId="77777777" w:rsidTr="00A63034">
        <w:trPr>
          <w:cantSplit/>
          <w:trHeight w:val="288"/>
          <w:jc w:val="center"/>
        </w:trPr>
        <w:tc>
          <w:tcPr>
            <w:tcW w:w="1173" w:type="dxa"/>
            <w:shd w:val="clear" w:color="auto" w:fill="FFFFFF"/>
          </w:tcPr>
          <w:p w14:paraId="59A823AC"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3AD" w14:textId="77777777" w:rsidR="00A63034" w:rsidRPr="00207698" w:rsidRDefault="00A63034" w:rsidP="00A63034">
            <w:pPr>
              <w:pStyle w:val="BodyText"/>
              <w:rPr>
                <w:b/>
                <w:bCs/>
                <w:color w:val="000080"/>
              </w:rPr>
            </w:pPr>
          </w:p>
        </w:tc>
        <w:tc>
          <w:tcPr>
            <w:tcW w:w="4410" w:type="dxa"/>
            <w:shd w:val="clear" w:color="auto" w:fill="FFFFFF"/>
          </w:tcPr>
          <w:p w14:paraId="59A823AE" w14:textId="77777777" w:rsidR="00A63034" w:rsidRPr="00207698" w:rsidRDefault="00A63034" w:rsidP="00A63034">
            <w:pPr>
              <w:pStyle w:val="BodyText"/>
              <w:rPr>
                <w:b/>
                <w:bCs/>
                <w:color w:val="000080"/>
              </w:rPr>
            </w:pPr>
          </w:p>
        </w:tc>
        <w:tc>
          <w:tcPr>
            <w:tcW w:w="1178" w:type="dxa"/>
            <w:shd w:val="clear" w:color="auto" w:fill="FFFFFF"/>
          </w:tcPr>
          <w:p w14:paraId="59A823AF" w14:textId="77777777" w:rsidR="00A63034" w:rsidRPr="00207698" w:rsidRDefault="00A63034" w:rsidP="00A63034">
            <w:pPr>
              <w:pStyle w:val="BodyText"/>
              <w:rPr>
                <w:b/>
                <w:bCs/>
                <w:color w:val="000080"/>
              </w:rPr>
            </w:pPr>
          </w:p>
        </w:tc>
      </w:tr>
      <w:tr w:rsidR="00A63034" w:rsidRPr="00207698" w14:paraId="59A823B5" w14:textId="77777777" w:rsidTr="00A63034">
        <w:trPr>
          <w:cantSplit/>
          <w:trHeight w:val="288"/>
          <w:jc w:val="center"/>
        </w:trPr>
        <w:tc>
          <w:tcPr>
            <w:tcW w:w="1173" w:type="dxa"/>
            <w:shd w:val="clear" w:color="auto" w:fill="FFFFFF"/>
          </w:tcPr>
          <w:p w14:paraId="59A823B1"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3B2" w14:textId="77777777" w:rsidR="00A63034" w:rsidRPr="00207698" w:rsidRDefault="00A63034" w:rsidP="00A63034">
            <w:pPr>
              <w:pStyle w:val="BodyText"/>
              <w:rPr>
                <w:b/>
                <w:bCs/>
                <w:color w:val="000080"/>
              </w:rPr>
            </w:pPr>
          </w:p>
        </w:tc>
        <w:tc>
          <w:tcPr>
            <w:tcW w:w="4410" w:type="dxa"/>
            <w:shd w:val="clear" w:color="auto" w:fill="FFFFFF"/>
          </w:tcPr>
          <w:p w14:paraId="59A823B3" w14:textId="77777777" w:rsidR="00A63034" w:rsidRPr="00207698" w:rsidRDefault="00A63034" w:rsidP="00A63034">
            <w:pPr>
              <w:pStyle w:val="BodyText"/>
              <w:rPr>
                <w:b/>
                <w:bCs/>
                <w:color w:val="000080"/>
              </w:rPr>
            </w:pPr>
          </w:p>
        </w:tc>
        <w:tc>
          <w:tcPr>
            <w:tcW w:w="1178" w:type="dxa"/>
            <w:shd w:val="clear" w:color="auto" w:fill="FFFFFF"/>
          </w:tcPr>
          <w:p w14:paraId="59A823B4" w14:textId="77777777" w:rsidR="00A63034" w:rsidRPr="00207698" w:rsidRDefault="00A63034" w:rsidP="00A63034">
            <w:pPr>
              <w:pStyle w:val="BodyText"/>
              <w:rPr>
                <w:b/>
                <w:bCs/>
                <w:color w:val="000080"/>
              </w:rPr>
            </w:pPr>
          </w:p>
        </w:tc>
      </w:tr>
      <w:tr w:rsidR="00A63034" w:rsidRPr="00207698" w14:paraId="59A823BA" w14:textId="77777777" w:rsidTr="00A63034">
        <w:trPr>
          <w:cantSplit/>
          <w:trHeight w:val="288"/>
          <w:jc w:val="center"/>
        </w:trPr>
        <w:tc>
          <w:tcPr>
            <w:tcW w:w="1173" w:type="dxa"/>
            <w:shd w:val="clear" w:color="auto" w:fill="FFFFFF"/>
          </w:tcPr>
          <w:p w14:paraId="59A823B6"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3B7" w14:textId="77777777" w:rsidR="00A63034" w:rsidRPr="00207698" w:rsidRDefault="00A63034" w:rsidP="00A63034">
            <w:pPr>
              <w:pStyle w:val="BodyText"/>
              <w:rPr>
                <w:b/>
                <w:bCs/>
                <w:color w:val="000080"/>
              </w:rPr>
            </w:pPr>
          </w:p>
        </w:tc>
        <w:tc>
          <w:tcPr>
            <w:tcW w:w="4410" w:type="dxa"/>
            <w:shd w:val="clear" w:color="auto" w:fill="FFFFFF"/>
          </w:tcPr>
          <w:p w14:paraId="59A823B8" w14:textId="77777777" w:rsidR="00A63034" w:rsidRPr="00207698" w:rsidRDefault="00A63034" w:rsidP="00A63034">
            <w:pPr>
              <w:pStyle w:val="BodyText"/>
              <w:rPr>
                <w:b/>
                <w:bCs/>
                <w:color w:val="000080"/>
              </w:rPr>
            </w:pPr>
          </w:p>
        </w:tc>
        <w:tc>
          <w:tcPr>
            <w:tcW w:w="1178" w:type="dxa"/>
            <w:shd w:val="clear" w:color="auto" w:fill="FFFFFF"/>
          </w:tcPr>
          <w:p w14:paraId="59A823B9" w14:textId="77777777" w:rsidR="00A63034" w:rsidRPr="00207698" w:rsidRDefault="00A63034" w:rsidP="00A63034">
            <w:pPr>
              <w:pStyle w:val="BodyText"/>
              <w:rPr>
                <w:b/>
                <w:bCs/>
                <w:color w:val="000080"/>
              </w:rPr>
            </w:pPr>
          </w:p>
        </w:tc>
      </w:tr>
    </w:tbl>
    <w:p w14:paraId="59A823BB"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3BF" w14:textId="77777777" w:rsidTr="00A63034">
        <w:trPr>
          <w:cantSplit/>
          <w:tblHeader/>
          <w:jc w:val="center"/>
        </w:trPr>
        <w:tc>
          <w:tcPr>
            <w:tcW w:w="1173" w:type="dxa"/>
            <w:shd w:val="clear" w:color="auto" w:fill="FFFFFF"/>
          </w:tcPr>
          <w:p w14:paraId="59A823BC" w14:textId="77777777" w:rsidR="00A63034" w:rsidRPr="00207698" w:rsidRDefault="00A63034" w:rsidP="00A63034">
            <w:pPr>
              <w:pStyle w:val="BodyText"/>
              <w:rPr>
                <w:b/>
                <w:bCs/>
                <w:color w:val="000080"/>
              </w:rPr>
            </w:pPr>
            <w:r w:rsidRPr="00207698">
              <w:rPr>
                <w:b/>
                <w:bCs/>
                <w:color w:val="000080"/>
              </w:rPr>
              <w:t>9.7.2</w:t>
            </w:r>
          </w:p>
        </w:tc>
        <w:tc>
          <w:tcPr>
            <w:tcW w:w="7401" w:type="dxa"/>
            <w:gridSpan w:val="2"/>
            <w:shd w:val="clear" w:color="auto" w:fill="FFFFFF"/>
          </w:tcPr>
          <w:p w14:paraId="59A823B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Pneumatic and hydraulic parts</w:t>
            </w:r>
          </w:p>
        </w:tc>
        <w:tc>
          <w:tcPr>
            <w:tcW w:w="1178" w:type="dxa"/>
            <w:shd w:val="clear" w:color="auto" w:fill="FFFFFF"/>
          </w:tcPr>
          <w:p w14:paraId="59A823BE" w14:textId="77777777" w:rsidR="00A63034" w:rsidRPr="00207698" w:rsidRDefault="00A63034" w:rsidP="00A63034">
            <w:pPr>
              <w:pStyle w:val="BodyText"/>
              <w:rPr>
                <w:b/>
                <w:bCs/>
                <w:color w:val="000080"/>
              </w:rPr>
            </w:pPr>
          </w:p>
        </w:tc>
      </w:tr>
      <w:tr w:rsidR="00A63034" w:rsidRPr="00207698" w14:paraId="59A823C4" w14:textId="77777777" w:rsidTr="00A63034">
        <w:trPr>
          <w:cantSplit/>
          <w:trHeight w:val="288"/>
          <w:tblHeader/>
          <w:jc w:val="center"/>
        </w:trPr>
        <w:tc>
          <w:tcPr>
            <w:tcW w:w="1173" w:type="dxa"/>
            <w:shd w:val="clear" w:color="auto" w:fill="E6E6E6"/>
          </w:tcPr>
          <w:p w14:paraId="59A823C0"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3C1"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3C2"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3C3"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3C9" w14:textId="77777777" w:rsidTr="00A63034">
        <w:trPr>
          <w:cantSplit/>
          <w:trHeight w:val="288"/>
          <w:jc w:val="center"/>
        </w:trPr>
        <w:tc>
          <w:tcPr>
            <w:tcW w:w="1173" w:type="dxa"/>
            <w:shd w:val="clear" w:color="auto" w:fill="FFFFFF"/>
          </w:tcPr>
          <w:p w14:paraId="59A823C5"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3C6" w14:textId="77777777" w:rsidR="00A63034" w:rsidRPr="00207698" w:rsidRDefault="00A63034" w:rsidP="00A63034">
            <w:pPr>
              <w:pStyle w:val="BodyText"/>
              <w:rPr>
                <w:b/>
                <w:bCs/>
                <w:color w:val="000080"/>
              </w:rPr>
            </w:pPr>
          </w:p>
        </w:tc>
        <w:tc>
          <w:tcPr>
            <w:tcW w:w="4410" w:type="dxa"/>
            <w:shd w:val="clear" w:color="auto" w:fill="FFFFFF"/>
          </w:tcPr>
          <w:p w14:paraId="59A823C7" w14:textId="77777777" w:rsidR="00A63034" w:rsidRPr="00207698" w:rsidRDefault="00A63034" w:rsidP="00A63034">
            <w:pPr>
              <w:pStyle w:val="BodyText"/>
              <w:rPr>
                <w:b/>
                <w:bCs/>
                <w:color w:val="000080"/>
              </w:rPr>
            </w:pPr>
          </w:p>
        </w:tc>
        <w:tc>
          <w:tcPr>
            <w:tcW w:w="1178" w:type="dxa"/>
            <w:shd w:val="clear" w:color="auto" w:fill="FFFFFF"/>
          </w:tcPr>
          <w:p w14:paraId="59A823C8" w14:textId="77777777" w:rsidR="00A63034" w:rsidRPr="00207698" w:rsidRDefault="00A63034" w:rsidP="00A63034">
            <w:pPr>
              <w:pStyle w:val="BodyText"/>
              <w:rPr>
                <w:b/>
                <w:bCs/>
                <w:color w:val="000080"/>
              </w:rPr>
            </w:pPr>
          </w:p>
        </w:tc>
      </w:tr>
      <w:tr w:rsidR="00A63034" w:rsidRPr="00207698" w14:paraId="59A823CE" w14:textId="77777777" w:rsidTr="00A63034">
        <w:trPr>
          <w:cantSplit/>
          <w:trHeight w:val="288"/>
          <w:jc w:val="center"/>
        </w:trPr>
        <w:tc>
          <w:tcPr>
            <w:tcW w:w="1173" w:type="dxa"/>
            <w:shd w:val="clear" w:color="auto" w:fill="FFFFFF"/>
          </w:tcPr>
          <w:p w14:paraId="59A823CA"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3CB" w14:textId="77777777" w:rsidR="00A63034" w:rsidRPr="00207698" w:rsidRDefault="00A63034" w:rsidP="00A63034">
            <w:pPr>
              <w:pStyle w:val="BodyText"/>
              <w:rPr>
                <w:b/>
                <w:bCs/>
                <w:color w:val="000080"/>
              </w:rPr>
            </w:pPr>
          </w:p>
        </w:tc>
        <w:tc>
          <w:tcPr>
            <w:tcW w:w="4410" w:type="dxa"/>
            <w:shd w:val="clear" w:color="auto" w:fill="FFFFFF"/>
          </w:tcPr>
          <w:p w14:paraId="59A823CC" w14:textId="77777777" w:rsidR="00A63034" w:rsidRPr="00207698" w:rsidRDefault="00A63034" w:rsidP="00A63034">
            <w:pPr>
              <w:pStyle w:val="BodyText"/>
              <w:rPr>
                <w:b/>
                <w:bCs/>
                <w:color w:val="000080"/>
              </w:rPr>
            </w:pPr>
          </w:p>
        </w:tc>
        <w:tc>
          <w:tcPr>
            <w:tcW w:w="1178" w:type="dxa"/>
            <w:shd w:val="clear" w:color="auto" w:fill="FFFFFF"/>
          </w:tcPr>
          <w:p w14:paraId="59A823CD" w14:textId="77777777" w:rsidR="00A63034" w:rsidRPr="00207698" w:rsidRDefault="00A63034" w:rsidP="00A63034">
            <w:pPr>
              <w:pStyle w:val="BodyText"/>
              <w:rPr>
                <w:b/>
                <w:bCs/>
                <w:color w:val="000080"/>
              </w:rPr>
            </w:pPr>
          </w:p>
        </w:tc>
      </w:tr>
      <w:tr w:rsidR="00A63034" w:rsidRPr="00207698" w14:paraId="59A823D3" w14:textId="77777777" w:rsidTr="00A63034">
        <w:trPr>
          <w:cantSplit/>
          <w:trHeight w:val="288"/>
          <w:jc w:val="center"/>
        </w:trPr>
        <w:tc>
          <w:tcPr>
            <w:tcW w:w="1173" w:type="dxa"/>
            <w:shd w:val="clear" w:color="auto" w:fill="FFFFFF"/>
          </w:tcPr>
          <w:p w14:paraId="59A823CF"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3D0" w14:textId="77777777" w:rsidR="00A63034" w:rsidRPr="00207698" w:rsidRDefault="00A63034" w:rsidP="00A63034">
            <w:pPr>
              <w:pStyle w:val="BodyText"/>
              <w:rPr>
                <w:b/>
                <w:bCs/>
                <w:color w:val="000080"/>
              </w:rPr>
            </w:pPr>
          </w:p>
        </w:tc>
        <w:tc>
          <w:tcPr>
            <w:tcW w:w="4410" w:type="dxa"/>
            <w:shd w:val="clear" w:color="auto" w:fill="FFFFFF"/>
          </w:tcPr>
          <w:p w14:paraId="59A823D1" w14:textId="77777777" w:rsidR="00A63034" w:rsidRPr="00207698" w:rsidRDefault="00A63034" w:rsidP="00A63034">
            <w:pPr>
              <w:pStyle w:val="BodyText"/>
              <w:rPr>
                <w:b/>
                <w:bCs/>
                <w:color w:val="000080"/>
              </w:rPr>
            </w:pPr>
          </w:p>
        </w:tc>
        <w:tc>
          <w:tcPr>
            <w:tcW w:w="1178" w:type="dxa"/>
            <w:shd w:val="clear" w:color="auto" w:fill="FFFFFF"/>
          </w:tcPr>
          <w:p w14:paraId="59A823D2" w14:textId="77777777" w:rsidR="00A63034" w:rsidRPr="00207698" w:rsidRDefault="00A63034" w:rsidP="00A63034">
            <w:pPr>
              <w:pStyle w:val="BodyText"/>
              <w:rPr>
                <w:b/>
                <w:bCs/>
                <w:color w:val="000080"/>
              </w:rPr>
            </w:pPr>
          </w:p>
        </w:tc>
      </w:tr>
      <w:tr w:rsidR="00A63034" w:rsidRPr="00207698" w14:paraId="59A823D8" w14:textId="77777777" w:rsidTr="00A63034">
        <w:trPr>
          <w:cantSplit/>
          <w:trHeight w:val="288"/>
          <w:jc w:val="center"/>
        </w:trPr>
        <w:tc>
          <w:tcPr>
            <w:tcW w:w="1173" w:type="dxa"/>
            <w:shd w:val="clear" w:color="auto" w:fill="FFFFFF"/>
          </w:tcPr>
          <w:p w14:paraId="59A823D4"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3D5" w14:textId="77777777" w:rsidR="00A63034" w:rsidRPr="00207698" w:rsidRDefault="00A63034" w:rsidP="00A63034">
            <w:pPr>
              <w:pStyle w:val="BodyText"/>
              <w:rPr>
                <w:b/>
                <w:bCs/>
                <w:color w:val="000080"/>
              </w:rPr>
            </w:pPr>
          </w:p>
        </w:tc>
        <w:tc>
          <w:tcPr>
            <w:tcW w:w="4410" w:type="dxa"/>
            <w:shd w:val="clear" w:color="auto" w:fill="FFFFFF"/>
          </w:tcPr>
          <w:p w14:paraId="59A823D6" w14:textId="77777777" w:rsidR="00A63034" w:rsidRPr="00207698" w:rsidRDefault="00A63034" w:rsidP="00A63034">
            <w:pPr>
              <w:pStyle w:val="BodyText"/>
              <w:rPr>
                <w:b/>
                <w:bCs/>
                <w:color w:val="000080"/>
              </w:rPr>
            </w:pPr>
          </w:p>
        </w:tc>
        <w:tc>
          <w:tcPr>
            <w:tcW w:w="1178" w:type="dxa"/>
            <w:shd w:val="clear" w:color="auto" w:fill="FFFFFF"/>
          </w:tcPr>
          <w:p w14:paraId="59A823D7" w14:textId="77777777" w:rsidR="00A63034" w:rsidRPr="00207698" w:rsidRDefault="00A63034" w:rsidP="00A63034">
            <w:pPr>
              <w:pStyle w:val="BodyText"/>
              <w:rPr>
                <w:b/>
                <w:bCs/>
                <w:color w:val="000080"/>
              </w:rPr>
            </w:pPr>
          </w:p>
        </w:tc>
      </w:tr>
      <w:tr w:rsidR="00A63034" w:rsidRPr="00207698" w14:paraId="59A823DD" w14:textId="77777777" w:rsidTr="00A63034">
        <w:trPr>
          <w:cantSplit/>
          <w:trHeight w:val="288"/>
          <w:jc w:val="center"/>
        </w:trPr>
        <w:tc>
          <w:tcPr>
            <w:tcW w:w="1173" w:type="dxa"/>
            <w:shd w:val="clear" w:color="auto" w:fill="FFFFFF"/>
          </w:tcPr>
          <w:p w14:paraId="59A823D9"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3DA" w14:textId="77777777" w:rsidR="00A63034" w:rsidRPr="00207698" w:rsidRDefault="00A63034" w:rsidP="00A63034">
            <w:pPr>
              <w:pStyle w:val="BodyText"/>
              <w:rPr>
                <w:b/>
                <w:bCs/>
                <w:color w:val="000080"/>
              </w:rPr>
            </w:pPr>
          </w:p>
        </w:tc>
        <w:tc>
          <w:tcPr>
            <w:tcW w:w="4410" w:type="dxa"/>
            <w:shd w:val="clear" w:color="auto" w:fill="FFFFFF"/>
          </w:tcPr>
          <w:p w14:paraId="59A823DB" w14:textId="77777777" w:rsidR="00A63034" w:rsidRPr="00207698" w:rsidRDefault="00A63034" w:rsidP="00A63034">
            <w:pPr>
              <w:pStyle w:val="BodyText"/>
              <w:rPr>
                <w:b/>
                <w:bCs/>
                <w:color w:val="000080"/>
              </w:rPr>
            </w:pPr>
          </w:p>
        </w:tc>
        <w:tc>
          <w:tcPr>
            <w:tcW w:w="1178" w:type="dxa"/>
            <w:shd w:val="clear" w:color="auto" w:fill="FFFFFF"/>
          </w:tcPr>
          <w:p w14:paraId="59A823DC" w14:textId="77777777" w:rsidR="00A63034" w:rsidRPr="00207698" w:rsidRDefault="00A63034" w:rsidP="00A63034">
            <w:pPr>
              <w:pStyle w:val="BodyText"/>
              <w:rPr>
                <w:b/>
                <w:bCs/>
                <w:color w:val="000080"/>
              </w:rPr>
            </w:pPr>
          </w:p>
        </w:tc>
      </w:tr>
      <w:tr w:rsidR="00A63034" w:rsidRPr="00207698" w14:paraId="59A823E2" w14:textId="77777777" w:rsidTr="00A63034">
        <w:trPr>
          <w:cantSplit/>
          <w:trHeight w:val="288"/>
          <w:jc w:val="center"/>
        </w:trPr>
        <w:tc>
          <w:tcPr>
            <w:tcW w:w="1173" w:type="dxa"/>
            <w:shd w:val="clear" w:color="auto" w:fill="FFFFFF"/>
          </w:tcPr>
          <w:p w14:paraId="59A823DE"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3DF" w14:textId="77777777" w:rsidR="00A63034" w:rsidRPr="00207698" w:rsidRDefault="00A63034" w:rsidP="00A63034">
            <w:pPr>
              <w:pStyle w:val="BodyText"/>
              <w:rPr>
                <w:b/>
                <w:bCs/>
                <w:color w:val="000080"/>
              </w:rPr>
            </w:pPr>
          </w:p>
        </w:tc>
        <w:tc>
          <w:tcPr>
            <w:tcW w:w="4410" w:type="dxa"/>
            <w:shd w:val="clear" w:color="auto" w:fill="FFFFFF"/>
          </w:tcPr>
          <w:p w14:paraId="59A823E0" w14:textId="77777777" w:rsidR="00A63034" w:rsidRPr="00207698" w:rsidRDefault="00A63034" w:rsidP="00A63034">
            <w:pPr>
              <w:pStyle w:val="BodyText"/>
              <w:rPr>
                <w:b/>
                <w:bCs/>
                <w:color w:val="000080"/>
              </w:rPr>
            </w:pPr>
          </w:p>
        </w:tc>
        <w:tc>
          <w:tcPr>
            <w:tcW w:w="1178" w:type="dxa"/>
            <w:shd w:val="clear" w:color="auto" w:fill="FFFFFF"/>
          </w:tcPr>
          <w:p w14:paraId="59A823E1" w14:textId="77777777" w:rsidR="00A63034" w:rsidRPr="00207698" w:rsidRDefault="00A63034" w:rsidP="00A63034">
            <w:pPr>
              <w:pStyle w:val="BodyText"/>
              <w:rPr>
                <w:b/>
                <w:bCs/>
                <w:color w:val="000080"/>
              </w:rPr>
            </w:pPr>
          </w:p>
        </w:tc>
      </w:tr>
      <w:tr w:rsidR="00A63034" w:rsidRPr="00207698" w14:paraId="59A823E7" w14:textId="77777777" w:rsidTr="00A63034">
        <w:trPr>
          <w:cantSplit/>
          <w:trHeight w:val="288"/>
          <w:jc w:val="center"/>
        </w:trPr>
        <w:tc>
          <w:tcPr>
            <w:tcW w:w="1173" w:type="dxa"/>
            <w:shd w:val="clear" w:color="auto" w:fill="FFFFFF"/>
          </w:tcPr>
          <w:p w14:paraId="59A823E3"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3E4" w14:textId="77777777" w:rsidR="00A63034" w:rsidRPr="00207698" w:rsidRDefault="00A63034" w:rsidP="00A63034">
            <w:pPr>
              <w:pStyle w:val="BodyText"/>
              <w:rPr>
                <w:b/>
                <w:bCs/>
                <w:color w:val="000080"/>
              </w:rPr>
            </w:pPr>
          </w:p>
        </w:tc>
        <w:tc>
          <w:tcPr>
            <w:tcW w:w="4410" w:type="dxa"/>
            <w:shd w:val="clear" w:color="auto" w:fill="FFFFFF"/>
          </w:tcPr>
          <w:p w14:paraId="59A823E5" w14:textId="77777777" w:rsidR="00A63034" w:rsidRPr="00207698" w:rsidRDefault="00A63034" w:rsidP="00A63034">
            <w:pPr>
              <w:pStyle w:val="BodyText"/>
              <w:rPr>
                <w:b/>
                <w:bCs/>
                <w:color w:val="000080"/>
              </w:rPr>
            </w:pPr>
          </w:p>
        </w:tc>
        <w:tc>
          <w:tcPr>
            <w:tcW w:w="1178" w:type="dxa"/>
            <w:shd w:val="clear" w:color="auto" w:fill="FFFFFF"/>
          </w:tcPr>
          <w:p w14:paraId="59A823E6" w14:textId="77777777" w:rsidR="00A63034" w:rsidRPr="00207698" w:rsidRDefault="00A63034" w:rsidP="00A63034">
            <w:pPr>
              <w:pStyle w:val="BodyText"/>
              <w:rPr>
                <w:b/>
                <w:bCs/>
                <w:color w:val="000080"/>
              </w:rPr>
            </w:pPr>
          </w:p>
        </w:tc>
      </w:tr>
    </w:tbl>
    <w:p w14:paraId="59A823E8" w14:textId="77777777" w:rsidR="00A63034" w:rsidRPr="00207698" w:rsidRDefault="00A63034" w:rsidP="00A63034">
      <w:pPr>
        <w:pStyle w:val="BodyText"/>
        <w:rPr>
          <w:b/>
          <w:bCs/>
          <w:color w:val="000080"/>
        </w:rPr>
      </w:pPr>
    </w:p>
    <w:p w14:paraId="59A823E9"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8"/>
        <w:gridCol w:w="1178"/>
      </w:tblGrid>
      <w:tr w:rsidR="00A63034" w:rsidRPr="00207698" w14:paraId="59A823ED" w14:textId="77777777" w:rsidTr="00A63034">
        <w:trPr>
          <w:cantSplit/>
          <w:tblHeader/>
          <w:jc w:val="center"/>
        </w:trPr>
        <w:tc>
          <w:tcPr>
            <w:tcW w:w="1174" w:type="dxa"/>
            <w:shd w:val="clear" w:color="auto" w:fill="FFFFFF"/>
          </w:tcPr>
          <w:p w14:paraId="59A823EA" w14:textId="77777777" w:rsidR="00A63034" w:rsidRPr="00207698" w:rsidRDefault="00A63034" w:rsidP="00A63034">
            <w:pPr>
              <w:pStyle w:val="BodyText"/>
              <w:rPr>
                <w:b/>
                <w:bCs/>
                <w:color w:val="000080"/>
              </w:rPr>
            </w:pPr>
            <w:r w:rsidRPr="00207698">
              <w:rPr>
                <w:b/>
                <w:bCs/>
                <w:color w:val="000080"/>
              </w:rPr>
              <w:t>9.7.4</w:t>
            </w:r>
          </w:p>
        </w:tc>
        <w:tc>
          <w:tcPr>
            <w:tcW w:w="7400" w:type="dxa"/>
            <w:gridSpan w:val="2"/>
            <w:shd w:val="clear" w:color="auto" w:fill="FFFFFF"/>
          </w:tcPr>
          <w:p w14:paraId="59A823EB"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Pressure rating of ME equipment parts</w:t>
            </w:r>
          </w:p>
        </w:tc>
        <w:tc>
          <w:tcPr>
            <w:tcW w:w="1178" w:type="dxa"/>
            <w:shd w:val="clear" w:color="auto" w:fill="FFFFFF"/>
          </w:tcPr>
          <w:p w14:paraId="59A823EC" w14:textId="77777777" w:rsidR="00A63034" w:rsidRPr="00207698" w:rsidRDefault="00A63034" w:rsidP="00A63034">
            <w:pPr>
              <w:pStyle w:val="BodyText"/>
              <w:rPr>
                <w:b/>
                <w:bCs/>
                <w:color w:val="000080"/>
              </w:rPr>
            </w:pPr>
          </w:p>
        </w:tc>
      </w:tr>
      <w:tr w:rsidR="00A63034" w:rsidRPr="00207698" w14:paraId="59A823F2" w14:textId="77777777" w:rsidTr="00A63034">
        <w:trPr>
          <w:cantSplit/>
          <w:trHeight w:val="288"/>
          <w:tblHeader/>
          <w:jc w:val="center"/>
        </w:trPr>
        <w:tc>
          <w:tcPr>
            <w:tcW w:w="1174" w:type="dxa"/>
            <w:shd w:val="clear" w:color="auto" w:fill="E6E6E6"/>
          </w:tcPr>
          <w:p w14:paraId="59A823EE"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23EF"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8" w:type="dxa"/>
            <w:shd w:val="clear" w:color="auto" w:fill="E6E6E6"/>
          </w:tcPr>
          <w:p w14:paraId="59A823F0"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3F1"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3F7" w14:textId="77777777" w:rsidTr="00A63034">
        <w:trPr>
          <w:cantSplit/>
          <w:trHeight w:val="288"/>
          <w:jc w:val="center"/>
        </w:trPr>
        <w:tc>
          <w:tcPr>
            <w:tcW w:w="1174" w:type="dxa"/>
            <w:shd w:val="clear" w:color="auto" w:fill="FFFFFF"/>
          </w:tcPr>
          <w:p w14:paraId="59A823F3"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23F4" w14:textId="77777777" w:rsidR="00A63034" w:rsidRPr="00207698" w:rsidRDefault="00A63034" w:rsidP="00A63034">
            <w:pPr>
              <w:pStyle w:val="BodyText"/>
              <w:rPr>
                <w:b/>
                <w:bCs/>
                <w:color w:val="000080"/>
              </w:rPr>
            </w:pPr>
          </w:p>
        </w:tc>
        <w:tc>
          <w:tcPr>
            <w:tcW w:w="4408" w:type="dxa"/>
            <w:shd w:val="clear" w:color="auto" w:fill="FFFFFF"/>
          </w:tcPr>
          <w:p w14:paraId="59A823F5" w14:textId="77777777" w:rsidR="00A63034" w:rsidRPr="00207698" w:rsidRDefault="00A63034" w:rsidP="00A63034">
            <w:pPr>
              <w:pStyle w:val="BodyText"/>
              <w:rPr>
                <w:b/>
                <w:bCs/>
                <w:color w:val="000080"/>
              </w:rPr>
            </w:pPr>
          </w:p>
        </w:tc>
        <w:tc>
          <w:tcPr>
            <w:tcW w:w="1178" w:type="dxa"/>
            <w:shd w:val="clear" w:color="auto" w:fill="FFFFFF"/>
          </w:tcPr>
          <w:p w14:paraId="59A823F6" w14:textId="77777777" w:rsidR="00A63034" w:rsidRPr="00207698" w:rsidRDefault="00A63034" w:rsidP="00A63034">
            <w:pPr>
              <w:pStyle w:val="BodyText"/>
              <w:rPr>
                <w:b/>
                <w:bCs/>
                <w:color w:val="000080"/>
              </w:rPr>
            </w:pPr>
          </w:p>
        </w:tc>
      </w:tr>
      <w:tr w:rsidR="00A63034" w:rsidRPr="00207698" w14:paraId="59A823FC" w14:textId="77777777" w:rsidTr="00A63034">
        <w:trPr>
          <w:cantSplit/>
          <w:trHeight w:val="288"/>
          <w:jc w:val="center"/>
        </w:trPr>
        <w:tc>
          <w:tcPr>
            <w:tcW w:w="1174" w:type="dxa"/>
            <w:shd w:val="clear" w:color="auto" w:fill="FFFFFF"/>
          </w:tcPr>
          <w:p w14:paraId="59A823F8"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23F9" w14:textId="77777777" w:rsidR="00A63034" w:rsidRPr="00207698" w:rsidRDefault="00A63034" w:rsidP="00A63034">
            <w:pPr>
              <w:pStyle w:val="BodyText"/>
              <w:rPr>
                <w:b/>
                <w:bCs/>
                <w:color w:val="000080"/>
              </w:rPr>
            </w:pPr>
          </w:p>
        </w:tc>
        <w:tc>
          <w:tcPr>
            <w:tcW w:w="4408" w:type="dxa"/>
            <w:shd w:val="clear" w:color="auto" w:fill="FFFFFF"/>
          </w:tcPr>
          <w:p w14:paraId="59A823FA" w14:textId="77777777" w:rsidR="00A63034" w:rsidRPr="00207698" w:rsidRDefault="00A63034" w:rsidP="00A63034">
            <w:pPr>
              <w:pStyle w:val="BodyText"/>
              <w:rPr>
                <w:b/>
                <w:bCs/>
                <w:color w:val="000080"/>
              </w:rPr>
            </w:pPr>
          </w:p>
        </w:tc>
        <w:tc>
          <w:tcPr>
            <w:tcW w:w="1178" w:type="dxa"/>
            <w:shd w:val="clear" w:color="auto" w:fill="FFFFFF"/>
          </w:tcPr>
          <w:p w14:paraId="59A823FB" w14:textId="77777777" w:rsidR="00A63034" w:rsidRPr="00207698" w:rsidRDefault="00A63034" w:rsidP="00A63034">
            <w:pPr>
              <w:pStyle w:val="BodyText"/>
              <w:rPr>
                <w:b/>
                <w:bCs/>
                <w:color w:val="000080"/>
              </w:rPr>
            </w:pPr>
          </w:p>
        </w:tc>
      </w:tr>
      <w:tr w:rsidR="00A63034" w:rsidRPr="00207698" w14:paraId="59A82401" w14:textId="77777777" w:rsidTr="00A63034">
        <w:trPr>
          <w:cantSplit/>
          <w:trHeight w:val="288"/>
          <w:jc w:val="center"/>
        </w:trPr>
        <w:tc>
          <w:tcPr>
            <w:tcW w:w="1174" w:type="dxa"/>
            <w:shd w:val="clear" w:color="auto" w:fill="FFFFFF"/>
          </w:tcPr>
          <w:p w14:paraId="59A823FD"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23FE" w14:textId="77777777" w:rsidR="00A63034" w:rsidRPr="00207698" w:rsidRDefault="00A63034" w:rsidP="00A63034">
            <w:pPr>
              <w:pStyle w:val="BodyText"/>
              <w:rPr>
                <w:b/>
                <w:bCs/>
                <w:color w:val="000080"/>
              </w:rPr>
            </w:pPr>
          </w:p>
        </w:tc>
        <w:tc>
          <w:tcPr>
            <w:tcW w:w="4408" w:type="dxa"/>
            <w:shd w:val="clear" w:color="auto" w:fill="FFFFFF"/>
          </w:tcPr>
          <w:p w14:paraId="59A823FF" w14:textId="77777777" w:rsidR="00A63034" w:rsidRPr="00207698" w:rsidRDefault="00A63034" w:rsidP="00A63034">
            <w:pPr>
              <w:pStyle w:val="BodyText"/>
              <w:rPr>
                <w:b/>
                <w:bCs/>
                <w:color w:val="000080"/>
              </w:rPr>
            </w:pPr>
          </w:p>
        </w:tc>
        <w:tc>
          <w:tcPr>
            <w:tcW w:w="1178" w:type="dxa"/>
            <w:shd w:val="clear" w:color="auto" w:fill="FFFFFF"/>
          </w:tcPr>
          <w:p w14:paraId="59A82400" w14:textId="77777777" w:rsidR="00A63034" w:rsidRPr="00207698" w:rsidRDefault="00A63034" w:rsidP="00A63034">
            <w:pPr>
              <w:pStyle w:val="BodyText"/>
              <w:rPr>
                <w:b/>
                <w:bCs/>
                <w:color w:val="000080"/>
              </w:rPr>
            </w:pPr>
          </w:p>
        </w:tc>
      </w:tr>
      <w:tr w:rsidR="00A63034" w:rsidRPr="00207698" w14:paraId="59A82406" w14:textId="77777777" w:rsidTr="00A63034">
        <w:trPr>
          <w:cantSplit/>
          <w:trHeight w:val="288"/>
          <w:jc w:val="center"/>
        </w:trPr>
        <w:tc>
          <w:tcPr>
            <w:tcW w:w="1174" w:type="dxa"/>
            <w:shd w:val="clear" w:color="auto" w:fill="FFFFFF"/>
          </w:tcPr>
          <w:p w14:paraId="59A82402"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2403" w14:textId="77777777" w:rsidR="00A63034" w:rsidRPr="00207698" w:rsidRDefault="00A63034" w:rsidP="00A63034">
            <w:pPr>
              <w:pStyle w:val="BodyText"/>
              <w:rPr>
                <w:b/>
                <w:bCs/>
                <w:color w:val="000080"/>
              </w:rPr>
            </w:pPr>
          </w:p>
        </w:tc>
        <w:tc>
          <w:tcPr>
            <w:tcW w:w="4408" w:type="dxa"/>
            <w:shd w:val="clear" w:color="auto" w:fill="FFFFFF"/>
          </w:tcPr>
          <w:p w14:paraId="59A82404" w14:textId="77777777" w:rsidR="00A63034" w:rsidRPr="00207698" w:rsidRDefault="00A63034" w:rsidP="00A63034">
            <w:pPr>
              <w:pStyle w:val="BodyText"/>
              <w:rPr>
                <w:b/>
                <w:bCs/>
                <w:color w:val="000080"/>
              </w:rPr>
            </w:pPr>
          </w:p>
        </w:tc>
        <w:tc>
          <w:tcPr>
            <w:tcW w:w="1178" w:type="dxa"/>
            <w:shd w:val="clear" w:color="auto" w:fill="FFFFFF"/>
          </w:tcPr>
          <w:p w14:paraId="59A82405" w14:textId="77777777" w:rsidR="00A63034" w:rsidRPr="00207698" w:rsidRDefault="00A63034" w:rsidP="00A63034">
            <w:pPr>
              <w:pStyle w:val="BodyText"/>
              <w:rPr>
                <w:b/>
                <w:bCs/>
                <w:color w:val="000080"/>
              </w:rPr>
            </w:pPr>
          </w:p>
        </w:tc>
      </w:tr>
      <w:tr w:rsidR="00A63034" w:rsidRPr="00207698" w14:paraId="59A8240B" w14:textId="77777777" w:rsidTr="00A63034">
        <w:trPr>
          <w:cantSplit/>
          <w:trHeight w:val="288"/>
          <w:jc w:val="center"/>
        </w:trPr>
        <w:tc>
          <w:tcPr>
            <w:tcW w:w="1174" w:type="dxa"/>
            <w:shd w:val="clear" w:color="auto" w:fill="FFFFFF"/>
          </w:tcPr>
          <w:p w14:paraId="59A82407"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2408" w14:textId="77777777" w:rsidR="00A63034" w:rsidRPr="00207698" w:rsidRDefault="00A63034" w:rsidP="00A63034">
            <w:pPr>
              <w:pStyle w:val="BodyText"/>
              <w:rPr>
                <w:b/>
                <w:bCs/>
                <w:color w:val="000080"/>
              </w:rPr>
            </w:pPr>
          </w:p>
        </w:tc>
        <w:tc>
          <w:tcPr>
            <w:tcW w:w="4408" w:type="dxa"/>
            <w:shd w:val="clear" w:color="auto" w:fill="FFFFFF"/>
          </w:tcPr>
          <w:p w14:paraId="59A82409" w14:textId="77777777" w:rsidR="00A63034" w:rsidRPr="00207698" w:rsidRDefault="00A63034" w:rsidP="00A63034">
            <w:pPr>
              <w:pStyle w:val="BodyText"/>
              <w:rPr>
                <w:b/>
                <w:bCs/>
                <w:color w:val="000080"/>
              </w:rPr>
            </w:pPr>
          </w:p>
        </w:tc>
        <w:tc>
          <w:tcPr>
            <w:tcW w:w="1178" w:type="dxa"/>
            <w:shd w:val="clear" w:color="auto" w:fill="FFFFFF"/>
          </w:tcPr>
          <w:p w14:paraId="59A8240A" w14:textId="77777777" w:rsidR="00A63034" w:rsidRPr="00207698" w:rsidRDefault="00A63034" w:rsidP="00A63034">
            <w:pPr>
              <w:pStyle w:val="BodyText"/>
              <w:rPr>
                <w:b/>
                <w:bCs/>
                <w:color w:val="000080"/>
              </w:rPr>
            </w:pPr>
          </w:p>
        </w:tc>
      </w:tr>
      <w:tr w:rsidR="00A63034" w:rsidRPr="00207698" w14:paraId="59A82410" w14:textId="77777777" w:rsidTr="00A63034">
        <w:trPr>
          <w:cantSplit/>
          <w:trHeight w:val="288"/>
          <w:jc w:val="center"/>
        </w:trPr>
        <w:tc>
          <w:tcPr>
            <w:tcW w:w="1174" w:type="dxa"/>
            <w:shd w:val="clear" w:color="auto" w:fill="FFFFFF"/>
          </w:tcPr>
          <w:p w14:paraId="59A8240C"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240D" w14:textId="77777777" w:rsidR="00A63034" w:rsidRPr="00207698" w:rsidRDefault="00A63034" w:rsidP="00A63034">
            <w:pPr>
              <w:pStyle w:val="BodyText"/>
              <w:rPr>
                <w:b/>
                <w:bCs/>
                <w:color w:val="000080"/>
              </w:rPr>
            </w:pPr>
          </w:p>
        </w:tc>
        <w:tc>
          <w:tcPr>
            <w:tcW w:w="4408" w:type="dxa"/>
            <w:shd w:val="clear" w:color="auto" w:fill="FFFFFF"/>
          </w:tcPr>
          <w:p w14:paraId="59A8240E" w14:textId="77777777" w:rsidR="00A63034" w:rsidRPr="00207698" w:rsidRDefault="00A63034" w:rsidP="00A63034">
            <w:pPr>
              <w:pStyle w:val="BodyText"/>
              <w:rPr>
                <w:b/>
                <w:bCs/>
                <w:color w:val="000080"/>
              </w:rPr>
            </w:pPr>
          </w:p>
        </w:tc>
        <w:tc>
          <w:tcPr>
            <w:tcW w:w="1178" w:type="dxa"/>
            <w:shd w:val="clear" w:color="auto" w:fill="FFFFFF"/>
          </w:tcPr>
          <w:p w14:paraId="59A8240F" w14:textId="77777777" w:rsidR="00A63034" w:rsidRPr="00207698" w:rsidRDefault="00A63034" w:rsidP="00A63034">
            <w:pPr>
              <w:pStyle w:val="BodyText"/>
              <w:rPr>
                <w:b/>
                <w:bCs/>
                <w:color w:val="000080"/>
              </w:rPr>
            </w:pPr>
          </w:p>
        </w:tc>
      </w:tr>
      <w:tr w:rsidR="00A63034" w:rsidRPr="00207698" w14:paraId="59A82415" w14:textId="77777777" w:rsidTr="00A63034">
        <w:trPr>
          <w:cantSplit/>
          <w:trHeight w:val="288"/>
          <w:jc w:val="center"/>
        </w:trPr>
        <w:tc>
          <w:tcPr>
            <w:tcW w:w="1174" w:type="dxa"/>
            <w:shd w:val="clear" w:color="auto" w:fill="FFFFFF"/>
          </w:tcPr>
          <w:p w14:paraId="59A82411"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2412" w14:textId="77777777" w:rsidR="00A63034" w:rsidRPr="00207698" w:rsidRDefault="00A63034" w:rsidP="00A63034">
            <w:pPr>
              <w:pStyle w:val="BodyText"/>
              <w:rPr>
                <w:b/>
                <w:bCs/>
                <w:color w:val="000080"/>
              </w:rPr>
            </w:pPr>
          </w:p>
        </w:tc>
        <w:tc>
          <w:tcPr>
            <w:tcW w:w="4408" w:type="dxa"/>
            <w:shd w:val="clear" w:color="auto" w:fill="FFFFFF"/>
          </w:tcPr>
          <w:p w14:paraId="59A82413" w14:textId="77777777" w:rsidR="00A63034" w:rsidRPr="00207698" w:rsidRDefault="00A63034" w:rsidP="00A63034">
            <w:pPr>
              <w:pStyle w:val="BodyText"/>
              <w:rPr>
                <w:b/>
                <w:bCs/>
                <w:color w:val="000080"/>
              </w:rPr>
            </w:pPr>
          </w:p>
        </w:tc>
        <w:tc>
          <w:tcPr>
            <w:tcW w:w="1178" w:type="dxa"/>
            <w:shd w:val="clear" w:color="auto" w:fill="FFFFFF"/>
          </w:tcPr>
          <w:p w14:paraId="59A82414" w14:textId="77777777" w:rsidR="00A63034" w:rsidRPr="00207698" w:rsidRDefault="00A63034" w:rsidP="00A63034">
            <w:pPr>
              <w:pStyle w:val="BodyText"/>
              <w:rPr>
                <w:b/>
                <w:bCs/>
                <w:color w:val="000080"/>
              </w:rPr>
            </w:pPr>
          </w:p>
        </w:tc>
      </w:tr>
    </w:tbl>
    <w:p w14:paraId="59A82416" w14:textId="77777777" w:rsidR="00A63034" w:rsidRPr="00207698" w:rsidRDefault="00A63034" w:rsidP="00A63034">
      <w:pPr>
        <w:pStyle w:val="BodyText"/>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41A" w14:textId="77777777" w:rsidTr="00A63034">
        <w:trPr>
          <w:cantSplit/>
          <w:tblHeader/>
          <w:jc w:val="center"/>
        </w:trPr>
        <w:tc>
          <w:tcPr>
            <w:tcW w:w="1173" w:type="dxa"/>
            <w:shd w:val="clear" w:color="auto" w:fill="FFFFFF"/>
          </w:tcPr>
          <w:p w14:paraId="59A82417" w14:textId="77777777" w:rsidR="00A63034" w:rsidRPr="00207698" w:rsidRDefault="00A63034" w:rsidP="00A63034">
            <w:pPr>
              <w:pStyle w:val="BodyText"/>
              <w:rPr>
                <w:b/>
                <w:bCs/>
                <w:color w:val="000080"/>
              </w:rPr>
            </w:pPr>
            <w:r w:rsidRPr="00207698">
              <w:rPr>
                <w:b/>
                <w:bCs/>
                <w:color w:val="000080"/>
              </w:rPr>
              <w:t>9.7.6</w:t>
            </w:r>
          </w:p>
        </w:tc>
        <w:tc>
          <w:tcPr>
            <w:tcW w:w="7401" w:type="dxa"/>
            <w:gridSpan w:val="2"/>
            <w:shd w:val="clear" w:color="auto" w:fill="FFFFFF"/>
          </w:tcPr>
          <w:p w14:paraId="59A82418"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Pressure-control device</w:t>
            </w:r>
          </w:p>
        </w:tc>
        <w:tc>
          <w:tcPr>
            <w:tcW w:w="1178" w:type="dxa"/>
            <w:shd w:val="clear" w:color="auto" w:fill="FFFFFF"/>
          </w:tcPr>
          <w:p w14:paraId="59A82419" w14:textId="77777777" w:rsidR="00A63034" w:rsidRPr="00207698" w:rsidRDefault="00A63034" w:rsidP="00A63034">
            <w:pPr>
              <w:pStyle w:val="BodyText"/>
              <w:rPr>
                <w:b/>
                <w:bCs/>
                <w:color w:val="000080"/>
              </w:rPr>
            </w:pPr>
          </w:p>
        </w:tc>
      </w:tr>
      <w:tr w:rsidR="00A63034" w:rsidRPr="00207698" w14:paraId="59A8241F" w14:textId="77777777" w:rsidTr="00A63034">
        <w:trPr>
          <w:cantSplit/>
          <w:trHeight w:val="288"/>
          <w:tblHeader/>
          <w:jc w:val="center"/>
        </w:trPr>
        <w:tc>
          <w:tcPr>
            <w:tcW w:w="1173" w:type="dxa"/>
            <w:shd w:val="clear" w:color="auto" w:fill="E6E6E6"/>
          </w:tcPr>
          <w:p w14:paraId="59A8241B"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41C"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41D"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41E"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424" w14:textId="77777777" w:rsidTr="00A63034">
        <w:trPr>
          <w:cantSplit/>
          <w:trHeight w:val="288"/>
          <w:jc w:val="center"/>
        </w:trPr>
        <w:tc>
          <w:tcPr>
            <w:tcW w:w="1173" w:type="dxa"/>
            <w:shd w:val="clear" w:color="auto" w:fill="FFFFFF"/>
          </w:tcPr>
          <w:p w14:paraId="59A82420"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421" w14:textId="77777777" w:rsidR="00A63034" w:rsidRPr="00207698" w:rsidRDefault="00A63034" w:rsidP="00A63034">
            <w:pPr>
              <w:pStyle w:val="BodyText"/>
              <w:rPr>
                <w:b/>
                <w:bCs/>
                <w:color w:val="000080"/>
              </w:rPr>
            </w:pPr>
          </w:p>
        </w:tc>
        <w:tc>
          <w:tcPr>
            <w:tcW w:w="4410" w:type="dxa"/>
            <w:shd w:val="clear" w:color="auto" w:fill="FFFFFF"/>
          </w:tcPr>
          <w:p w14:paraId="59A82422" w14:textId="77777777" w:rsidR="00A63034" w:rsidRPr="00207698" w:rsidRDefault="00A63034" w:rsidP="00A63034">
            <w:pPr>
              <w:pStyle w:val="BodyText"/>
              <w:rPr>
                <w:b/>
                <w:bCs/>
                <w:color w:val="000080"/>
              </w:rPr>
            </w:pPr>
          </w:p>
        </w:tc>
        <w:tc>
          <w:tcPr>
            <w:tcW w:w="1178" w:type="dxa"/>
            <w:shd w:val="clear" w:color="auto" w:fill="FFFFFF"/>
          </w:tcPr>
          <w:p w14:paraId="59A82423" w14:textId="77777777" w:rsidR="00A63034" w:rsidRPr="00207698" w:rsidRDefault="00A63034" w:rsidP="00A63034">
            <w:pPr>
              <w:pStyle w:val="BodyText"/>
              <w:rPr>
                <w:b/>
                <w:bCs/>
                <w:color w:val="000080"/>
              </w:rPr>
            </w:pPr>
          </w:p>
        </w:tc>
      </w:tr>
      <w:tr w:rsidR="00A63034" w:rsidRPr="00207698" w14:paraId="59A82429" w14:textId="77777777" w:rsidTr="00A63034">
        <w:trPr>
          <w:cantSplit/>
          <w:trHeight w:val="288"/>
          <w:jc w:val="center"/>
        </w:trPr>
        <w:tc>
          <w:tcPr>
            <w:tcW w:w="1173" w:type="dxa"/>
            <w:shd w:val="clear" w:color="auto" w:fill="FFFFFF"/>
          </w:tcPr>
          <w:p w14:paraId="59A82425"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426" w14:textId="77777777" w:rsidR="00A63034" w:rsidRPr="00207698" w:rsidRDefault="00A63034" w:rsidP="00A63034">
            <w:pPr>
              <w:pStyle w:val="BodyText"/>
              <w:rPr>
                <w:b/>
                <w:bCs/>
                <w:color w:val="000080"/>
              </w:rPr>
            </w:pPr>
          </w:p>
        </w:tc>
        <w:tc>
          <w:tcPr>
            <w:tcW w:w="4410" w:type="dxa"/>
            <w:shd w:val="clear" w:color="auto" w:fill="FFFFFF"/>
          </w:tcPr>
          <w:p w14:paraId="59A82427" w14:textId="77777777" w:rsidR="00A63034" w:rsidRPr="00207698" w:rsidRDefault="00A63034" w:rsidP="00A63034">
            <w:pPr>
              <w:pStyle w:val="BodyText"/>
              <w:rPr>
                <w:b/>
                <w:bCs/>
                <w:color w:val="000080"/>
              </w:rPr>
            </w:pPr>
          </w:p>
        </w:tc>
        <w:tc>
          <w:tcPr>
            <w:tcW w:w="1178" w:type="dxa"/>
            <w:shd w:val="clear" w:color="auto" w:fill="FFFFFF"/>
          </w:tcPr>
          <w:p w14:paraId="59A82428" w14:textId="77777777" w:rsidR="00A63034" w:rsidRPr="00207698" w:rsidRDefault="00A63034" w:rsidP="00A63034">
            <w:pPr>
              <w:pStyle w:val="BodyText"/>
              <w:rPr>
                <w:b/>
                <w:bCs/>
                <w:color w:val="000080"/>
              </w:rPr>
            </w:pPr>
          </w:p>
        </w:tc>
      </w:tr>
      <w:tr w:rsidR="00A63034" w:rsidRPr="00207698" w14:paraId="59A8242E" w14:textId="77777777" w:rsidTr="00A63034">
        <w:trPr>
          <w:cantSplit/>
          <w:trHeight w:val="288"/>
          <w:jc w:val="center"/>
        </w:trPr>
        <w:tc>
          <w:tcPr>
            <w:tcW w:w="1173" w:type="dxa"/>
            <w:shd w:val="clear" w:color="auto" w:fill="FFFFFF"/>
          </w:tcPr>
          <w:p w14:paraId="59A8242A"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42B" w14:textId="77777777" w:rsidR="00A63034" w:rsidRPr="00207698" w:rsidRDefault="00A63034" w:rsidP="00A63034">
            <w:pPr>
              <w:pStyle w:val="BodyText"/>
              <w:rPr>
                <w:b/>
                <w:bCs/>
                <w:color w:val="000080"/>
              </w:rPr>
            </w:pPr>
          </w:p>
        </w:tc>
        <w:tc>
          <w:tcPr>
            <w:tcW w:w="4410" w:type="dxa"/>
            <w:shd w:val="clear" w:color="auto" w:fill="FFFFFF"/>
          </w:tcPr>
          <w:p w14:paraId="59A8242C" w14:textId="77777777" w:rsidR="00A63034" w:rsidRPr="00207698" w:rsidRDefault="00A63034" w:rsidP="00A63034">
            <w:pPr>
              <w:pStyle w:val="BodyText"/>
              <w:rPr>
                <w:b/>
                <w:bCs/>
                <w:color w:val="000080"/>
              </w:rPr>
            </w:pPr>
          </w:p>
        </w:tc>
        <w:tc>
          <w:tcPr>
            <w:tcW w:w="1178" w:type="dxa"/>
            <w:shd w:val="clear" w:color="auto" w:fill="FFFFFF"/>
          </w:tcPr>
          <w:p w14:paraId="59A8242D" w14:textId="77777777" w:rsidR="00A63034" w:rsidRPr="00207698" w:rsidRDefault="00A63034" w:rsidP="00A63034">
            <w:pPr>
              <w:pStyle w:val="BodyText"/>
              <w:rPr>
                <w:b/>
                <w:bCs/>
                <w:color w:val="000080"/>
              </w:rPr>
            </w:pPr>
          </w:p>
        </w:tc>
      </w:tr>
      <w:tr w:rsidR="00A63034" w:rsidRPr="00207698" w14:paraId="59A82433" w14:textId="77777777" w:rsidTr="00A63034">
        <w:trPr>
          <w:cantSplit/>
          <w:trHeight w:val="288"/>
          <w:jc w:val="center"/>
        </w:trPr>
        <w:tc>
          <w:tcPr>
            <w:tcW w:w="1173" w:type="dxa"/>
            <w:shd w:val="clear" w:color="auto" w:fill="FFFFFF"/>
          </w:tcPr>
          <w:p w14:paraId="59A8242F"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430" w14:textId="77777777" w:rsidR="00A63034" w:rsidRPr="00207698" w:rsidRDefault="00A63034" w:rsidP="00A63034">
            <w:pPr>
              <w:pStyle w:val="BodyText"/>
              <w:rPr>
                <w:b/>
                <w:bCs/>
                <w:color w:val="000080"/>
              </w:rPr>
            </w:pPr>
          </w:p>
        </w:tc>
        <w:tc>
          <w:tcPr>
            <w:tcW w:w="4410" w:type="dxa"/>
            <w:shd w:val="clear" w:color="auto" w:fill="FFFFFF"/>
          </w:tcPr>
          <w:p w14:paraId="59A82431" w14:textId="77777777" w:rsidR="00A63034" w:rsidRPr="00207698" w:rsidRDefault="00A63034" w:rsidP="00A63034">
            <w:pPr>
              <w:pStyle w:val="BodyText"/>
              <w:rPr>
                <w:b/>
                <w:bCs/>
                <w:color w:val="000080"/>
              </w:rPr>
            </w:pPr>
          </w:p>
        </w:tc>
        <w:tc>
          <w:tcPr>
            <w:tcW w:w="1178" w:type="dxa"/>
            <w:shd w:val="clear" w:color="auto" w:fill="FFFFFF"/>
          </w:tcPr>
          <w:p w14:paraId="59A82432" w14:textId="77777777" w:rsidR="00A63034" w:rsidRPr="00207698" w:rsidRDefault="00A63034" w:rsidP="00A63034">
            <w:pPr>
              <w:pStyle w:val="BodyText"/>
              <w:rPr>
                <w:b/>
                <w:bCs/>
                <w:color w:val="000080"/>
              </w:rPr>
            </w:pPr>
          </w:p>
        </w:tc>
      </w:tr>
      <w:tr w:rsidR="00A63034" w:rsidRPr="00207698" w14:paraId="59A82438" w14:textId="77777777" w:rsidTr="00A63034">
        <w:trPr>
          <w:cantSplit/>
          <w:trHeight w:val="288"/>
          <w:jc w:val="center"/>
        </w:trPr>
        <w:tc>
          <w:tcPr>
            <w:tcW w:w="1173" w:type="dxa"/>
            <w:shd w:val="clear" w:color="auto" w:fill="FFFFFF"/>
          </w:tcPr>
          <w:p w14:paraId="59A82434"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435" w14:textId="77777777" w:rsidR="00A63034" w:rsidRPr="00207698" w:rsidRDefault="00A63034" w:rsidP="00A63034">
            <w:pPr>
              <w:pStyle w:val="BodyText"/>
              <w:rPr>
                <w:b/>
                <w:bCs/>
                <w:color w:val="000080"/>
              </w:rPr>
            </w:pPr>
          </w:p>
        </w:tc>
        <w:tc>
          <w:tcPr>
            <w:tcW w:w="4410" w:type="dxa"/>
            <w:shd w:val="clear" w:color="auto" w:fill="FFFFFF"/>
          </w:tcPr>
          <w:p w14:paraId="59A82436" w14:textId="77777777" w:rsidR="00A63034" w:rsidRPr="00207698" w:rsidRDefault="00A63034" w:rsidP="00A63034">
            <w:pPr>
              <w:pStyle w:val="BodyText"/>
              <w:rPr>
                <w:b/>
                <w:bCs/>
                <w:color w:val="000080"/>
              </w:rPr>
            </w:pPr>
          </w:p>
        </w:tc>
        <w:tc>
          <w:tcPr>
            <w:tcW w:w="1178" w:type="dxa"/>
            <w:shd w:val="clear" w:color="auto" w:fill="FFFFFF"/>
          </w:tcPr>
          <w:p w14:paraId="59A82437" w14:textId="77777777" w:rsidR="00A63034" w:rsidRPr="00207698" w:rsidRDefault="00A63034" w:rsidP="00A63034">
            <w:pPr>
              <w:pStyle w:val="BodyText"/>
              <w:rPr>
                <w:b/>
                <w:bCs/>
                <w:color w:val="000080"/>
              </w:rPr>
            </w:pPr>
          </w:p>
        </w:tc>
      </w:tr>
      <w:tr w:rsidR="00A63034" w:rsidRPr="00207698" w14:paraId="59A8243D" w14:textId="77777777" w:rsidTr="00A63034">
        <w:trPr>
          <w:cantSplit/>
          <w:trHeight w:val="288"/>
          <w:jc w:val="center"/>
        </w:trPr>
        <w:tc>
          <w:tcPr>
            <w:tcW w:w="1173" w:type="dxa"/>
            <w:shd w:val="clear" w:color="auto" w:fill="FFFFFF"/>
          </w:tcPr>
          <w:p w14:paraId="59A82439"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43A" w14:textId="77777777" w:rsidR="00A63034" w:rsidRPr="00207698" w:rsidRDefault="00A63034" w:rsidP="00A63034">
            <w:pPr>
              <w:pStyle w:val="BodyText"/>
              <w:rPr>
                <w:b/>
                <w:bCs/>
                <w:color w:val="000080"/>
              </w:rPr>
            </w:pPr>
          </w:p>
        </w:tc>
        <w:tc>
          <w:tcPr>
            <w:tcW w:w="4410" w:type="dxa"/>
            <w:shd w:val="clear" w:color="auto" w:fill="FFFFFF"/>
          </w:tcPr>
          <w:p w14:paraId="59A8243B" w14:textId="77777777" w:rsidR="00A63034" w:rsidRPr="00207698" w:rsidRDefault="00A63034" w:rsidP="00A63034">
            <w:pPr>
              <w:pStyle w:val="BodyText"/>
              <w:rPr>
                <w:b/>
                <w:bCs/>
                <w:color w:val="000080"/>
              </w:rPr>
            </w:pPr>
          </w:p>
        </w:tc>
        <w:tc>
          <w:tcPr>
            <w:tcW w:w="1178" w:type="dxa"/>
            <w:shd w:val="clear" w:color="auto" w:fill="FFFFFF"/>
          </w:tcPr>
          <w:p w14:paraId="59A8243C" w14:textId="77777777" w:rsidR="00A63034" w:rsidRPr="00207698" w:rsidRDefault="00A63034" w:rsidP="00A63034">
            <w:pPr>
              <w:pStyle w:val="BodyText"/>
              <w:rPr>
                <w:b/>
                <w:bCs/>
                <w:color w:val="000080"/>
              </w:rPr>
            </w:pPr>
          </w:p>
        </w:tc>
      </w:tr>
      <w:tr w:rsidR="00A63034" w:rsidRPr="00207698" w14:paraId="59A82442" w14:textId="77777777" w:rsidTr="00A63034">
        <w:trPr>
          <w:cantSplit/>
          <w:trHeight w:val="288"/>
          <w:jc w:val="center"/>
        </w:trPr>
        <w:tc>
          <w:tcPr>
            <w:tcW w:w="1173" w:type="dxa"/>
            <w:shd w:val="clear" w:color="auto" w:fill="FFFFFF"/>
          </w:tcPr>
          <w:p w14:paraId="59A8243E"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43F" w14:textId="77777777" w:rsidR="00A63034" w:rsidRPr="00207698" w:rsidRDefault="00A63034" w:rsidP="00A63034">
            <w:pPr>
              <w:pStyle w:val="BodyText"/>
              <w:rPr>
                <w:b/>
                <w:bCs/>
                <w:color w:val="000080"/>
              </w:rPr>
            </w:pPr>
          </w:p>
        </w:tc>
        <w:tc>
          <w:tcPr>
            <w:tcW w:w="4410" w:type="dxa"/>
            <w:shd w:val="clear" w:color="auto" w:fill="FFFFFF"/>
          </w:tcPr>
          <w:p w14:paraId="59A82440" w14:textId="77777777" w:rsidR="00A63034" w:rsidRPr="00207698" w:rsidRDefault="00A63034" w:rsidP="00A63034">
            <w:pPr>
              <w:pStyle w:val="BodyText"/>
              <w:rPr>
                <w:b/>
                <w:bCs/>
                <w:color w:val="000080"/>
              </w:rPr>
            </w:pPr>
          </w:p>
        </w:tc>
        <w:tc>
          <w:tcPr>
            <w:tcW w:w="1178" w:type="dxa"/>
            <w:shd w:val="clear" w:color="auto" w:fill="FFFFFF"/>
          </w:tcPr>
          <w:p w14:paraId="59A82441" w14:textId="77777777" w:rsidR="00A63034" w:rsidRPr="00207698" w:rsidRDefault="00A63034" w:rsidP="00A63034">
            <w:pPr>
              <w:pStyle w:val="BodyText"/>
              <w:rPr>
                <w:b/>
                <w:bCs/>
                <w:color w:val="000080"/>
              </w:rPr>
            </w:pPr>
          </w:p>
        </w:tc>
      </w:tr>
    </w:tbl>
    <w:p w14:paraId="59A82443"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447" w14:textId="77777777" w:rsidTr="00A63034">
        <w:trPr>
          <w:cantSplit/>
          <w:tblHeader/>
          <w:jc w:val="center"/>
        </w:trPr>
        <w:tc>
          <w:tcPr>
            <w:tcW w:w="1173" w:type="dxa"/>
            <w:shd w:val="clear" w:color="auto" w:fill="FFFFFF"/>
          </w:tcPr>
          <w:p w14:paraId="59A82444" w14:textId="77777777" w:rsidR="00A63034" w:rsidRPr="00207698" w:rsidRDefault="00A63034" w:rsidP="00A63034">
            <w:pPr>
              <w:pStyle w:val="BodyText"/>
              <w:rPr>
                <w:b/>
                <w:bCs/>
                <w:color w:val="000080"/>
              </w:rPr>
            </w:pPr>
            <w:r w:rsidRPr="00207698">
              <w:rPr>
                <w:b/>
                <w:bCs/>
                <w:color w:val="000080"/>
              </w:rPr>
              <w:t>9.7.7</w:t>
            </w:r>
          </w:p>
        </w:tc>
        <w:tc>
          <w:tcPr>
            <w:tcW w:w="7402" w:type="dxa"/>
            <w:gridSpan w:val="2"/>
            <w:shd w:val="clear" w:color="auto" w:fill="FFFFFF"/>
          </w:tcPr>
          <w:p w14:paraId="59A82445"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Pressure-relief device</w:t>
            </w:r>
          </w:p>
        </w:tc>
        <w:tc>
          <w:tcPr>
            <w:tcW w:w="1177" w:type="dxa"/>
            <w:shd w:val="clear" w:color="auto" w:fill="FFFFFF"/>
          </w:tcPr>
          <w:p w14:paraId="59A82446" w14:textId="77777777" w:rsidR="00A63034" w:rsidRPr="00207698" w:rsidRDefault="00A63034" w:rsidP="00A63034">
            <w:pPr>
              <w:pStyle w:val="BodyText"/>
              <w:rPr>
                <w:b/>
                <w:bCs/>
                <w:color w:val="000080"/>
              </w:rPr>
            </w:pPr>
          </w:p>
        </w:tc>
      </w:tr>
      <w:tr w:rsidR="00A63034" w:rsidRPr="00207698" w14:paraId="59A8244C" w14:textId="77777777" w:rsidTr="00A63034">
        <w:trPr>
          <w:cantSplit/>
          <w:trHeight w:val="288"/>
          <w:tblHeader/>
          <w:jc w:val="center"/>
        </w:trPr>
        <w:tc>
          <w:tcPr>
            <w:tcW w:w="1173" w:type="dxa"/>
            <w:shd w:val="clear" w:color="auto" w:fill="E6E6E6"/>
          </w:tcPr>
          <w:p w14:paraId="59A82448"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449"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44A"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44B"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451" w14:textId="77777777" w:rsidTr="00A63034">
        <w:trPr>
          <w:cantSplit/>
          <w:trHeight w:val="288"/>
          <w:jc w:val="center"/>
        </w:trPr>
        <w:tc>
          <w:tcPr>
            <w:tcW w:w="1173" w:type="dxa"/>
            <w:shd w:val="clear" w:color="auto" w:fill="FFFFFF"/>
          </w:tcPr>
          <w:p w14:paraId="59A8244D"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44E" w14:textId="77777777" w:rsidR="00A63034" w:rsidRPr="00207698" w:rsidRDefault="00A63034" w:rsidP="00A63034">
            <w:pPr>
              <w:pStyle w:val="BodyText"/>
              <w:rPr>
                <w:b/>
                <w:bCs/>
                <w:color w:val="000080"/>
              </w:rPr>
            </w:pPr>
          </w:p>
        </w:tc>
        <w:tc>
          <w:tcPr>
            <w:tcW w:w="4411" w:type="dxa"/>
            <w:shd w:val="clear" w:color="auto" w:fill="FFFFFF"/>
          </w:tcPr>
          <w:p w14:paraId="59A8244F" w14:textId="77777777" w:rsidR="00A63034" w:rsidRPr="00207698" w:rsidRDefault="00A63034" w:rsidP="00A63034">
            <w:pPr>
              <w:pStyle w:val="BodyText"/>
              <w:rPr>
                <w:b/>
                <w:bCs/>
                <w:color w:val="000080"/>
              </w:rPr>
            </w:pPr>
          </w:p>
        </w:tc>
        <w:tc>
          <w:tcPr>
            <w:tcW w:w="1177" w:type="dxa"/>
            <w:shd w:val="clear" w:color="auto" w:fill="FFFFFF"/>
          </w:tcPr>
          <w:p w14:paraId="59A82450" w14:textId="77777777" w:rsidR="00A63034" w:rsidRPr="00207698" w:rsidRDefault="00A63034" w:rsidP="00A63034">
            <w:pPr>
              <w:pStyle w:val="BodyText"/>
              <w:rPr>
                <w:b/>
                <w:bCs/>
                <w:color w:val="000080"/>
              </w:rPr>
            </w:pPr>
          </w:p>
        </w:tc>
      </w:tr>
      <w:tr w:rsidR="00A63034" w:rsidRPr="00207698" w14:paraId="59A82456" w14:textId="77777777" w:rsidTr="00A63034">
        <w:trPr>
          <w:cantSplit/>
          <w:trHeight w:val="288"/>
          <w:jc w:val="center"/>
        </w:trPr>
        <w:tc>
          <w:tcPr>
            <w:tcW w:w="1173" w:type="dxa"/>
            <w:shd w:val="clear" w:color="auto" w:fill="FFFFFF"/>
          </w:tcPr>
          <w:p w14:paraId="59A82452"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453" w14:textId="77777777" w:rsidR="00A63034" w:rsidRPr="00207698" w:rsidRDefault="00A63034" w:rsidP="00A63034">
            <w:pPr>
              <w:pStyle w:val="BodyText"/>
              <w:rPr>
                <w:b/>
                <w:bCs/>
                <w:color w:val="000080"/>
              </w:rPr>
            </w:pPr>
          </w:p>
        </w:tc>
        <w:tc>
          <w:tcPr>
            <w:tcW w:w="4411" w:type="dxa"/>
            <w:shd w:val="clear" w:color="auto" w:fill="FFFFFF"/>
          </w:tcPr>
          <w:p w14:paraId="59A82454" w14:textId="77777777" w:rsidR="00A63034" w:rsidRPr="00207698" w:rsidRDefault="00A63034" w:rsidP="00A63034">
            <w:pPr>
              <w:pStyle w:val="BodyText"/>
              <w:rPr>
                <w:b/>
                <w:bCs/>
                <w:color w:val="000080"/>
              </w:rPr>
            </w:pPr>
          </w:p>
        </w:tc>
        <w:tc>
          <w:tcPr>
            <w:tcW w:w="1177" w:type="dxa"/>
            <w:shd w:val="clear" w:color="auto" w:fill="FFFFFF"/>
          </w:tcPr>
          <w:p w14:paraId="59A82455" w14:textId="77777777" w:rsidR="00A63034" w:rsidRPr="00207698" w:rsidRDefault="00A63034" w:rsidP="00A63034">
            <w:pPr>
              <w:pStyle w:val="BodyText"/>
              <w:rPr>
                <w:b/>
                <w:bCs/>
                <w:color w:val="000080"/>
              </w:rPr>
            </w:pPr>
          </w:p>
        </w:tc>
      </w:tr>
      <w:tr w:rsidR="00A63034" w:rsidRPr="00207698" w14:paraId="59A8245B" w14:textId="77777777" w:rsidTr="00A63034">
        <w:trPr>
          <w:cantSplit/>
          <w:trHeight w:val="288"/>
          <w:jc w:val="center"/>
        </w:trPr>
        <w:tc>
          <w:tcPr>
            <w:tcW w:w="1173" w:type="dxa"/>
            <w:shd w:val="clear" w:color="auto" w:fill="FFFFFF"/>
          </w:tcPr>
          <w:p w14:paraId="59A82457"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458" w14:textId="77777777" w:rsidR="00A63034" w:rsidRPr="00207698" w:rsidRDefault="00A63034" w:rsidP="00A63034">
            <w:pPr>
              <w:pStyle w:val="BodyText"/>
              <w:rPr>
                <w:b/>
                <w:bCs/>
                <w:color w:val="000080"/>
              </w:rPr>
            </w:pPr>
          </w:p>
        </w:tc>
        <w:tc>
          <w:tcPr>
            <w:tcW w:w="4411" w:type="dxa"/>
            <w:shd w:val="clear" w:color="auto" w:fill="FFFFFF"/>
          </w:tcPr>
          <w:p w14:paraId="59A82459" w14:textId="77777777" w:rsidR="00A63034" w:rsidRPr="00207698" w:rsidRDefault="00A63034" w:rsidP="00A63034">
            <w:pPr>
              <w:pStyle w:val="BodyText"/>
              <w:rPr>
                <w:b/>
                <w:bCs/>
                <w:color w:val="000080"/>
              </w:rPr>
            </w:pPr>
          </w:p>
        </w:tc>
        <w:tc>
          <w:tcPr>
            <w:tcW w:w="1177" w:type="dxa"/>
            <w:shd w:val="clear" w:color="auto" w:fill="FFFFFF"/>
          </w:tcPr>
          <w:p w14:paraId="59A8245A" w14:textId="77777777" w:rsidR="00A63034" w:rsidRPr="00207698" w:rsidRDefault="00A63034" w:rsidP="00A63034">
            <w:pPr>
              <w:pStyle w:val="BodyText"/>
              <w:rPr>
                <w:b/>
                <w:bCs/>
                <w:color w:val="000080"/>
              </w:rPr>
            </w:pPr>
          </w:p>
        </w:tc>
      </w:tr>
      <w:tr w:rsidR="00A63034" w:rsidRPr="00207698" w14:paraId="59A82460" w14:textId="77777777" w:rsidTr="00A63034">
        <w:trPr>
          <w:cantSplit/>
          <w:trHeight w:val="288"/>
          <w:jc w:val="center"/>
        </w:trPr>
        <w:tc>
          <w:tcPr>
            <w:tcW w:w="1173" w:type="dxa"/>
            <w:shd w:val="clear" w:color="auto" w:fill="FFFFFF"/>
          </w:tcPr>
          <w:p w14:paraId="59A8245C"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45D" w14:textId="77777777" w:rsidR="00A63034" w:rsidRPr="00207698" w:rsidRDefault="00A63034" w:rsidP="00A63034">
            <w:pPr>
              <w:pStyle w:val="BodyText"/>
              <w:rPr>
                <w:b/>
                <w:bCs/>
                <w:color w:val="000080"/>
              </w:rPr>
            </w:pPr>
          </w:p>
        </w:tc>
        <w:tc>
          <w:tcPr>
            <w:tcW w:w="4411" w:type="dxa"/>
            <w:shd w:val="clear" w:color="auto" w:fill="FFFFFF"/>
          </w:tcPr>
          <w:p w14:paraId="59A8245E" w14:textId="77777777" w:rsidR="00A63034" w:rsidRPr="00207698" w:rsidRDefault="00A63034" w:rsidP="00A63034">
            <w:pPr>
              <w:pStyle w:val="BodyText"/>
              <w:rPr>
                <w:b/>
                <w:bCs/>
                <w:color w:val="000080"/>
              </w:rPr>
            </w:pPr>
          </w:p>
        </w:tc>
        <w:tc>
          <w:tcPr>
            <w:tcW w:w="1177" w:type="dxa"/>
            <w:shd w:val="clear" w:color="auto" w:fill="FFFFFF"/>
          </w:tcPr>
          <w:p w14:paraId="59A8245F" w14:textId="77777777" w:rsidR="00A63034" w:rsidRPr="00207698" w:rsidRDefault="00A63034" w:rsidP="00A63034">
            <w:pPr>
              <w:pStyle w:val="BodyText"/>
              <w:rPr>
                <w:b/>
                <w:bCs/>
                <w:color w:val="000080"/>
              </w:rPr>
            </w:pPr>
          </w:p>
        </w:tc>
      </w:tr>
      <w:tr w:rsidR="00A63034" w:rsidRPr="00207698" w14:paraId="59A82465" w14:textId="77777777" w:rsidTr="00A63034">
        <w:trPr>
          <w:cantSplit/>
          <w:trHeight w:val="288"/>
          <w:jc w:val="center"/>
        </w:trPr>
        <w:tc>
          <w:tcPr>
            <w:tcW w:w="1173" w:type="dxa"/>
            <w:shd w:val="clear" w:color="auto" w:fill="FFFFFF"/>
          </w:tcPr>
          <w:p w14:paraId="59A82461"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462" w14:textId="77777777" w:rsidR="00A63034" w:rsidRPr="00207698" w:rsidRDefault="00A63034" w:rsidP="00A63034">
            <w:pPr>
              <w:pStyle w:val="BodyText"/>
              <w:rPr>
                <w:b/>
                <w:bCs/>
                <w:color w:val="000080"/>
              </w:rPr>
            </w:pPr>
          </w:p>
        </w:tc>
        <w:tc>
          <w:tcPr>
            <w:tcW w:w="4411" w:type="dxa"/>
            <w:shd w:val="clear" w:color="auto" w:fill="FFFFFF"/>
          </w:tcPr>
          <w:p w14:paraId="59A82463" w14:textId="77777777" w:rsidR="00A63034" w:rsidRPr="00207698" w:rsidRDefault="00A63034" w:rsidP="00A63034">
            <w:pPr>
              <w:pStyle w:val="BodyText"/>
              <w:rPr>
                <w:b/>
                <w:bCs/>
                <w:color w:val="000080"/>
              </w:rPr>
            </w:pPr>
          </w:p>
        </w:tc>
        <w:tc>
          <w:tcPr>
            <w:tcW w:w="1177" w:type="dxa"/>
            <w:shd w:val="clear" w:color="auto" w:fill="FFFFFF"/>
          </w:tcPr>
          <w:p w14:paraId="59A82464" w14:textId="77777777" w:rsidR="00A63034" w:rsidRPr="00207698" w:rsidRDefault="00A63034" w:rsidP="00A63034">
            <w:pPr>
              <w:pStyle w:val="BodyText"/>
              <w:rPr>
                <w:b/>
                <w:bCs/>
                <w:color w:val="000080"/>
              </w:rPr>
            </w:pPr>
          </w:p>
        </w:tc>
      </w:tr>
      <w:tr w:rsidR="00A63034" w:rsidRPr="00207698" w14:paraId="59A8246A" w14:textId="77777777" w:rsidTr="00A63034">
        <w:trPr>
          <w:cantSplit/>
          <w:trHeight w:val="288"/>
          <w:jc w:val="center"/>
        </w:trPr>
        <w:tc>
          <w:tcPr>
            <w:tcW w:w="1173" w:type="dxa"/>
            <w:shd w:val="clear" w:color="auto" w:fill="FFFFFF"/>
          </w:tcPr>
          <w:p w14:paraId="59A82466"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467" w14:textId="77777777" w:rsidR="00A63034" w:rsidRPr="00207698" w:rsidRDefault="00A63034" w:rsidP="00A63034">
            <w:pPr>
              <w:pStyle w:val="BodyText"/>
              <w:rPr>
                <w:b/>
                <w:bCs/>
                <w:color w:val="000080"/>
              </w:rPr>
            </w:pPr>
          </w:p>
        </w:tc>
        <w:tc>
          <w:tcPr>
            <w:tcW w:w="4411" w:type="dxa"/>
            <w:shd w:val="clear" w:color="auto" w:fill="FFFFFF"/>
          </w:tcPr>
          <w:p w14:paraId="59A82468" w14:textId="77777777" w:rsidR="00A63034" w:rsidRPr="00207698" w:rsidRDefault="00A63034" w:rsidP="00A63034">
            <w:pPr>
              <w:pStyle w:val="BodyText"/>
              <w:rPr>
                <w:b/>
                <w:bCs/>
                <w:color w:val="000080"/>
              </w:rPr>
            </w:pPr>
          </w:p>
        </w:tc>
        <w:tc>
          <w:tcPr>
            <w:tcW w:w="1177" w:type="dxa"/>
            <w:shd w:val="clear" w:color="auto" w:fill="FFFFFF"/>
          </w:tcPr>
          <w:p w14:paraId="59A82469" w14:textId="77777777" w:rsidR="00A63034" w:rsidRPr="00207698" w:rsidRDefault="00A63034" w:rsidP="00A63034">
            <w:pPr>
              <w:pStyle w:val="BodyText"/>
              <w:rPr>
                <w:b/>
                <w:bCs/>
                <w:color w:val="000080"/>
              </w:rPr>
            </w:pPr>
          </w:p>
        </w:tc>
      </w:tr>
      <w:tr w:rsidR="00A63034" w:rsidRPr="00207698" w14:paraId="59A8246F" w14:textId="77777777" w:rsidTr="00A63034">
        <w:trPr>
          <w:cantSplit/>
          <w:trHeight w:val="288"/>
          <w:jc w:val="center"/>
        </w:trPr>
        <w:tc>
          <w:tcPr>
            <w:tcW w:w="1173" w:type="dxa"/>
            <w:shd w:val="clear" w:color="auto" w:fill="FFFFFF"/>
          </w:tcPr>
          <w:p w14:paraId="59A8246B"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46C" w14:textId="77777777" w:rsidR="00A63034" w:rsidRPr="00207698" w:rsidRDefault="00A63034" w:rsidP="00A63034">
            <w:pPr>
              <w:pStyle w:val="BodyText"/>
              <w:rPr>
                <w:b/>
                <w:bCs/>
                <w:color w:val="000080"/>
              </w:rPr>
            </w:pPr>
          </w:p>
        </w:tc>
        <w:tc>
          <w:tcPr>
            <w:tcW w:w="4411" w:type="dxa"/>
            <w:shd w:val="clear" w:color="auto" w:fill="FFFFFF"/>
          </w:tcPr>
          <w:p w14:paraId="59A8246D" w14:textId="77777777" w:rsidR="00A63034" w:rsidRPr="00207698" w:rsidRDefault="00A63034" w:rsidP="00A63034">
            <w:pPr>
              <w:pStyle w:val="BodyText"/>
              <w:rPr>
                <w:b/>
                <w:bCs/>
                <w:color w:val="000080"/>
              </w:rPr>
            </w:pPr>
          </w:p>
        </w:tc>
        <w:tc>
          <w:tcPr>
            <w:tcW w:w="1177" w:type="dxa"/>
            <w:shd w:val="clear" w:color="auto" w:fill="FFFFFF"/>
          </w:tcPr>
          <w:p w14:paraId="59A8246E" w14:textId="77777777" w:rsidR="00A63034" w:rsidRPr="00207698" w:rsidRDefault="00A63034" w:rsidP="00A63034">
            <w:pPr>
              <w:pStyle w:val="BodyText"/>
              <w:rPr>
                <w:b/>
                <w:bCs/>
                <w:color w:val="000080"/>
              </w:rPr>
            </w:pPr>
          </w:p>
        </w:tc>
      </w:tr>
    </w:tbl>
    <w:p w14:paraId="59A82470"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474" w14:textId="77777777" w:rsidTr="00A63034">
        <w:trPr>
          <w:cantSplit/>
          <w:tblHeader/>
          <w:jc w:val="center"/>
        </w:trPr>
        <w:tc>
          <w:tcPr>
            <w:tcW w:w="1173" w:type="dxa"/>
            <w:shd w:val="clear" w:color="auto" w:fill="FFFFFF"/>
          </w:tcPr>
          <w:p w14:paraId="59A82471" w14:textId="77777777" w:rsidR="00A63034" w:rsidRPr="00207698" w:rsidRDefault="00A63034" w:rsidP="00A63034">
            <w:pPr>
              <w:pStyle w:val="BodyText"/>
              <w:rPr>
                <w:b/>
                <w:bCs/>
                <w:color w:val="000080"/>
              </w:rPr>
            </w:pPr>
            <w:r w:rsidRPr="00207698">
              <w:rPr>
                <w:b/>
                <w:bCs/>
                <w:color w:val="000080"/>
              </w:rPr>
              <w:t>9.8.1</w:t>
            </w:r>
          </w:p>
        </w:tc>
        <w:tc>
          <w:tcPr>
            <w:tcW w:w="7401" w:type="dxa"/>
            <w:gridSpan w:val="2"/>
            <w:shd w:val="clear" w:color="auto" w:fill="FFFFFF"/>
          </w:tcPr>
          <w:p w14:paraId="59A82472"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Hazards associated with support systems - General</w:t>
            </w:r>
          </w:p>
        </w:tc>
        <w:tc>
          <w:tcPr>
            <w:tcW w:w="1178" w:type="dxa"/>
            <w:shd w:val="clear" w:color="auto" w:fill="FFFFFF"/>
          </w:tcPr>
          <w:p w14:paraId="59A82473" w14:textId="77777777" w:rsidR="00A63034" w:rsidRPr="00207698" w:rsidRDefault="00A63034" w:rsidP="00A63034">
            <w:pPr>
              <w:pStyle w:val="BodyText"/>
              <w:rPr>
                <w:b/>
                <w:bCs/>
                <w:color w:val="000080"/>
              </w:rPr>
            </w:pPr>
          </w:p>
        </w:tc>
      </w:tr>
      <w:tr w:rsidR="00A63034" w:rsidRPr="00207698" w14:paraId="59A82479" w14:textId="77777777" w:rsidTr="00A63034">
        <w:trPr>
          <w:cantSplit/>
          <w:trHeight w:val="288"/>
          <w:tblHeader/>
          <w:jc w:val="center"/>
        </w:trPr>
        <w:tc>
          <w:tcPr>
            <w:tcW w:w="1173" w:type="dxa"/>
            <w:shd w:val="clear" w:color="auto" w:fill="E6E6E6"/>
          </w:tcPr>
          <w:p w14:paraId="59A82475"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476"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477"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478"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47E" w14:textId="77777777" w:rsidTr="00A63034">
        <w:trPr>
          <w:cantSplit/>
          <w:trHeight w:val="288"/>
          <w:jc w:val="center"/>
        </w:trPr>
        <w:tc>
          <w:tcPr>
            <w:tcW w:w="1173" w:type="dxa"/>
            <w:shd w:val="clear" w:color="auto" w:fill="FFFFFF"/>
          </w:tcPr>
          <w:p w14:paraId="59A8247A"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47B" w14:textId="77777777" w:rsidR="00A63034" w:rsidRPr="00207698" w:rsidRDefault="00A63034" w:rsidP="00A63034">
            <w:pPr>
              <w:pStyle w:val="BodyText"/>
              <w:rPr>
                <w:b/>
                <w:bCs/>
                <w:color w:val="000080"/>
              </w:rPr>
            </w:pPr>
          </w:p>
        </w:tc>
        <w:tc>
          <w:tcPr>
            <w:tcW w:w="4410" w:type="dxa"/>
            <w:shd w:val="clear" w:color="auto" w:fill="FFFFFF"/>
          </w:tcPr>
          <w:p w14:paraId="59A8247C" w14:textId="77777777" w:rsidR="00A63034" w:rsidRPr="00207698" w:rsidRDefault="00A63034" w:rsidP="00A63034">
            <w:pPr>
              <w:pStyle w:val="BodyText"/>
              <w:rPr>
                <w:b/>
                <w:bCs/>
                <w:color w:val="000080"/>
              </w:rPr>
            </w:pPr>
          </w:p>
        </w:tc>
        <w:tc>
          <w:tcPr>
            <w:tcW w:w="1178" w:type="dxa"/>
            <w:shd w:val="clear" w:color="auto" w:fill="FFFFFF"/>
          </w:tcPr>
          <w:p w14:paraId="59A8247D" w14:textId="77777777" w:rsidR="00A63034" w:rsidRPr="00207698" w:rsidRDefault="00A63034" w:rsidP="00A63034">
            <w:pPr>
              <w:pStyle w:val="BodyText"/>
              <w:rPr>
                <w:b/>
                <w:bCs/>
                <w:color w:val="000080"/>
              </w:rPr>
            </w:pPr>
          </w:p>
        </w:tc>
      </w:tr>
      <w:tr w:rsidR="00A63034" w:rsidRPr="00207698" w14:paraId="59A82483" w14:textId="77777777" w:rsidTr="00A63034">
        <w:trPr>
          <w:cantSplit/>
          <w:trHeight w:val="288"/>
          <w:jc w:val="center"/>
        </w:trPr>
        <w:tc>
          <w:tcPr>
            <w:tcW w:w="1173" w:type="dxa"/>
            <w:shd w:val="clear" w:color="auto" w:fill="FFFFFF"/>
          </w:tcPr>
          <w:p w14:paraId="59A8247F"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480" w14:textId="77777777" w:rsidR="00A63034" w:rsidRPr="00207698" w:rsidRDefault="00A63034" w:rsidP="00A63034">
            <w:pPr>
              <w:pStyle w:val="BodyText"/>
              <w:rPr>
                <w:b/>
                <w:bCs/>
                <w:color w:val="000080"/>
              </w:rPr>
            </w:pPr>
          </w:p>
        </w:tc>
        <w:tc>
          <w:tcPr>
            <w:tcW w:w="4410" w:type="dxa"/>
            <w:shd w:val="clear" w:color="auto" w:fill="FFFFFF"/>
          </w:tcPr>
          <w:p w14:paraId="59A82481" w14:textId="77777777" w:rsidR="00A63034" w:rsidRPr="00207698" w:rsidRDefault="00A63034" w:rsidP="00A63034">
            <w:pPr>
              <w:pStyle w:val="BodyText"/>
              <w:rPr>
                <w:b/>
                <w:bCs/>
                <w:color w:val="000080"/>
              </w:rPr>
            </w:pPr>
          </w:p>
        </w:tc>
        <w:tc>
          <w:tcPr>
            <w:tcW w:w="1178" w:type="dxa"/>
            <w:shd w:val="clear" w:color="auto" w:fill="FFFFFF"/>
          </w:tcPr>
          <w:p w14:paraId="59A82482" w14:textId="77777777" w:rsidR="00A63034" w:rsidRPr="00207698" w:rsidRDefault="00A63034" w:rsidP="00A63034">
            <w:pPr>
              <w:pStyle w:val="BodyText"/>
              <w:rPr>
                <w:b/>
                <w:bCs/>
                <w:color w:val="000080"/>
              </w:rPr>
            </w:pPr>
          </w:p>
        </w:tc>
      </w:tr>
      <w:tr w:rsidR="00A63034" w:rsidRPr="00207698" w14:paraId="59A82488" w14:textId="77777777" w:rsidTr="00A63034">
        <w:trPr>
          <w:cantSplit/>
          <w:trHeight w:val="288"/>
          <w:jc w:val="center"/>
        </w:trPr>
        <w:tc>
          <w:tcPr>
            <w:tcW w:w="1173" w:type="dxa"/>
            <w:shd w:val="clear" w:color="auto" w:fill="FFFFFF"/>
          </w:tcPr>
          <w:p w14:paraId="59A82484"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485" w14:textId="77777777" w:rsidR="00A63034" w:rsidRPr="00207698" w:rsidRDefault="00A63034" w:rsidP="00A63034">
            <w:pPr>
              <w:pStyle w:val="BodyText"/>
              <w:rPr>
                <w:b/>
                <w:bCs/>
                <w:color w:val="000080"/>
              </w:rPr>
            </w:pPr>
          </w:p>
        </w:tc>
        <w:tc>
          <w:tcPr>
            <w:tcW w:w="4410" w:type="dxa"/>
            <w:shd w:val="clear" w:color="auto" w:fill="FFFFFF"/>
          </w:tcPr>
          <w:p w14:paraId="59A82486" w14:textId="77777777" w:rsidR="00A63034" w:rsidRPr="00207698" w:rsidRDefault="00A63034" w:rsidP="00A63034">
            <w:pPr>
              <w:pStyle w:val="BodyText"/>
              <w:rPr>
                <w:b/>
                <w:bCs/>
                <w:color w:val="000080"/>
              </w:rPr>
            </w:pPr>
          </w:p>
        </w:tc>
        <w:tc>
          <w:tcPr>
            <w:tcW w:w="1178" w:type="dxa"/>
            <w:shd w:val="clear" w:color="auto" w:fill="FFFFFF"/>
          </w:tcPr>
          <w:p w14:paraId="59A82487" w14:textId="77777777" w:rsidR="00A63034" w:rsidRPr="00207698" w:rsidRDefault="00A63034" w:rsidP="00A63034">
            <w:pPr>
              <w:pStyle w:val="BodyText"/>
              <w:rPr>
                <w:b/>
                <w:bCs/>
                <w:color w:val="000080"/>
              </w:rPr>
            </w:pPr>
          </w:p>
        </w:tc>
      </w:tr>
      <w:tr w:rsidR="00A63034" w:rsidRPr="00207698" w14:paraId="59A8248D" w14:textId="77777777" w:rsidTr="00A63034">
        <w:trPr>
          <w:cantSplit/>
          <w:trHeight w:val="288"/>
          <w:jc w:val="center"/>
        </w:trPr>
        <w:tc>
          <w:tcPr>
            <w:tcW w:w="1173" w:type="dxa"/>
            <w:shd w:val="clear" w:color="auto" w:fill="FFFFFF"/>
          </w:tcPr>
          <w:p w14:paraId="59A82489"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48A" w14:textId="77777777" w:rsidR="00A63034" w:rsidRPr="00207698" w:rsidRDefault="00A63034" w:rsidP="00A63034">
            <w:pPr>
              <w:pStyle w:val="BodyText"/>
              <w:rPr>
                <w:b/>
                <w:bCs/>
                <w:color w:val="000080"/>
              </w:rPr>
            </w:pPr>
          </w:p>
        </w:tc>
        <w:tc>
          <w:tcPr>
            <w:tcW w:w="4410" w:type="dxa"/>
            <w:shd w:val="clear" w:color="auto" w:fill="FFFFFF"/>
          </w:tcPr>
          <w:p w14:paraId="59A8248B" w14:textId="77777777" w:rsidR="00A63034" w:rsidRPr="00207698" w:rsidRDefault="00A63034" w:rsidP="00A63034">
            <w:pPr>
              <w:pStyle w:val="BodyText"/>
              <w:rPr>
                <w:b/>
                <w:bCs/>
                <w:color w:val="000080"/>
              </w:rPr>
            </w:pPr>
          </w:p>
        </w:tc>
        <w:tc>
          <w:tcPr>
            <w:tcW w:w="1178" w:type="dxa"/>
            <w:shd w:val="clear" w:color="auto" w:fill="FFFFFF"/>
          </w:tcPr>
          <w:p w14:paraId="59A8248C" w14:textId="77777777" w:rsidR="00A63034" w:rsidRPr="00207698" w:rsidRDefault="00A63034" w:rsidP="00A63034">
            <w:pPr>
              <w:pStyle w:val="BodyText"/>
              <w:rPr>
                <w:b/>
                <w:bCs/>
                <w:color w:val="000080"/>
              </w:rPr>
            </w:pPr>
          </w:p>
        </w:tc>
      </w:tr>
      <w:tr w:rsidR="00A63034" w:rsidRPr="00207698" w14:paraId="59A82492" w14:textId="77777777" w:rsidTr="00A63034">
        <w:trPr>
          <w:cantSplit/>
          <w:trHeight w:val="288"/>
          <w:jc w:val="center"/>
        </w:trPr>
        <w:tc>
          <w:tcPr>
            <w:tcW w:w="1173" w:type="dxa"/>
            <w:shd w:val="clear" w:color="auto" w:fill="FFFFFF"/>
          </w:tcPr>
          <w:p w14:paraId="59A8248E"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48F" w14:textId="77777777" w:rsidR="00A63034" w:rsidRPr="00207698" w:rsidRDefault="00A63034" w:rsidP="00A63034">
            <w:pPr>
              <w:pStyle w:val="BodyText"/>
              <w:rPr>
                <w:b/>
                <w:bCs/>
                <w:color w:val="000080"/>
              </w:rPr>
            </w:pPr>
          </w:p>
        </w:tc>
        <w:tc>
          <w:tcPr>
            <w:tcW w:w="4410" w:type="dxa"/>
            <w:shd w:val="clear" w:color="auto" w:fill="FFFFFF"/>
          </w:tcPr>
          <w:p w14:paraId="59A82490" w14:textId="77777777" w:rsidR="00A63034" w:rsidRPr="00207698" w:rsidRDefault="00A63034" w:rsidP="00A63034">
            <w:pPr>
              <w:pStyle w:val="BodyText"/>
              <w:rPr>
                <w:b/>
                <w:bCs/>
                <w:color w:val="000080"/>
              </w:rPr>
            </w:pPr>
          </w:p>
        </w:tc>
        <w:tc>
          <w:tcPr>
            <w:tcW w:w="1178" w:type="dxa"/>
            <w:shd w:val="clear" w:color="auto" w:fill="FFFFFF"/>
          </w:tcPr>
          <w:p w14:paraId="59A82491" w14:textId="77777777" w:rsidR="00A63034" w:rsidRPr="00207698" w:rsidRDefault="00A63034" w:rsidP="00A63034">
            <w:pPr>
              <w:pStyle w:val="BodyText"/>
              <w:rPr>
                <w:b/>
                <w:bCs/>
                <w:color w:val="000080"/>
              </w:rPr>
            </w:pPr>
          </w:p>
        </w:tc>
      </w:tr>
      <w:tr w:rsidR="00A63034" w:rsidRPr="00207698" w14:paraId="59A82497" w14:textId="77777777" w:rsidTr="00A63034">
        <w:trPr>
          <w:cantSplit/>
          <w:trHeight w:val="288"/>
          <w:jc w:val="center"/>
        </w:trPr>
        <w:tc>
          <w:tcPr>
            <w:tcW w:w="1173" w:type="dxa"/>
            <w:shd w:val="clear" w:color="auto" w:fill="FFFFFF"/>
          </w:tcPr>
          <w:p w14:paraId="59A82493"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494" w14:textId="77777777" w:rsidR="00A63034" w:rsidRPr="00207698" w:rsidRDefault="00A63034" w:rsidP="00A63034">
            <w:pPr>
              <w:pStyle w:val="BodyText"/>
              <w:rPr>
                <w:b/>
                <w:bCs/>
                <w:color w:val="000080"/>
              </w:rPr>
            </w:pPr>
          </w:p>
        </w:tc>
        <w:tc>
          <w:tcPr>
            <w:tcW w:w="4410" w:type="dxa"/>
            <w:shd w:val="clear" w:color="auto" w:fill="FFFFFF"/>
          </w:tcPr>
          <w:p w14:paraId="59A82495" w14:textId="77777777" w:rsidR="00A63034" w:rsidRPr="00207698" w:rsidRDefault="00A63034" w:rsidP="00A63034">
            <w:pPr>
              <w:pStyle w:val="BodyText"/>
              <w:rPr>
                <w:b/>
                <w:bCs/>
                <w:color w:val="000080"/>
              </w:rPr>
            </w:pPr>
          </w:p>
        </w:tc>
        <w:tc>
          <w:tcPr>
            <w:tcW w:w="1178" w:type="dxa"/>
            <w:shd w:val="clear" w:color="auto" w:fill="FFFFFF"/>
          </w:tcPr>
          <w:p w14:paraId="59A82496" w14:textId="77777777" w:rsidR="00A63034" w:rsidRPr="00207698" w:rsidRDefault="00A63034" w:rsidP="00A63034">
            <w:pPr>
              <w:pStyle w:val="BodyText"/>
              <w:rPr>
                <w:b/>
                <w:bCs/>
                <w:color w:val="000080"/>
              </w:rPr>
            </w:pPr>
          </w:p>
        </w:tc>
      </w:tr>
      <w:tr w:rsidR="00A63034" w:rsidRPr="00207698" w14:paraId="59A8249C" w14:textId="77777777" w:rsidTr="00A63034">
        <w:trPr>
          <w:cantSplit/>
          <w:trHeight w:val="288"/>
          <w:jc w:val="center"/>
        </w:trPr>
        <w:tc>
          <w:tcPr>
            <w:tcW w:w="1173" w:type="dxa"/>
            <w:shd w:val="clear" w:color="auto" w:fill="FFFFFF"/>
          </w:tcPr>
          <w:p w14:paraId="59A82498"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499" w14:textId="77777777" w:rsidR="00A63034" w:rsidRPr="00207698" w:rsidRDefault="00A63034" w:rsidP="00A63034">
            <w:pPr>
              <w:pStyle w:val="BodyText"/>
              <w:rPr>
                <w:b/>
                <w:bCs/>
                <w:color w:val="000080"/>
              </w:rPr>
            </w:pPr>
          </w:p>
        </w:tc>
        <w:tc>
          <w:tcPr>
            <w:tcW w:w="4410" w:type="dxa"/>
            <w:shd w:val="clear" w:color="auto" w:fill="FFFFFF"/>
          </w:tcPr>
          <w:p w14:paraId="59A8249A" w14:textId="77777777" w:rsidR="00A63034" w:rsidRPr="00207698" w:rsidRDefault="00A63034" w:rsidP="00A63034">
            <w:pPr>
              <w:pStyle w:val="BodyText"/>
              <w:rPr>
                <w:b/>
                <w:bCs/>
                <w:color w:val="000080"/>
              </w:rPr>
            </w:pPr>
          </w:p>
        </w:tc>
        <w:tc>
          <w:tcPr>
            <w:tcW w:w="1178" w:type="dxa"/>
            <w:shd w:val="clear" w:color="auto" w:fill="FFFFFF"/>
          </w:tcPr>
          <w:p w14:paraId="59A8249B" w14:textId="77777777" w:rsidR="00A63034" w:rsidRPr="00207698" w:rsidRDefault="00A63034" w:rsidP="00A63034">
            <w:pPr>
              <w:pStyle w:val="BodyText"/>
              <w:rPr>
                <w:b/>
                <w:bCs/>
                <w:color w:val="000080"/>
              </w:rPr>
            </w:pPr>
          </w:p>
        </w:tc>
      </w:tr>
      <w:tr w:rsidR="00A63034" w:rsidRPr="00207698" w14:paraId="59A824A1" w14:textId="77777777" w:rsidTr="00A63034">
        <w:trPr>
          <w:cantSplit/>
          <w:trHeight w:val="288"/>
          <w:jc w:val="center"/>
        </w:trPr>
        <w:tc>
          <w:tcPr>
            <w:tcW w:w="1173" w:type="dxa"/>
            <w:shd w:val="clear" w:color="auto" w:fill="FFFFFF"/>
          </w:tcPr>
          <w:p w14:paraId="59A8249D"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49E" w14:textId="77777777" w:rsidR="00A63034" w:rsidRPr="00207698" w:rsidRDefault="00A63034" w:rsidP="00A63034">
            <w:pPr>
              <w:pStyle w:val="BodyText"/>
              <w:rPr>
                <w:b/>
                <w:bCs/>
                <w:color w:val="000080"/>
              </w:rPr>
            </w:pPr>
          </w:p>
        </w:tc>
        <w:tc>
          <w:tcPr>
            <w:tcW w:w="4410" w:type="dxa"/>
            <w:shd w:val="clear" w:color="auto" w:fill="FFFFFF"/>
          </w:tcPr>
          <w:p w14:paraId="59A8249F" w14:textId="77777777" w:rsidR="00A63034" w:rsidRPr="00207698" w:rsidRDefault="00A63034" w:rsidP="00A63034">
            <w:pPr>
              <w:pStyle w:val="BodyText"/>
              <w:rPr>
                <w:b/>
                <w:bCs/>
                <w:color w:val="000080"/>
              </w:rPr>
            </w:pPr>
          </w:p>
        </w:tc>
        <w:tc>
          <w:tcPr>
            <w:tcW w:w="1178" w:type="dxa"/>
            <w:shd w:val="clear" w:color="auto" w:fill="FFFFFF"/>
          </w:tcPr>
          <w:p w14:paraId="59A824A0" w14:textId="77777777" w:rsidR="00A63034" w:rsidRPr="00207698" w:rsidRDefault="00A63034" w:rsidP="00A63034">
            <w:pPr>
              <w:pStyle w:val="BodyText"/>
              <w:rPr>
                <w:b/>
                <w:bCs/>
                <w:color w:val="000080"/>
              </w:rPr>
            </w:pPr>
          </w:p>
        </w:tc>
      </w:tr>
    </w:tbl>
    <w:p w14:paraId="59A824A2"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4A6" w14:textId="77777777" w:rsidTr="00A63034">
        <w:trPr>
          <w:cantSplit/>
          <w:tblHeader/>
          <w:jc w:val="center"/>
        </w:trPr>
        <w:tc>
          <w:tcPr>
            <w:tcW w:w="1173" w:type="dxa"/>
            <w:shd w:val="clear" w:color="auto" w:fill="FFFFFF"/>
          </w:tcPr>
          <w:p w14:paraId="59A824A3" w14:textId="77777777" w:rsidR="00A63034" w:rsidRPr="00207698" w:rsidRDefault="00A63034" w:rsidP="00A63034">
            <w:pPr>
              <w:pStyle w:val="BodyText"/>
              <w:keepNext/>
              <w:rPr>
                <w:b/>
                <w:bCs/>
                <w:color w:val="000080"/>
              </w:rPr>
            </w:pPr>
            <w:r w:rsidRPr="00207698">
              <w:rPr>
                <w:b/>
                <w:bCs/>
                <w:color w:val="000080"/>
              </w:rPr>
              <w:t>9.8.2</w:t>
            </w:r>
          </w:p>
        </w:tc>
        <w:tc>
          <w:tcPr>
            <w:tcW w:w="7402" w:type="dxa"/>
            <w:gridSpan w:val="2"/>
            <w:shd w:val="clear" w:color="auto" w:fill="FFFFFF"/>
          </w:tcPr>
          <w:p w14:paraId="59A824A4"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Tensile safety factor</w:t>
            </w:r>
          </w:p>
        </w:tc>
        <w:tc>
          <w:tcPr>
            <w:tcW w:w="1177" w:type="dxa"/>
            <w:shd w:val="clear" w:color="auto" w:fill="FFFFFF"/>
          </w:tcPr>
          <w:p w14:paraId="59A824A5" w14:textId="77777777" w:rsidR="00A63034" w:rsidRPr="00207698" w:rsidRDefault="00A63034" w:rsidP="00A63034">
            <w:pPr>
              <w:pStyle w:val="BodyText"/>
              <w:keepNext/>
              <w:rPr>
                <w:b/>
                <w:bCs/>
                <w:color w:val="000080"/>
              </w:rPr>
            </w:pPr>
          </w:p>
        </w:tc>
      </w:tr>
      <w:tr w:rsidR="00A63034" w:rsidRPr="00207698" w14:paraId="59A824AB" w14:textId="77777777" w:rsidTr="00A63034">
        <w:trPr>
          <w:cantSplit/>
          <w:trHeight w:val="288"/>
          <w:tblHeader/>
          <w:jc w:val="center"/>
        </w:trPr>
        <w:tc>
          <w:tcPr>
            <w:tcW w:w="1173" w:type="dxa"/>
            <w:shd w:val="clear" w:color="auto" w:fill="E6E6E6"/>
          </w:tcPr>
          <w:p w14:paraId="59A824A7"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4A8"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4A9"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4AA"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4B0" w14:textId="77777777" w:rsidTr="00A63034">
        <w:trPr>
          <w:cantSplit/>
          <w:trHeight w:val="288"/>
          <w:jc w:val="center"/>
        </w:trPr>
        <w:tc>
          <w:tcPr>
            <w:tcW w:w="1173" w:type="dxa"/>
            <w:shd w:val="clear" w:color="auto" w:fill="FFFFFF"/>
          </w:tcPr>
          <w:p w14:paraId="59A824AC"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4AD" w14:textId="77777777" w:rsidR="00A63034" w:rsidRPr="00207698" w:rsidRDefault="00A63034" w:rsidP="00A63034">
            <w:pPr>
              <w:pStyle w:val="BodyText"/>
              <w:rPr>
                <w:b/>
                <w:bCs/>
                <w:color w:val="000080"/>
              </w:rPr>
            </w:pPr>
          </w:p>
        </w:tc>
        <w:tc>
          <w:tcPr>
            <w:tcW w:w="4411" w:type="dxa"/>
            <w:shd w:val="clear" w:color="auto" w:fill="FFFFFF"/>
          </w:tcPr>
          <w:p w14:paraId="59A824AE" w14:textId="77777777" w:rsidR="00A63034" w:rsidRPr="00207698" w:rsidRDefault="00A63034" w:rsidP="00A63034">
            <w:pPr>
              <w:pStyle w:val="BodyText"/>
              <w:rPr>
                <w:b/>
                <w:bCs/>
                <w:color w:val="000080"/>
              </w:rPr>
            </w:pPr>
          </w:p>
        </w:tc>
        <w:tc>
          <w:tcPr>
            <w:tcW w:w="1177" w:type="dxa"/>
            <w:shd w:val="clear" w:color="auto" w:fill="FFFFFF"/>
          </w:tcPr>
          <w:p w14:paraId="59A824AF" w14:textId="77777777" w:rsidR="00A63034" w:rsidRPr="00207698" w:rsidRDefault="00A63034" w:rsidP="00A63034">
            <w:pPr>
              <w:pStyle w:val="BodyText"/>
              <w:rPr>
                <w:b/>
                <w:bCs/>
                <w:color w:val="000080"/>
              </w:rPr>
            </w:pPr>
          </w:p>
        </w:tc>
      </w:tr>
      <w:tr w:rsidR="00A63034" w:rsidRPr="00207698" w14:paraId="59A824B5" w14:textId="77777777" w:rsidTr="00A63034">
        <w:trPr>
          <w:cantSplit/>
          <w:trHeight w:val="288"/>
          <w:jc w:val="center"/>
        </w:trPr>
        <w:tc>
          <w:tcPr>
            <w:tcW w:w="1173" w:type="dxa"/>
            <w:shd w:val="clear" w:color="auto" w:fill="FFFFFF"/>
          </w:tcPr>
          <w:p w14:paraId="59A824B1"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4B2" w14:textId="77777777" w:rsidR="00A63034" w:rsidRPr="00207698" w:rsidRDefault="00A63034" w:rsidP="00A63034">
            <w:pPr>
              <w:pStyle w:val="BodyText"/>
              <w:rPr>
                <w:b/>
                <w:bCs/>
                <w:color w:val="000080"/>
              </w:rPr>
            </w:pPr>
          </w:p>
        </w:tc>
        <w:tc>
          <w:tcPr>
            <w:tcW w:w="4411" w:type="dxa"/>
            <w:shd w:val="clear" w:color="auto" w:fill="FFFFFF"/>
          </w:tcPr>
          <w:p w14:paraId="59A824B3" w14:textId="77777777" w:rsidR="00A63034" w:rsidRPr="00207698" w:rsidRDefault="00A63034" w:rsidP="00A63034">
            <w:pPr>
              <w:pStyle w:val="BodyText"/>
              <w:rPr>
                <w:b/>
                <w:bCs/>
                <w:color w:val="000080"/>
              </w:rPr>
            </w:pPr>
          </w:p>
        </w:tc>
        <w:tc>
          <w:tcPr>
            <w:tcW w:w="1177" w:type="dxa"/>
            <w:shd w:val="clear" w:color="auto" w:fill="FFFFFF"/>
          </w:tcPr>
          <w:p w14:paraId="59A824B4" w14:textId="77777777" w:rsidR="00A63034" w:rsidRPr="00207698" w:rsidRDefault="00A63034" w:rsidP="00A63034">
            <w:pPr>
              <w:pStyle w:val="BodyText"/>
              <w:rPr>
                <w:b/>
                <w:bCs/>
                <w:color w:val="000080"/>
              </w:rPr>
            </w:pPr>
          </w:p>
        </w:tc>
      </w:tr>
      <w:tr w:rsidR="00A63034" w:rsidRPr="00207698" w14:paraId="59A824BA" w14:textId="77777777" w:rsidTr="00A63034">
        <w:trPr>
          <w:cantSplit/>
          <w:trHeight w:val="288"/>
          <w:jc w:val="center"/>
        </w:trPr>
        <w:tc>
          <w:tcPr>
            <w:tcW w:w="1173" w:type="dxa"/>
            <w:shd w:val="clear" w:color="auto" w:fill="FFFFFF"/>
          </w:tcPr>
          <w:p w14:paraId="59A824B6"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4B7" w14:textId="77777777" w:rsidR="00A63034" w:rsidRPr="00207698" w:rsidRDefault="00A63034" w:rsidP="00A63034">
            <w:pPr>
              <w:pStyle w:val="BodyText"/>
              <w:rPr>
                <w:b/>
                <w:bCs/>
                <w:color w:val="000080"/>
              </w:rPr>
            </w:pPr>
          </w:p>
        </w:tc>
        <w:tc>
          <w:tcPr>
            <w:tcW w:w="4411" w:type="dxa"/>
            <w:shd w:val="clear" w:color="auto" w:fill="FFFFFF"/>
          </w:tcPr>
          <w:p w14:paraId="59A824B8" w14:textId="77777777" w:rsidR="00A63034" w:rsidRPr="00207698" w:rsidRDefault="00A63034" w:rsidP="00A63034">
            <w:pPr>
              <w:pStyle w:val="BodyText"/>
              <w:rPr>
                <w:b/>
                <w:bCs/>
                <w:color w:val="000080"/>
              </w:rPr>
            </w:pPr>
          </w:p>
        </w:tc>
        <w:tc>
          <w:tcPr>
            <w:tcW w:w="1177" w:type="dxa"/>
            <w:shd w:val="clear" w:color="auto" w:fill="FFFFFF"/>
          </w:tcPr>
          <w:p w14:paraId="59A824B9" w14:textId="77777777" w:rsidR="00A63034" w:rsidRPr="00207698" w:rsidRDefault="00A63034" w:rsidP="00A63034">
            <w:pPr>
              <w:pStyle w:val="BodyText"/>
              <w:rPr>
                <w:b/>
                <w:bCs/>
                <w:color w:val="000080"/>
              </w:rPr>
            </w:pPr>
          </w:p>
        </w:tc>
      </w:tr>
      <w:tr w:rsidR="00A63034" w:rsidRPr="00207698" w14:paraId="59A824BF" w14:textId="77777777" w:rsidTr="00A63034">
        <w:trPr>
          <w:cantSplit/>
          <w:trHeight w:val="288"/>
          <w:jc w:val="center"/>
        </w:trPr>
        <w:tc>
          <w:tcPr>
            <w:tcW w:w="1173" w:type="dxa"/>
            <w:shd w:val="clear" w:color="auto" w:fill="FFFFFF"/>
          </w:tcPr>
          <w:p w14:paraId="59A824BB"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4BC" w14:textId="77777777" w:rsidR="00A63034" w:rsidRPr="00207698" w:rsidRDefault="00A63034" w:rsidP="00A63034">
            <w:pPr>
              <w:pStyle w:val="BodyText"/>
              <w:rPr>
                <w:b/>
                <w:bCs/>
                <w:color w:val="000080"/>
              </w:rPr>
            </w:pPr>
          </w:p>
        </w:tc>
        <w:tc>
          <w:tcPr>
            <w:tcW w:w="4411" w:type="dxa"/>
            <w:shd w:val="clear" w:color="auto" w:fill="FFFFFF"/>
          </w:tcPr>
          <w:p w14:paraId="59A824BD" w14:textId="77777777" w:rsidR="00A63034" w:rsidRPr="00207698" w:rsidRDefault="00A63034" w:rsidP="00A63034">
            <w:pPr>
              <w:pStyle w:val="BodyText"/>
              <w:rPr>
                <w:b/>
                <w:bCs/>
                <w:color w:val="000080"/>
              </w:rPr>
            </w:pPr>
          </w:p>
        </w:tc>
        <w:tc>
          <w:tcPr>
            <w:tcW w:w="1177" w:type="dxa"/>
            <w:shd w:val="clear" w:color="auto" w:fill="FFFFFF"/>
          </w:tcPr>
          <w:p w14:paraId="59A824BE" w14:textId="77777777" w:rsidR="00A63034" w:rsidRPr="00207698" w:rsidRDefault="00A63034" w:rsidP="00A63034">
            <w:pPr>
              <w:pStyle w:val="BodyText"/>
              <w:rPr>
                <w:b/>
                <w:bCs/>
                <w:color w:val="000080"/>
              </w:rPr>
            </w:pPr>
          </w:p>
        </w:tc>
      </w:tr>
      <w:tr w:rsidR="00A63034" w:rsidRPr="00207698" w14:paraId="59A824C4" w14:textId="77777777" w:rsidTr="00A63034">
        <w:trPr>
          <w:cantSplit/>
          <w:trHeight w:val="288"/>
          <w:jc w:val="center"/>
        </w:trPr>
        <w:tc>
          <w:tcPr>
            <w:tcW w:w="1173" w:type="dxa"/>
            <w:shd w:val="clear" w:color="auto" w:fill="FFFFFF"/>
          </w:tcPr>
          <w:p w14:paraId="59A824C0"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4C1" w14:textId="77777777" w:rsidR="00A63034" w:rsidRPr="00207698" w:rsidRDefault="00A63034" w:rsidP="00A63034">
            <w:pPr>
              <w:pStyle w:val="BodyText"/>
              <w:rPr>
                <w:b/>
                <w:bCs/>
                <w:color w:val="000080"/>
              </w:rPr>
            </w:pPr>
          </w:p>
        </w:tc>
        <w:tc>
          <w:tcPr>
            <w:tcW w:w="4411" w:type="dxa"/>
            <w:shd w:val="clear" w:color="auto" w:fill="FFFFFF"/>
          </w:tcPr>
          <w:p w14:paraId="59A824C2" w14:textId="77777777" w:rsidR="00A63034" w:rsidRPr="00207698" w:rsidRDefault="00A63034" w:rsidP="00A63034">
            <w:pPr>
              <w:pStyle w:val="BodyText"/>
              <w:rPr>
                <w:b/>
                <w:bCs/>
                <w:color w:val="000080"/>
              </w:rPr>
            </w:pPr>
          </w:p>
        </w:tc>
        <w:tc>
          <w:tcPr>
            <w:tcW w:w="1177" w:type="dxa"/>
            <w:shd w:val="clear" w:color="auto" w:fill="FFFFFF"/>
          </w:tcPr>
          <w:p w14:paraId="59A824C3" w14:textId="77777777" w:rsidR="00A63034" w:rsidRPr="00207698" w:rsidRDefault="00A63034" w:rsidP="00A63034">
            <w:pPr>
              <w:pStyle w:val="BodyText"/>
              <w:rPr>
                <w:b/>
                <w:bCs/>
                <w:color w:val="000080"/>
              </w:rPr>
            </w:pPr>
          </w:p>
        </w:tc>
      </w:tr>
      <w:tr w:rsidR="00A63034" w:rsidRPr="00207698" w14:paraId="59A824C9" w14:textId="77777777" w:rsidTr="00A63034">
        <w:trPr>
          <w:cantSplit/>
          <w:trHeight w:val="288"/>
          <w:jc w:val="center"/>
        </w:trPr>
        <w:tc>
          <w:tcPr>
            <w:tcW w:w="1173" w:type="dxa"/>
            <w:shd w:val="clear" w:color="auto" w:fill="FFFFFF"/>
          </w:tcPr>
          <w:p w14:paraId="59A824C5"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4C6" w14:textId="77777777" w:rsidR="00A63034" w:rsidRPr="00207698" w:rsidRDefault="00A63034" w:rsidP="00A63034">
            <w:pPr>
              <w:pStyle w:val="BodyText"/>
              <w:rPr>
                <w:b/>
                <w:bCs/>
                <w:color w:val="000080"/>
              </w:rPr>
            </w:pPr>
          </w:p>
        </w:tc>
        <w:tc>
          <w:tcPr>
            <w:tcW w:w="4411" w:type="dxa"/>
            <w:shd w:val="clear" w:color="auto" w:fill="FFFFFF"/>
          </w:tcPr>
          <w:p w14:paraId="59A824C7" w14:textId="77777777" w:rsidR="00A63034" w:rsidRPr="00207698" w:rsidRDefault="00A63034" w:rsidP="00A63034">
            <w:pPr>
              <w:pStyle w:val="BodyText"/>
              <w:rPr>
                <w:b/>
                <w:bCs/>
                <w:color w:val="000080"/>
              </w:rPr>
            </w:pPr>
          </w:p>
        </w:tc>
        <w:tc>
          <w:tcPr>
            <w:tcW w:w="1177" w:type="dxa"/>
            <w:shd w:val="clear" w:color="auto" w:fill="FFFFFF"/>
          </w:tcPr>
          <w:p w14:paraId="59A824C8" w14:textId="77777777" w:rsidR="00A63034" w:rsidRPr="00207698" w:rsidRDefault="00A63034" w:rsidP="00A63034">
            <w:pPr>
              <w:pStyle w:val="BodyText"/>
              <w:rPr>
                <w:b/>
                <w:bCs/>
                <w:color w:val="000080"/>
              </w:rPr>
            </w:pPr>
          </w:p>
        </w:tc>
      </w:tr>
      <w:tr w:rsidR="00A63034" w:rsidRPr="00207698" w14:paraId="59A824CE" w14:textId="77777777" w:rsidTr="00A63034">
        <w:trPr>
          <w:cantSplit/>
          <w:trHeight w:val="288"/>
          <w:jc w:val="center"/>
        </w:trPr>
        <w:tc>
          <w:tcPr>
            <w:tcW w:w="1173" w:type="dxa"/>
            <w:shd w:val="clear" w:color="auto" w:fill="FFFFFF"/>
          </w:tcPr>
          <w:p w14:paraId="59A824CA"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4CB" w14:textId="77777777" w:rsidR="00A63034" w:rsidRPr="00207698" w:rsidRDefault="00A63034" w:rsidP="00A63034">
            <w:pPr>
              <w:pStyle w:val="BodyText"/>
              <w:rPr>
                <w:b/>
                <w:bCs/>
                <w:color w:val="000080"/>
              </w:rPr>
            </w:pPr>
          </w:p>
        </w:tc>
        <w:tc>
          <w:tcPr>
            <w:tcW w:w="4411" w:type="dxa"/>
            <w:shd w:val="clear" w:color="auto" w:fill="FFFFFF"/>
          </w:tcPr>
          <w:p w14:paraId="59A824CC" w14:textId="77777777" w:rsidR="00A63034" w:rsidRPr="00207698" w:rsidRDefault="00A63034" w:rsidP="00A63034">
            <w:pPr>
              <w:pStyle w:val="BodyText"/>
              <w:rPr>
                <w:b/>
                <w:bCs/>
                <w:color w:val="000080"/>
              </w:rPr>
            </w:pPr>
          </w:p>
        </w:tc>
        <w:tc>
          <w:tcPr>
            <w:tcW w:w="1177" w:type="dxa"/>
            <w:shd w:val="clear" w:color="auto" w:fill="FFFFFF"/>
          </w:tcPr>
          <w:p w14:paraId="59A824CD" w14:textId="77777777" w:rsidR="00A63034" w:rsidRPr="00207698" w:rsidRDefault="00A63034" w:rsidP="00A63034">
            <w:pPr>
              <w:pStyle w:val="BodyText"/>
              <w:rPr>
                <w:b/>
                <w:bCs/>
                <w:color w:val="000080"/>
              </w:rPr>
            </w:pPr>
          </w:p>
        </w:tc>
      </w:tr>
    </w:tbl>
    <w:p w14:paraId="59A824CF"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1"/>
        <w:gridCol w:w="4409"/>
        <w:gridCol w:w="1178"/>
      </w:tblGrid>
      <w:tr w:rsidR="00A63034" w:rsidRPr="00207698" w14:paraId="59A824D3" w14:textId="77777777" w:rsidTr="00A63034">
        <w:trPr>
          <w:cantSplit/>
          <w:trHeight w:hRule="exact" w:val="567"/>
          <w:tblHeader/>
          <w:jc w:val="center"/>
        </w:trPr>
        <w:tc>
          <w:tcPr>
            <w:tcW w:w="1174" w:type="dxa"/>
            <w:shd w:val="clear" w:color="auto" w:fill="FFFFFF"/>
          </w:tcPr>
          <w:p w14:paraId="59A824D0" w14:textId="77777777" w:rsidR="00A63034" w:rsidRPr="00207698" w:rsidRDefault="00A63034" w:rsidP="00A63034">
            <w:pPr>
              <w:pStyle w:val="BodyText"/>
              <w:rPr>
                <w:b/>
                <w:bCs/>
                <w:color w:val="000080"/>
              </w:rPr>
            </w:pPr>
            <w:r w:rsidRPr="00207698">
              <w:rPr>
                <w:b/>
                <w:bCs/>
                <w:color w:val="000080"/>
              </w:rPr>
              <w:t>9.8.3.1</w:t>
            </w:r>
          </w:p>
        </w:tc>
        <w:tc>
          <w:tcPr>
            <w:tcW w:w="7400" w:type="dxa"/>
            <w:gridSpan w:val="2"/>
            <w:shd w:val="clear" w:color="auto" w:fill="FFFFFF"/>
          </w:tcPr>
          <w:p w14:paraId="59A824D1"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Strength of patient or operator support or suspension systems - General</w:t>
            </w:r>
          </w:p>
        </w:tc>
        <w:tc>
          <w:tcPr>
            <w:tcW w:w="1178" w:type="dxa"/>
            <w:shd w:val="clear" w:color="auto" w:fill="FFFFFF"/>
          </w:tcPr>
          <w:p w14:paraId="59A824D2" w14:textId="77777777" w:rsidR="00A63034" w:rsidRPr="00207698" w:rsidRDefault="00A63034" w:rsidP="00A63034">
            <w:pPr>
              <w:pStyle w:val="BodyText"/>
              <w:rPr>
                <w:b/>
                <w:bCs/>
                <w:color w:val="000080"/>
              </w:rPr>
            </w:pPr>
          </w:p>
        </w:tc>
      </w:tr>
      <w:tr w:rsidR="00A63034" w:rsidRPr="00207698" w14:paraId="59A824D8" w14:textId="77777777" w:rsidTr="00A63034">
        <w:trPr>
          <w:cantSplit/>
          <w:trHeight w:val="288"/>
          <w:tblHeader/>
          <w:jc w:val="center"/>
        </w:trPr>
        <w:tc>
          <w:tcPr>
            <w:tcW w:w="1174" w:type="dxa"/>
            <w:shd w:val="clear" w:color="auto" w:fill="E6E6E6"/>
          </w:tcPr>
          <w:p w14:paraId="59A824D4"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4D5"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24D6"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4D7"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4DD" w14:textId="77777777" w:rsidTr="00A63034">
        <w:trPr>
          <w:cantSplit/>
          <w:trHeight w:val="288"/>
          <w:jc w:val="center"/>
        </w:trPr>
        <w:tc>
          <w:tcPr>
            <w:tcW w:w="1174" w:type="dxa"/>
            <w:shd w:val="clear" w:color="auto" w:fill="FFFFFF"/>
          </w:tcPr>
          <w:p w14:paraId="59A824D9"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4DA" w14:textId="77777777" w:rsidR="00A63034" w:rsidRPr="00207698" w:rsidRDefault="00A63034" w:rsidP="00A63034">
            <w:pPr>
              <w:pStyle w:val="BodyText"/>
              <w:rPr>
                <w:b/>
                <w:bCs/>
                <w:color w:val="000080"/>
              </w:rPr>
            </w:pPr>
          </w:p>
        </w:tc>
        <w:tc>
          <w:tcPr>
            <w:tcW w:w="4409" w:type="dxa"/>
            <w:shd w:val="clear" w:color="auto" w:fill="FFFFFF"/>
          </w:tcPr>
          <w:p w14:paraId="59A824DB" w14:textId="77777777" w:rsidR="00A63034" w:rsidRPr="00207698" w:rsidRDefault="00A63034" w:rsidP="00A63034">
            <w:pPr>
              <w:pStyle w:val="BodyText"/>
              <w:rPr>
                <w:b/>
                <w:bCs/>
                <w:color w:val="000080"/>
              </w:rPr>
            </w:pPr>
          </w:p>
        </w:tc>
        <w:tc>
          <w:tcPr>
            <w:tcW w:w="1178" w:type="dxa"/>
            <w:shd w:val="clear" w:color="auto" w:fill="FFFFFF"/>
          </w:tcPr>
          <w:p w14:paraId="59A824DC" w14:textId="77777777" w:rsidR="00A63034" w:rsidRPr="00207698" w:rsidRDefault="00A63034" w:rsidP="00A63034">
            <w:pPr>
              <w:pStyle w:val="BodyText"/>
              <w:rPr>
                <w:b/>
                <w:bCs/>
                <w:color w:val="000080"/>
              </w:rPr>
            </w:pPr>
          </w:p>
        </w:tc>
      </w:tr>
      <w:tr w:rsidR="00A63034" w:rsidRPr="00207698" w14:paraId="59A824E2" w14:textId="77777777" w:rsidTr="00A63034">
        <w:trPr>
          <w:cantSplit/>
          <w:trHeight w:val="288"/>
          <w:jc w:val="center"/>
        </w:trPr>
        <w:tc>
          <w:tcPr>
            <w:tcW w:w="1174" w:type="dxa"/>
            <w:shd w:val="clear" w:color="auto" w:fill="FFFFFF"/>
          </w:tcPr>
          <w:p w14:paraId="59A824DE"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4DF" w14:textId="77777777" w:rsidR="00A63034" w:rsidRPr="00207698" w:rsidRDefault="00A63034" w:rsidP="00A63034">
            <w:pPr>
              <w:pStyle w:val="BodyText"/>
              <w:rPr>
                <w:b/>
                <w:bCs/>
                <w:color w:val="000080"/>
              </w:rPr>
            </w:pPr>
          </w:p>
        </w:tc>
        <w:tc>
          <w:tcPr>
            <w:tcW w:w="4409" w:type="dxa"/>
            <w:shd w:val="clear" w:color="auto" w:fill="FFFFFF"/>
          </w:tcPr>
          <w:p w14:paraId="59A824E0" w14:textId="77777777" w:rsidR="00A63034" w:rsidRPr="00207698" w:rsidRDefault="00A63034" w:rsidP="00A63034">
            <w:pPr>
              <w:pStyle w:val="BodyText"/>
              <w:rPr>
                <w:b/>
                <w:bCs/>
                <w:color w:val="000080"/>
              </w:rPr>
            </w:pPr>
          </w:p>
        </w:tc>
        <w:tc>
          <w:tcPr>
            <w:tcW w:w="1178" w:type="dxa"/>
            <w:shd w:val="clear" w:color="auto" w:fill="FFFFFF"/>
          </w:tcPr>
          <w:p w14:paraId="59A824E1" w14:textId="77777777" w:rsidR="00A63034" w:rsidRPr="00207698" w:rsidRDefault="00A63034" w:rsidP="00A63034">
            <w:pPr>
              <w:pStyle w:val="BodyText"/>
              <w:rPr>
                <w:b/>
                <w:bCs/>
                <w:color w:val="000080"/>
              </w:rPr>
            </w:pPr>
          </w:p>
        </w:tc>
      </w:tr>
      <w:tr w:rsidR="00A63034" w:rsidRPr="00207698" w14:paraId="59A824E7" w14:textId="77777777" w:rsidTr="00A63034">
        <w:trPr>
          <w:cantSplit/>
          <w:trHeight w:val="288"/>
          <w:jc w:val="center"/>
        </w:trPr>
        <w:tc>
          <w:tcPr>
            <w:tcW w:w="1174" w:type="dxa"/>
            <w:shd w:val="clear" w:color="auto" w:fill="FFFFFF"/>
          </w:tcPr>
          <w:p w14:paraId="59A824E3"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4E4" w14:textId="77777777" w:rsidR="00A63034" w:rsidRPr="00207698" w:rsidRDefault="00A63034" w:rsidP="00A63034">
            <w:pPr>
              <w:pStyle w:val="BodyText"/>
              <w:rPr>
                <w:b/>
                <w:bCs/>
                <w:color w:val="000080"/>
              </w:rPr>
            </w:pPr>
          </w:p>
        </w:tc>
        <w:tc>
          <w:tcPr>
            <w:tcW w:w="4409" w:type="dxa"/>
            <w:shd w:val="clear" w:color="auto" w:fill="FFFFFF"/>
          </w:tcPr>
          <w:p w14:paraId="59A824E5" w14:textId="77777777" w:rsidR="00A63034" w:rsidRPr="00207698" w:rsidRDefault="00A63034" w:rsidP="00A63034">
            <w:pPr>
              <w:pStyle w:val="BodyText"/>
              <w:rPr>
                <w:b/>
                <w:bCs/>
                <w:color w:val="000080"/>
              </w:rPr>
            </w:pPr>
          </w:p>
        </w:tc>
        <w:tc>
          <w:tcPr>
            <w:tcW w:w="1178" w:type="dxa"/>
            <w:shd w:val="clear" w:color="auto" w:fill="FFFFFF"/>
          </w:tcPr>
          <w:p w14:paraId="59A824E6" w14:textId="77777777" w:rsidR="00A63034" w:rsidRPr="00207698" w:rsidRDefault="00A63034" w:rsidP="00A63034">
            <w:pPr>
              <w:pStyle w:val="BodyText"/>
              <w:rPr>
                <w:b/>
                <w:bCs/>
                <w:color w:val="000080"/>
              </w:rPr>
            </w:pPr>
          </w:p>
        </w:tc>
      </w:tr>
      <w:tr w:rsidR="00A63034" w:rsidRPr="00207698" w14:paraId="59A824EC" w14:textId="77777777" w:rsidTr="00A63034">
        <w:trPr>
          <w:cantSplit/>
          <w:trHeight w:val="288"/>
          <w:jc w:val="center"/>
        </w:trPr>
        <w:tc>
          <w:tcPr>
            <w:tcW w:w="1174" w:type="dxa"/>
            <w:shd w:val="clear" w:color="auto" w:fill="FFFFFF"/>
          </w:tcPr>
          <w:p w14:paraId="59A824E8"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4E9" w14:textId="77777777" w:rsidR="00A63034" w:rsidRPr="00207698" w:rsidRDefault="00A63034" w:rsidP="00A63034">
            <w:pPr>
              <w:pStyle w:val="BodyText"/>
              <w:rPr>
                <w:b/>
                <w:bCs/>
                <w:color w:val="000080"/>
              </w:rPr>
            </w:pPr>
          </w:p>
        </w:tc>
        <w:tc>
          <w:tcPr>
            <w:tcW w:w="4409" w:type="dxa"/>
            <w:shd w:val="clear" w:color="auto" w:fill="FFFFFF"/>
          </w:tcPr>
          <w:p w14:paraId="59A824EA" w14:textId="77777777" w:rsidR="00A63034" w:rsidRPr="00207698" w:rsidRDefault="00A63034" w:rsidP="00A63034">
            <w:pPr>
              <w:pStyle w:val="BodyText"/>
              <w:rPr>
                <w:b/>
                <w:bCs/>
                <w:color w:val="000080"/>
              </w:rPr>
            </w:pPr>
          </w:p>
        </w:tc>
        <w:tc>
          <w:tcPr>
            <w:tcW w:w="1178" w:type="dxa"/>
            <w:shd w:val="clear" w:color="auto" w:fill="FFFFFF"/>
          </w:tcPr>
          <w:p w14:paraId="59A824EB" w14:textId="77777777" w:rsidR="00A63034" w:rsidRPr="00207698" w:rsidRDefault="00A63034" w:rsidP="00A63034">
            <w:pPr>
              <w:pStyle w:val="BodyText"/>
              <w:rPr>
                <w:b/>
                <w:bCs/>
                <w:color w:val="000080"/>
              </w:rPr>
            </w:pPr>
          </w:p>
        </w:tc>
      </w:tr>
      <w:tr w:rsidR="00A63034" w:rsidRPr="00207698" w14:paraId="59A824F1" w14:textId="77777777" w:rsidTr="00A63034">
        <w:trPr>
          <w:cantSplit/>
          <w:trHeight w:val="288"/>
          <w:jc w:val="center"/>
        </w:trPr>
        <w:tc>
          <w:tcPr>
            <w:tcW w:w="1174" w:type="dxa"/>
            <w:shd w:val="clear" w:color="auto" w:fill="FFFFFF"/>
          </w:tcPr>
          <w:p w14:paraId="59A824ED"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4EE" w14:textId="77777777" w:rsidR="00A63034" w:rsidRPr="00207698" w:rsidRDefault="00A63034" w:rsidP="00A63034">
            <w:pPr>
              <w:pStyle w:val="BodyText"/>
              <w:rPr>
                <w:b/>
                <w:bCs/>
                <w:color w:val="000080"/>
              </w:rPr>
            </w:pPr>
          </w:p>
        </w:tc>
        <w:tc>
          <w:tcPr>
            <w:tcW w:w="4409" w:type="dxa"/>
            <w:shd w:val="clear" w:color="auto" w:fill="FFFFFF"/>
          </w:tcPr>
          <w:p w14:paraId="59A824EF" w14:textId="77777777" w:rsidR="00A63034" w:rsidRPr="00207698" w:rsidRDefault="00A63034" w:rsidP="00A63034">
            <w:pPr>
              <w:pStyle w:val="BodyText"/>
              <w:rPr>
                <w:b/>
                <w:bCs/>
                <w:color w:val="000080"/>
              </w:rPr>
            </w:pPr>
          </w:p>
        </w:tc>
        <w:tc>
          <w:tcPr>
            <w:tcW w:w="1178" w:type="dxa"/>
            <w:shd w:val="clear" w:color="auto" w:fill="FFFFFF"/>
          </w:tcPr>
          <w:p w14:paraId="59A824F0" w14:textId="77777777" w:rsidR="00A63034" w:rsidRPr="00207698" w:rsidRDefault="00A63034" w:rsidP="00A63034">
            <w:pPr>
              <w:pStyle w:val="BodyText"/>
              <w:rPr>
                <w:b/>
                <w:bCs/>
                <w:color w:val="000080"/>
              </w:rPr>
            </w:pPr>
          </w:p>
        </w:tc>
      </w:tr>
      <w:tr w:rsidR="00A63034" w:rsidRPr="00207698" w14:paraId="59A824F6" w14:textId="77777777" w:rsidTr="00A63034">
        <w:trPr>
          <w:cantSplit/>
          <w:trHeight w:val="288"/>
          <w:jc w:val="center"/>
        </w:trPr>
        <w:tc>
          <w:tcPr>
            <w:tcW w:w="1174" w:type="dxa"/>
            <w:shd w:val="clear" w:color="auto" w:fill="FFFFFF"/>
          </w:tcPr>
          <w:p w14:paraId="59A824F2"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4F3" w14:textId="77777777" w:rsidR="00A63034" w:rsidRPr="00207698" w:rsidRDefault="00A63034" w:rsidP="00A63034">
            <w:pPr>
              <w:pStyle w:val="BodyText"/>
              <w:rPr>
                <w:b/>
                <w:bCs/>
                <w:color w:val="000080"/>
              </w:rPr>
            </w:pPr>
          </w:p>
        </w:tc>
        <w:tc>
          <w:tcPr>
            <w:tcW w:w="4409" w:type="dxa"/>
            <w:shd w:val="clear" w:color="auto" w:fill="FFFFFF"/>
          </w:tcPr>
          <w:p w14:paraId="59A824F4" w14:textId="77777777" w:rsidR="00A63034" w:rsidRPr="00207698" w:rsidRDefault="00A63034" w:rsidP="00A63034">
            <w:pPr>
              <w:pStyle w:val="BodyText"/>
              <w:rPr>
                <w:b/>
                <w:bCs/>
                <w:color w:val="000080"/>
              </w:rPr>
            </w:pPr>
          </w:p>
        </w:tc>
        <w:tc>
          <w:tcPr>
            <w:tcW w:w="1178" w:type="dxa"/>
            <w:shd w:val="clear" w:color="auto" w:fill="FFFFFF"/>
          </w:tcPr>
          <w:p w14:paraId="59A824F5" w14:textId="77777777" w:rsidR="00A63034" w:rsidRPr="00207698" w:rsidRDefault="00A63034" w:rsidP="00A63034">
            <w:pPr>
              <w:pStyle w:val="BodyText"/>
              <w:rPr>
                <w:b/>
                <w:bCs/>
                <w:color w:val="000080"/>
              </w:rPr>
            </w:pPr>
          </w:p>
        </w:tc>
      </w:tr>
      <w:tr w:rsidR="00A63034" w:rsidRPr="00207698" w14:paraId="59A824FB" w14:textId="77777777" w:rsidTr="00A63034">
        <w:trPr>
          <w:cantSplit/>
          <w:trHeight w:val="288"/>
          <w:jc w:val="center"/>
        </w:trPr>
        <w:tc>
          <w:tcPr>
            <w:tcW w:w="1174" w:type="dxa"/>
            <w:shd w:val="clear" w:color="auto" w:fill="FFFFFF"/>
          </w:tcPr>
          <w:p w14:paraId="59A824F7"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4F8" w14:textId="77777777" w:rsidR="00A63034" w:rsidRPr="00207698" w:rsidRDefault="00A63034" w:rsidP="00A63034">
            <w:pPr>
              <w:pStyle w:val="BodyText"/>
              <w:rPr>
                <w:b/>
                <w:bCs/>
                <w:color w:val="000080"/>
              </w:rPr>
            </w:pPr>
          </w:p>
        </w:tc>
        <w:tc>
          <w:tcPr>
            <w:tcW w:w="4409" w:type="dxa"/>
            <w:shd w:val="clear" w:color="auto" w:fill="FFFFFF"/>
          </w:tcPr>
          <w:p w14:paraId="59A824F9" w14:textId="77777777" w:rsidR="00A63034" w:rsidRPr="00207698" w:rsidRDefault="00A63034" w:rsidP="00A63034">
            <w:pPr>
              <w:pStyle w:val="BodyText"/>
              <w:rPr>
                <w:b/>
                <w:bCs/>
                <w:color w:val="000080"/>
              </w:rPr>
            </w:pPr>
          </w:p>
        </w:tc>
        <w:tc>
          <w:tcPr>
            <w:tcW w:w="1178" w:type="dxa"/>
            <w:shd w:val="clear" w:color="auto" w:fill="FFFFFF"/>
          </w:tcPr>
          <w:p w14:paraId="59A824FA" w14:textId="77777777" w:rsidR="00A63034" w:rsidRPr="00207698" w:rsidRDefault="00A63034" w:rsidP="00A63034">
            <w:pPr>
              <w:pStyle w:val="BodyText"/>
              <w:rPr>
                <w:b/>
                <w:bCs/>
                <w:color w:val="000080"/>
              </w:rPr>
            </w:pPr>
          </w:p>
        </w:tc>
      </w:tr>
      <w:tr w:rsidR="00A63034" w:rsidRPr="00207698" w14:paraId="59A82500" w14:textId="77777777" w:rsidTr="00A63034">
        <w:trPr>
          <w:cantSplit/>
          <w:trHeight w:val="288"/>
          <w:jc w:val="center"/>
        </w:trPr>
        <w:tc>
          <w:tcPr>
            <w:tcW w:w="1174" w:type="dxa"/>
            <w:shd w:val="clear" w:color="auto" w:fill="FFFFFF"/>
          </w:tcPr>
          <w:p w14:paraId="59A824FC"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4FD" w14:textId="77777777" w:rsidR="00A63034" w:rsidRPr="00207698" w:rsidRDefault="00A63034" w:rsidP="00A63034">
            <w:pPr>
              <w:pStyle w:val="BodyText"/>
              <w:rPr>
                <w:b/>
                <w:bCs/>
                <w:color w:val="000080"/>
              </w:rPr>
            </w:pPr>
          </w:p>
        </w:tc>
        <w:tc>
          <w:tcPr>
            <w:tcW w:w="4409" w:type="dxa"/>
            <w:shd w:val="clear" w:color="auto" w:fill="FFFFFF"/>
          </w:tcPr>
          <w:p w14:paraId="59A824FE" w14:textId="77777777" w:rsidR="00A63034" w:rsidRPr="00207698" w:rsidRDefault="00A63034" w:rsidP="00A63034">
            <w:pPr>
              <w:pStyle w:val="BodyText"/>
              <w:rPr>
                <w:b/>
                <w:bCs/>
                <w:color w:val="000080"/>
              </w:rPr>
            </w:pPr>
          </w:p>
        </w:tc>
        <w:tc>
          <w:tcPr>
            <w:tcW w:w="1178" w:type="dxa"/>
            <w:shd w:val="clear" w:color="auto" w:fill="FFFFFF"/>
          </w:tcPr>
          <w:p w14:paraId="59A824FF" w14:textId="77777777" w:rsidR="00A63034" w:rsidRPr="00207698" w:rsidRDefault="00A63034" w:rsidP="00A63034">
            <w:pPr>
              <w:pStyle w:val="BodyText"/>
              <w:rPr>
                <w:b/>
                <w:bCs/>
                <w:color w:val="000080"/>
              </w:rPr>
            </w:pPr>
          </w:p>
        </w:tc>
      </w:tr>
    </w:tbl>
    <w:p w14:paraId="59A82501" w14:textId="77777777" w:rsidR="00A63034" w:rsidRPr="00207698" w:rsidRDefault="00A63034" w:rsidP="00A63034">
      <w:pPr>
        <w:rPr>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1"/>
        <w:gridCol w:w="4409"/>
        <w:gridCol w:w="1178"/>
      </w:tblGrid>
      <w:tr w:rsidR="00A63034" w:rsidRPr="00207698" w14:paraId="59A82505" w14:textId="77777777" w:rsidTr="00A63034">
        <w:trPr>
          <w:cantSplit/>
          <w:tblHeader/>
          <w:jc w:val="center"/>
        </w:trPr>
        <w:tc>
          <w:tcPr>
            <w:tcW w:w="1174" w:type="dxa"/>
            <w:shd w:val="clear" w:color="auto" w:fill="FFFFFF"/>
          </w:tcPr>
          <w:p w14:paraId="59A82502" w14:textId="77777777" w:rsidR="00A63034" w:rsidRPr="00207698" w:rsidRDefault="00A63034" w:rsidP="00A63034">
            <w:pPr>
              <w:pStyle w:val="BodyText"/>
              <w:rPr>
                <w:b/>
                <w:bCs/>
                <w:color w:val="000080"/>
              </w:rPr>
            </w:pPr>
            <w:r w:rsidRPr="00207698">
              <w:rPr>
                <w:b/>
                <w:bCs/>
                <w:color w:val="000080"/>
              </w:rPr>
              <w:t>9.8.3.2a, b</w:t>
            </w:r>
          </w:p>
        </w:tc>
        <w:tc>
          <w:tcPr>
            <w:tcW w:w="7400" w:type="dxa"/>
            <w:gridSpan w:val="2"/>
            <w:shd w:val="clear" w:color="auto" w:fill="FFFFFF"/>
          </w:tcPr>
          <w:p w14:paraId="59A82503"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Static forces due to loading from persons</w:t>
            </w:r>
          </w:p>
        </w:tc>
        <w:tc>
          <w:tcPr>
            <w:tcW w:w="1178" w:type="dxa"/>
            <w:shd w:val="clear" w:color="auto" w:fill="FFFFFF"/>
          </w:tcPr>
          <w:p w14:paraId="59A82504" w14:textId="77777777" w:rsidR="00A63034" w:rsidRPr="00207698" w:rsidRDefault="00A63034" w:rsidP="00A63034">
            <w:pPr>
              <w:pStyle w:val="BodyText"/>
              <w:rPr>
                <w:b/>
                <w:bCs/>
                <w:color w:val="000080"/>
              </w:rPr>
            </w:pPr>
          </w:p>
        </w:tc>
      </w:tr>
      <w:tr w:rsidR="00A63034" w:rsidRPr="00207698" w14:paraId="59A8250A" w14:textId="77777777" w:rsidTr="00A63034">
        <w:trPr>
          <w:cantSplit/>
          <w:trHeight w:val="288"/>
          <w:tblHeader/>
          <w:jc w:val="center"/>
        </w:trPr>
        <w:tc>
          <w:tcPr>
            <w:tcW w:w="1174" w:type="dxa"/>
            <w:shd w:val="clear" w:color="auto" w:fill="E6E6E6"/>
          </w:tcPr>
          <w:p w14:paraId="59A82506"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507"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2508"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509"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50F" w14:textId="77777777" w:rsidTr="00A63034">
        <w:trPr>
          <w:cantSplit/>
          <w:trHeight w:val="288"/>
          <w:jc w:val="center"/>
        </w:trPr>
        <w:tc>
          <w:tcPr>
            <w:tcW w:w="1174" w:type="dxa"/>
            <w:shd w:val="clear" w:color="auto" w:fill="FFFFFF"/>
          </w:tcPr>
          <w:p w14:paraId="59A8250B"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50C" w14:textId="77777777" w:rsidR="00A63034" w:rsidRPr="00207698" w:rsidRDefault="00A63034" w:rsidP="00A63034">
            <w:pPr>
              <w:pStyle w:val="BodyText"/>
              <w:rPr>
                <w:b/>
                <w:bCs/>
                <w:color w:val="000080"/>
              </w:rPr>
            </w:pPr>
          </w:p>
        </w:tc>
        <w:tc>
          <w:tcPr>
            <w:tcW w:w="4409" w:type="dxa"/>
            <w:shd w:val="clear" w:color="auto" w:fill="FFFFFF"/>
          </w:tcPr>
          <w:p w14:paraId="59A8250D" w14:textId="77777777" w:rsidR="00A63034" w:rsidRPr="00207698" w:rsidRDefault="00A63034" w:rsidP="00A63034">
            <w:pPr>
              <w:pStyle w:val="BodyText"/>
              <w:rPr>
                <w:b/>
                <w:bCs/>
                <w:color w:val="000080"/>
              </w:rPr>
            </w:pPr>
          </w:p>
        </w:tc>
        <w:tc>
          <w:tcPr>
            <w:tcW w:w="1178" w:type="dxa"/>
            <w:shd w:val="clear" w:color="auto" w:fill="FFFFFF"/>
          </w:tcPr>
          <w:p w14:paraId="59A8250E" w14:textId="77777777" w:rsidR="00A63034" w:rsidRPr="00207698" w:rsidRDefault="00A63034" w:rsidP="00A63034">
            <w:pPr>
              <w:pStyle w:val="BodyText"/>
              <w:rPr>
                <w:b/>
                <w:bCs/>
                <w:color w:val="000080"/>
              </w:rPr>
            </w:pPr>
          </w:p>
        </w:tc>
      </w:tr>
      <w:tr w:rsidR="00A63034" w:rsidRPr="00207698" w14:paraId="59A82514" w14:textId="77777777" w:rsidTr="00A63034">
        <w:trPr>
          <w:cantSplit/>
          <w:trHeight w:val="288"/>
          <w:jc w:val="center"/>
        </w:trPr>
        <w:tc>
          <w:tcPr>
            <w:tcW w:w="1174" w:type="dxa"/>
            <w:shd w:val="clear" w:color="auto" w:fill="FFFFFF"/>
          </w:tcPr>
          <w:p w14:paraId="59A82510"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511" w14:textId="77777777" w:rsidR="00A63034" w:rsidRPr="00207698" w:rsidRDefault="00A63034" w:rsidP="00A63034">
            <w:pPr>
              <w:pStyle w:val="BodyText"/>
              <w:rPr>
                <w:b/>
                <w:bCs/>
                <w:color w:val="000080"/>
              </w:rPr>
            </w:pPr>
          </w:p>
        </w:tc>
        <w:tc>
          <w:tcPr>
            <w:tcW w:w="4409" w:type="dxa"/>
            <w:shd w:val="clear" w:color="auto" w:fill="FFFFFF"/>
          </w:tcPr>
          <w:p w14:paraId="59A82512" w14:textId="77777777" w:rsidR="00A63034" w:rsidRPr="00207698" w:rsidRDefault="00A63034" w:rsidP="00A63034">
            <w:pPr>
              <w:pStyle w:val="BodyText"/>
              <w:rPr>
                <w:b/>
                <w:bCs/>
                <w:color w:val="000080"/>
              </w:rPr>
            </w:pPr>
          </w:p>
        </w:tc>
        <w:tc>
          <w:tcPr>
            <w:tcW w:w="1178" w:type="dxa"/>
            <w:shd w:val="clear" w:color="auto" w:fill="FFFFFF"/>
          </w:tcPr>
          <w:p w14:paraId="59A82513" w14:textId="77777777" w:rsidR="00A63034" w:rsidRPr="00207698" w:rsidRDefault="00A63034" w:rsidP="00A63034">
            <w:pPr>
              <w:pStyle w:val="BodyText"/>
              <w:rPr>
                <w:b/>
                <w:bCs/>
                <w:color w:val="000080"/>
              </w:rPr>
            </w:pPr>
          </w:p>
        </w:tc>
      </w:tr>
      <w:tr w:rsidR="00A63034" w:rsidRPr="00207698" w14:paraId="59A82519" w14:textId="77777777" w:rsidTr="00A63034">
        <w:trPr>
          <w:cantSplit/>
          <w:trHeight w:val="288"/>
          <w:jc w:val="center"/>
        </w:trPr>
        <w:tc>
          <w:tcPr>
            <w:tcW w:w="1174" w:type="dxa"/>
            <w:shd w:val="clear" w:color="auto" w:fill="FFFFFF"/>
          </w:tcPr>
          <w:p w14:paraId="59A82515"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516" w14:textId="77777777" w:rsidR="00A63034" w:rsidRPr="00207698" w:rsidRDefault="00A63034" w:rsidP="00A63034">
            <w:pPr>
              <w:pStyle w:val="BodyText"/>
              <w:rPr>
                <w:b/>
                <w:bCs/>
                <w:color w:val="000080"/>
              </w:rPr>
            </w:pPr>
          </w:p>
        </w:tc>
        <w:tc>
          <w:tcPr>
            <w:tcW w:w="4409" w:type="dxa"/>
            <w:shd w:val="clear" w:color="auto" w:fill="FFFFFF"/>
          </w:tcPr>
          <w:p w14:paraId="59A82517" w14:textId="77777777" w:rsidR="00A63034" w:rsidRPr="00207698" w:rsidRDefault="00A63034" w:rsidP="00A63034">
            <w:pPr>
              <w:pStyle w:val="BodyText"/>
              <w:rPr>
                <w:b/>
                <w:bCs/>
                <w:color w:val="000080"/>
              </w:rPr>
            </w:pPr>
          </w:p>
        </w:tc>
        <w:tc>
          <w:tcPr>
            <w:tcW w:w="1178" w:type="dxa"/>
            <w:shd w:val="clear" w:color="auto" w:fill="FFFFFF"/>
          </w:tcPr>
          <w:p w14:paraId="59A82518" w14:textId="77777777" w:rsidR="00A63034" w:rsidRPr="00207698" w:rsidRDefault="00A63034" w:rsidP="00A63034">
            <w:pPr>
              <w:pStyle w:val="BodyText"/>
              <w:rPr>
                <w:b/>
                <w:bCs/>
                <w:color w:val="000080"/>
              </w:rPr>
            </w:pPr>
          </w:p>
        </w:tc>
      </w:tr>
      <w:tr w:rsidR="00A63034" w:rsidRPr="00207698" w14:paraId="59A8251E" w14:textId="77777777" w:rsidTr="00A63034">
        <w:trPr>
          <w:cantSplit/>
          <w:trHeight w:val="288"/>
          <w:jc w:val="center"/>
        </w:trPr>
        <w:tc>
          <w:tcPr>
            <w:tcW w:w="1174" w:type="dxa"/>
            <w:shd w:val="clear" w:color="auto" w:fill="FFFFFF"/>
          </w:tcPr>
          <w:p w14:paraId="59A8251A"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51B" w14:textId="77777777" w:rsidR="00A63034" w:rsidRPr="00207698" w:rsidRDefault="00A63034" w:rsidP="00A63034">
            <w:pPr>
              <w:pStyle w:val="BodyText"/>
              <w:rPr>
                <w:b/>
                <w:bCs/>
                <w:color w:val="000080"/>
              </w:rPr>
            </w:pPr>
          </w:p>
        </w:tc>
        <w:tc>
          <w:tcPr>
            <w:tcW w:w="4409" w:type="dxa"/>
            <w:shd w:val="clear" w:color="auto" w:fill="FFFFFF"/>
          </w:tcPr>
          <w:p w14:paraId="59A8251C" w14:textId="77777777" w:rsidR="00A63034" w:rsidRPr="00207698" w:rsidRDefault="00A63034" w:rsidP="00A63034">
            <w:pPr>
              <w:pStyle w:val="BodyText"/>
              <w:rPr>
                <w:b/>
                <w:bCs/>
                <w:color w:val="000080"/>
              </w:rPr>
            </w:pPr>
          </w:p>
        </w:tc>
        <w:tc>
          <w:tcPr>
            <w:tcW w:w="1178" w:type="dxa"/>
            <w:shd w:val="clear" w:color="auto" w:fill="FFFFFF"/>
          </w:tcPr>
          <w:p w14:paraId="59A8251D" w14:textId="77777777" w:rsidR="00A63034" w:rsidRPr="00207698" w:rsidRDefault="00A63034" w:rsidP="00A63034">
            <w:pPr>
              <w:pStyle w:val="BodyText"/>
              <w:rPr>
                <w:b/>
                <w:bCs/>
                <w:color w:val="000080"/>
              </w:rPr>
            </w:pPr>
          </w:p>
        </w:tc>
      </w:tr>
      <w:tr w:rsidR="00A63034" w:rsidRPr="00207698" w14:paraId="59A82523" w14:textId="77777777" w:rsidTr="00A63034">
        <w:trPr>
          <w:cantSplit/>
          <w:trHeight w:val="288"/>
          <w:jc w:val="center"/>
        </w:trPr>
        <w:tc>
          <w:tcPr>
            <w:tcW w:w="1174" w:type="dxa"/>
            <w:shd w:val="clear" w:color="auto" w:fill="FFFFFF"/>
          </w:tcPr>
          <w:p w14:paraId="59A8251F"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520" w14:textId="77777777" w:rsidR="00A63034" w:rsidRPr="00207698" w:rsidRDefault="00A63034" w:rsidP="00A63034">
            <w:pPr>
              <w:pStyle w:val="BodyText"/>
              <w:rPr>
                <w:b/>
                <w:bCs/>
                <w:color w:val="000080"/>
              </w:rPr>
            </w:pPr>
          </w:p>
        </w:tc>
        <w:tc>
          <w:tcPr>
            <w:tcW w:w="4409" w:type="dxa"/>
            <w:shd w:val="clear" w:color="auto" w:fill="FFFFFF"/>
          </w:tcPr>
          <w:p w14:paraId="59A82521" w14:textId="77777777" w:rsidR="00A63034" w:rsidRPr="00207698" w:rsidRDefault="00A63034" w:rsidP="00A63034">
            <w:pPr>
              <w:pStyle w:val="BodyText"/>
              <w:rPr>
                <w:b/>
                <w:bCs/>
                <w:color w:val="000080"/>
              </w:rPr>
            </w:pPr>
          </w:p>
        </w:tc>
        <w:tc>
          <w:tcPr>
            <w:tcW w:w="1178" w:type="dxa"/>
            <w:shd w:val="clear" w:color="auto" w:fill="FFFFFF"/>
          </w:tcPr>
          <w:p w14:paraId="59A82522" w14:textId="77777777" w:rsidR="00A63034" w:rsidRPr="00207698" w:rsidRDefault="00A63034" w:rsidP="00A63034">
            <w:pPr>
              <w:pStyle w:val="BodyText"/>
              <w:rPr>
                <w:b/>
                <w:bCs/>
                <w:color w:val="000080"/>
              </w:rPr>
            </w:pPr>
          </w:p>
        </w:tc>
      </w:tr>
      <w:tr w:rsidR="00A63034" w:rsidRPr="00207698" w14:paraId="59A82528" w14:textId="77777777" w:rsidTr="00A63034">
        <w:trPr>
          <w:cantSplit/>
          <w:trHeight w:val="288"/>
          <w:jc w:val="center"/>
        </w:trPr>
        <w:tc>
          <w:tcPr>
            <w:tcW w:w="1174" w:type="dxa"/>
            <w:shd w:val="clear" w:color="auto" w:fill="FFFFFF"/>
          </w:tcPr>
          <w:p w14:paraId="59A82524"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525" w14:textId="77777777" w:rsidR="00A63034" w:rsidRPr="00207698" w:rsidRDefault="00A63034" w:rsidP="00A63034">
            <w:pPr>
              <w:pStyle w:val="BodyText"/>
              <w:rPr>
                <w:b/>
                <w:bCs/>
                <w:color w:val="000080"/>
              </w:rPr>
            </w:pPr>
          </w:p>
        </w:tc>
        <w:tc>
          <w:tcPr>
            <w:tcW w:w="4409" w:type="dxa"/>
            <w:shd w:val="clear" w:color="auto" w:fill="FFFFFF"/>
          </w:tcPr>
          <w:p w14:paraId="59A82526" w14:textId="77777777" w:rsidR="00A63034" w:rsidRPr="00207698" w:rsidRDefault="00A63034" w:rsidP="00A63034">
            <w:pPr>
              <w:pStyle w:val="BodyText"/>
              <w:rPr>
                <w:b/>
                <w:bCs/>
                <w:color w:val="000080"/>
              </w:rPr>
            </w:pPr>
          </w:p>
        </w:tc>
        <w:tc>
          <w:tcPr>
            <w:tcW w:w="1178" w:type="dxa"/>
            <w:shd w:val="clear" w:color="auto" w:fill="FFFFFF"/>
          </w:tcPr>
          <w:p w14:paraId="59A82527" w14:textId="77777777" w:rsidR="00A63034" w:rsidRPr="00207698" w:rsidRDefault="00A63034" w:rsidP="00A63034">
            <w:pPr>
              <w:pStyle w:val="BodyText"/>
              <w:rPr>
                <w:b/>
                <w:bCs/>
                <w:color w:val="000080"/>
              </w:rPr>
            </w:pPr>
          </w:p>
        </w:tc>
      </w:tr>
      <w:tr w:rsidR="00A63034" w:rsidRPr="00207698" w14:paraId="59A8252D" w14:textId="77777777" w:rsidTr="00A63034">
        <w:trPr>
          <w:cantSplit/>
          <w:trHeight w:val="288"/>
          <w:jc w:val="center"/>
        </w:trPr>
        <w:tc>
          <w:tcPr>
            <w:tcW w:w="1174" w:type="dxa"/>
            <w:shd w:val="clear" w:color="auto" w:fill="FFFFFF"/>
          </w:tcPr>
          <w:p w14:paraId="59A82529"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52A" w14:textId="77777777" w:rsidR="00A63034" w:rsidRPr="00207698" w:rsidRDefault="00A63034" w:rsidP="00A63034">
            <w:pPr>
              <w:pStyle w:val="BodyText"/>
              <w:rPr>
                <w:b/>
                <w:bCs/>
                <w:color w:val="000080"/>
              </w:rPr>
            </w:pPr>
          </w:p>
        </w:tc>
        <w:tc>
          <w:tcPr>
            <w:tcW w:w="4409" w:type="dxa"/>
            <w:shd w:val="clear" w:color="auto" w:fill="FFFFFF"/>
          </w:tcPr>
          <w:p w14:paraId="59A8252B" w14:textId="77777777" w:rsidR="00A63034" w:rsidRPr="00207698" w:rsidRDefault="00A63034" w:rsidP="00A63034">
            <w:pPr>
              <w:pStyle w:val="BodyText"/>
              <w:rPr>
                <w:b/>
                <w:bCs/>
                <w:color w:val="000080"/>
              </w:rPr>
            </w:pPr>
          </w:p>
        </w:tc>
        <w:tc>
          <w:tcPr>
            <w:tcW w:w="1178" w:type="dxa"/>
            <w:shd w:val="clear" w:color="auto" w:fill="FFFFFF"/>
          </w:tcPr>
          <w:p w14:paraId="59A8252C" w14:textId="77777777" w:rsidR="00A63034" w:rsidRPr="00207698" w:rsidRDefault="00A63034" w:rsidP="00A63034">
            <w:pPr>
              <w:pStyle w:val="BodyText"/>
              <w:rPr>
                <w:b/>
                <w:bCs/>
                <w:color w:val="000080"/>
              </w:rPr>
            </w:pPr>
          </w:p>
        </w:tc>
      </w:tr>
    </w:tbl>
    <w:p w14:paraId="59A8252E" w14:textId="77777777" w:rsidR="00A63034" w:rsidRPr="00207698" w:rsidRDefault="00A63034" w:rsidP="00A63034">
      <w:pPr>
        <w:pStyle w:val="BodyText"/>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532" w14:textId="77777777" w:rsidTr="00A63034">
        <w:trPr>
          <w:cantSplit/>
          <w:tblHeader/>
          <w:jc w:val="center"/>
        </w:trPr>
        <w:tc>
          <w:tcPr>
            <w:tcW w:w="1173" w:type="dxa"/>
            <w:shd w:val="clear" w:color="auto" w:fill="FFFFFF"/>
          </w:tcPr>
          <w:p w14:paraId="59A8252F" w14:textId="77777777" w:rsidR="00A63034" w:rsidRPr="00207698" w:rsidRDefault="00A63034" w:rsidP="00A63034">
            <w:pPr>
              <w:pStyle w:val="BodyText"/>
              <w:rPr>
                <w:b/>
                <w:bCs/>
                <w:color w:val="000080"/>
              </w:rPr>
            </w:pPr>
            <w:r w:rsidRPr="00207698">
              <w:rPr>
                <w:b/>
                <w:bCs/>
                <w:color w:val="000080"/>
              </w:rPr>
              <w:t>9.8.4.1</w:t>
            </w:r>
          </w:p>
        </w:tc>
        <w:tc>
          <w:tcPr>
            <w:tcW w:w="7402" w:type="dxa"/>
            <w:gridSpan w:val="2"/>
            <w:shd w:val="clear" w:color="auto" w:fill="FFFFFF"/>
          </w:tcPr>
          <w:p w14:paraId="59A82530"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Systems with mechanical protective devices - General</w:t>
            </w:r>
          </w:p>
        </w:tc>
        <w:tc>
          <w:tcPr>
            <w:tcW w:w="1177" w:type="dxa"/>
            <w:shd w:val="clear" w:color="auto" w:fill="FFFFFF"/>
          </w:tcPr>
          <w:p w14:paraId="59A82531" w14:textId="77777777" w:rsidR="00A63034" w:rsidRPr="00207698" w:rsidRDefault="00A63034" w:rsidP="00A63034">
            <w:pPr>
              <w:pStyle w:val="BodyText"/>
              <w:rPr>
                <w:b/>
                <w:bCs/>
                <w:color w:val="000080"/>
              </w:rPr>
            </w:pPr>
          </w:p>
        </w:tc>
      </w:tr>
      <w:tr w:rsidR="00A63034" w:rsidRPr="00207698" w14:paraId="59A82537" w14:textId="77777777" w:rsidTr="00A63034">
        <w:trPr>
          <w:cantSplit/>
          <w:trHeight w:val="288"/>
          <w:tblHeader/>
          <w:jc w:val="center"/>
        </w:trPr>
        <w:tc>
          <w:tcPr>
            <w:tcW w:w="1173" w:type="dxa"/>
            <w:shd w:val="clear" w:color="auto" w:fill="E6E6E6"/>
          </w:tcPr>
          <w:p w14:paraId="59A82533"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534"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535"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536"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53C" w14:textId="77777777" w:rsidTr="00A63034">
        <w:trPr>
          <w:cantSplit/>
          <w:trHeight w:val="288"/>
          <w:jc w:val="center"/>
        </w:trPr>
        <w:tc>
          <w:tcPr>
            <w:tcW w:w="1173" w:type="dxa"/>
            <w:shd w:val="clear" w:color="auto" w:fill="FFFFFF"/>
          </w:tcPr>
          <w:p w14:paraId="59A82538"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539" w14:textId="77777777" w:rsidR="00A63034" w:rsidRPr="00207698" w:rsidRDefault="00A63034" w:rsidP="00A63034">
            <w:pPr>
              <w:pStyle w:val="BodyText"/>
              <w:rPr>
                <w:b/>
                <w:bCs/>
                <w:color w:val="000080"/>
              </w:rPr>
            </w:pPr>
          </w:p>
        </w:tc>
        <w:tc>
          <w:tcPr>
            <w:tcW w:w="4411" w:type="dxa"/>
            <w:shd w:val="clear" w:color="auto" w:fill="FFFFFF"/>
          </w:tcPr>
          <w:p w14:paraId="59A8253A" w14:textId="77777777" w:rsidR="00A63034" w:rsidRPr="00207698" w:rsidRDefault="00A63034" w:rsidP="00A63034">
            <w:pPr>
              <w:pStyle w:val="BodyText"/>
              <w:rPr>
                <w:b/>
                <w:bCs/>
                <w:color w:val="000080"/>
              </w:rPr>
            </w:pPr>
          </w:p>
        </w:tc>
        <w:tc>
          <w:tcPr>
            <w:tcW w:w="1177" w:type="dxa"/>
            <w:shd w:val="clear" w:color="auto" w:fill="FFFFFF"/>
          </w:tcPr>
          <w:p w14:paraId="59A8253B" w14:textId="77777777" w:rsidR="00A63034" w:rsidRPr="00207698" w:rsidRDefault="00A63034" w:rsidP="00A63034">
            <w:pPr>
              <w:pStyle w:val="BodyText"/>
              <w:rPr>
                <w:b/>
                <w:bCs/>
                <w:color w:val="000080"/>
              </w:rPr>
            </w:pPr>
          </w:p>
        </w:tc>
      </w:tr>
      <w:tr w:rsidR="00A63034" w:rsidRPr="00207698" w14:paraId="59A82541" w14:textId="77777777" w:rsidTr="00A63034">
        <w:trPr>
          <w:cantSplit/>
          <w:trHeight w:val="288"/>
          <w:jc w:val="center"/>
        </w:trPr>
        <w:tc>
          <w:tcPr>
            <w:tcW w:w="1173" w:type="dxa"/>
            <w:shd w:val="clear" w:color="auto" w:fill="FFFFFF"/>
          </w:tcPr>
          <w:p w14:paraId="59A8253D"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53E" w14:textId="77777777" w:rsidR="00A63034" w:rsidRPr="00207698" w:rsidRDefault="00A63034" w:rsidP="00A63034">
            <w:pPr>
              <w:pStyle w:val="BodyText"/>
              <w:rPr>
                <w:b/>
                <w:bCs/>
                <w:color w:val="000080"/>
              </w:rPr>
            </w:pPr>
          </w:p>
        </w:tc>
        <w:tc>
          <w:tcPr>
            <w:tcW w:w="4411" w:type="dxa"/>
            <w:shd w:val="clear" w:color="auto" w:fill="FFFFFF"/>
          </w:tcPr>
          <w:p w14:paraId="59A8253F" w14:textId="77777777" w:rsidR="00A63034" w:rsidRPr="00207698" w:rsidRDefault="00A63034" w:rsidP="00A63034">
            <w:pPr>
              <w:pStyle w:val="BodyText"/>
              <w:rPr>
                <w:b/>
                <w:bCs/>
                <w:color w:val="000080"/>
              </w:rPr>
            </w:pPr>
          </w:p>
        </w:tc>
        <w:tc>
          <w:tcPr>
            <w:tcW w:w="1177" w:type="dxa"/>
            <w:shd w:val="clear" w:color="auto" w:fill="FFFFFF"/>
          </w:tcPr>
          <w:p w14:paraId="59A82540" w14:textId="77777777" w:rsidR="00A63034" w:rsidRPr="00207698" w:rsidRDefault="00A63034" w:rsidP="00A63034">
            <w:pPr>
              <w:pStyle w:val="BodyText"/>
              <w:rPr>
                <w:b/>
                <w:bCs/>
                <w:color w:val="000080"/>
              </w:rPr>
            </w:pPr>
          </w:p>
        </w:tc>
      </w:tr>
      <w:tr w:rsidR="00A63034" w:rsidRPr="00207698" w14:paraId="59A82546" w14:textId="77777777" w:rsidTr="00A63034">
        <w:trPr>
          <w:cantSplit/>
          <w:trHeight w:val="288"/>
          <w:jc w:val="center"/>
        </w:trPr>
        <w:tc>
          <w:tcPr>
            <w:tcW w:w="1173" w:type="dxa"/>
            <w:shd w:val="clear" w:color="auto" w:fill="FFFFFF"/>
          </w:tcPr>
          <w:p w14:paraId="59A82542"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543" w14:textId="77777777" w:rsidR="00A63034" w:rsidRPr="00207698" w:rsidRDefault="00A63034" w:rsidP="00A63034">
            <w:pPr>
              <w:pStyle w:val="BodyText"/>
              <w:rPr>
                <w:b/>
                <w:bCs/>
                <w:color w:val="000080"/>
              </w:rPr>
            </w:pPr>
          </w:p>
        </w:tc>
        <w:tc>
          <w:tcPr>
            <w:tcW w:w="4411" w:type="dxa"/>
            <w:shd w:val="clear" w:color="auto" w:fill="FFFFFF"/>
          </w:tcPr>
          <w:p w14:paraId="59A82544" w14:textId="77777777" w:rsidR="00A63034" w:rsidRPr="00207698" w:rsidRDefault="00A63034" w:rsidP="00A63034">
            <w:pPr>
              <w:pStyle w:val="BodyText"/>
              <w:rPr>
                <w:b/>
                <w:bCs/>
                <w:color w:val="000080"/>
              </w:rPr>
            </w:pPr>
          </w:p>
        </w:tc>
        <w:tc>
          <w:tcPr>
            <w:tcW w:w="1177" w:type="dxa"/>
            <w:shd w:val="clear" w:color="auto" w:fill="FFFFFF"/>
          </w:tcPr>
          <w:p w14:paraId="59A82545" w14:textId="77777777" w:rsidR="00A63034" w:rsidRPr="00207698" w:rsidRDefault="00A63034" w:rsidP="00A63034">
            <w:pPr>
              <w:pStyle w:val="BodyText"/>
              <w:rPr>
                <w:b/>
                <w:bCs/>
                <w:color w:val="000080"/>
              </w:rPr>
            </w:pPr>
          </w:p>
        </w:tc>
      </w:tr>
      <w:tr w:rsidR="00A63034" w:rsidRPr="00207698" w14:paraId="59A8254B" w14:textId="77777777" w:rsidTr="00A63034">
        <w:trPr>
          <w:cantSplit/>
          <w:trHeight w:val="288"/>
          <w:jc w:val="center"/>
        </w:trPr>
        <w:tc>
          <w:tcPr>
            <w:tcW w:w="1173" w:type="dxa"/>
            <w:shd w:val="clear" w:color="auto" w:fill="FFFFFF"/>
          </w:tcPr>
          <w:p w14:paraId="59A82547"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548" w14:textId="77777777" w:rsidR="00A63034" w:rsidRPr="00207698" w:rsidRDefault="00A63034" w:rsidP="00A63034">
            <w:pPr>
              <w:pStyle w:val="BodyText"/>
              <w:rPr>
                <w:b/>
                <w:bCs/>
                <w:color w:val="000080"/>
              </w:rPr>
            </w:pPr>
          </w:p>
        </w:tc>
        <w:tc>
          <w:tcPr>
            <w:tcW w:w="4411" w:type="dxa"/>
            <w:shd w:val="clear" w:color="auto" w:fill="FFFFFF"/>
          </w:tcPr>
          <w:p w14:paraId="59A82549" w14:textId="77777777" w:rsidR="00A63034" w:rsidRPr="00207698" w:rsidRDefault="00A63034" w:rsidP="00A63034">
            <w:pPr>
              <w:pStyle w:val="BodyText"/>
              <w:rPr>
                <w:b/>
                <w:bCs/>
                <w:color w:val="000080"/>
              </w:rPr>
            </w:pPr>
          </w:p>
        </w:tc>
        <w:tc>
          <w:tcPr>
            <w:tcW w:w="1177" w:type="dxa"/>
            <w:shd w:val="clear" w:color="auto" w:fill="FFFFFF"/>
          </w:tcPr>
          <w:p w14:paraId="59A8254A" w14:textId="77777777" w:rsidR="00A63034" w:rsidRPr="00207698" w:rsidRDefault="00A63034" w:rsidP="00A63034">
            <w:pPr>
              <w:pStyle w:val="BodyText"/>
              <w:rPr>
                <w:b/>
                <w:bCs/>
                <w:color w:val="000080"/>
              </w:rPr>
            </w:pPr>
          </w:p>
        </w:tc>
      </w:tr>
      <w:tr w:rsidR="00A63034" w:rsidRPr="00207698" w14:paraId="59A82550" w14:textId="77777777" w:rsidTr="00A63034">
        <w:trPr>
          <w:cantSplit/>
          <w:trHeight w:val="288"/>
          <w:jc w:val="center"/>
        </w:trPr>
        <w:tc>
          <w:tcPr>
            <w:tcW w:w="1173" w:type="dxa"/>
            <w:shd w:val="clear" w:color="auto" w:fill="FFFFFF"/>
          </w:tcPr>
          <w:p w14:paraId="59A8254C"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54D" w14:textId="77777777" w:rsidR="00A63034" w:rsidRPr="00207698" w:rsidRDefault="00A63034" w:rsidP="00A63034">
            <w:pPr>
              <w:pStyle w:val="BodyText"/>
              <w:rPr>
                <w:b/>
                <w:bCs/>
                <w:color w:val="000080"/>
              </w:rPr>
            </w:pPr>
          </w:p>
        </w:tc>
        <w:tc>
          <w:tcPr>
            <w:tcW w:w="4411" w:type="dxa"/>
            <w:shd w:val="clear" w:color="auto" w:fill="FFFFFF"/>
          </w:tcPr>
          <w:p w14:paraId="59A8254E" w14:textId="77777777" w:rsidR="00A63034" w:rsidRPr="00207698" w:rsidRDefault="00A63034" w:rsidP="00A63034">
            <w:pPr>
              <w:pStyle w:val="BodyText"/>
              <w:rPr>
                <w:b/>
                <w:bCs/>
                <w:color w:val="000080"/>
              </w:rPr>
            </w:pPr>
          </w:p>
        </w:tc>
        <w:tc>
          <w:tcPr>
            <w:tcW w:w="1177" w:type="dxa"/>
            <w:shd w:val="clear" w:color="auto" w:fill="FFFFFF"/>
          </w:tcPr>
          <w:p w14:paraId="59A8254F" w14:textId="77777777" w:rsidR="00A63034" w:rsidRPr="00207698" w:rsidRDefault="00A63034" w:rsidP="00A63034">
            <w:pPr>
              <w:pStyle w:val="BodyText"/>
              <w:rPr>
                <w:b/>
                <w:bCs/>
                <w:color w:val="000080"/>
              </w:rPr>
            </w:pPr>
          </w:p>
        </w:tc>
      </w:tr>
      <w:tr w:rsidR="00A63034" w:rsidRPr="00207698" w14:paraId="59A82555" w14:textId="77777777" w:rsidTr="00A63034">
        <w:trPr>
          <w:cantSplit/>
          <w:trHeight w:val="288"/>
          <w:jc w:val="center"/>
        </w:trPr>
        <w:tc>
          <w:tcPr>
            <w:tcW w:w="1173" w:type="dxa"/>
            <w:shd w:val="clear" w:color="auto" w:fill="FFFFFF"/>
          </w:tcPr>
          <w:p w14:paraId="59A82551"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552" w14:textId="77777777" w:rsidR="00A63034" w:rsidRPr="00207698" w:rsidRDefault="00A63034" w:rsidP="00A63034">
            <w:pPr>
              <w:pStyle w:val="BodyText"/>
              <w:rPr>
                <w:b/>
                <w:bCs/>
                <w:color w:val="000080"/>
              </w:rPr>
            </w:pPr>
          </w:p>
        </w:tc>
        <w:tc>
          <w:tcPr>
            <w:tcW w:w="4411" w:type="dxa"/>
            <w:shd w:val="clear" w:color="auto" w:fill="FFFFFF"/>
          </w:tcPr>
          <w:p w14:paraId="59A82553" w14:textId="77777777" w:rsidR="00A63034" w:rsidRPr="00207698" w:rsidRDefault="00A63034" w:rsidP="00A63034">
            <w:pPr>
              <w:pStyle w:val="BodyText"/>
              <w:rPr>
                <w:b/>
                <w:bCs/>
                <w:color w:val="000080"/>
              </w:rPr>
            </w:pPr>
          </w:p>
        </w:tc>
        <w:tc>
          <w:tcPr>
            <w:tcW w:w="1177" w:type="dxa"/>
            <w:shd w:val="clear" w:color="auto" w:fill="FFFFFF"/>
          </w:tcPr>
          <w:p w14:paraId="59A82554" w14:textId="77777777" w:rsidR="00A63034" w:rsidRPr="00207698" w:rsidRDefault="00A63034" w:rsidP="00A63034">
            <w:pPr>
              <w:pStyle w:val="BodyText"/>
              <w:rPr>
                <w:b/>
                <w:bCs/>
                <w:color w:val="000080"/>
              </w:rPr>
            </w:pPr>
          </w:p>
        </w:tc>
      </w:tr>
      <w:tr w:rsidR="00A63034" w:rsidRPr="00207698" w14:paraId="59A8255A" w14:textId="77777777" w:rsidTr="00A63034">
        <w:trPr>
          <w:cantSplit/>
          <w:trHeight w:val="288"/>
          <w:jc w:val="center"/>
        </w:trPr>
        <w:tc>
          <w:tcPr>
            <w:tcW w:w="1173" w:type="dxa"/>
            <w:shd w:val="clear" w:color="auto" w:fill="FFFFFF"/>
          </w:tcPr>
          <w:p w14:paraId="59A82556"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557" w14:textId="77777777" w:rsidR="00A63034" w:rsidRPr="00207698" w:rsidRDefault="00A63034" w:rsidP="00A63034">
            <w:pPr>
              <w:pStyle w:val="BodyText"/>
              <w:rPr>
                <w:b/>
                <w:bCs/>
                <w:color w:val="000080"/>
              </w:rPr>
            </w:pPr>
          </w:p>
        </w:tc>
        <w:tc>
          <w:tcPr>
            <w:tcW w:w="4411" w:type="dxa"/>
            <w:shd w:val="clear" w:color="auto" w:fill="FFFFFF"/>
          </w:tcPr>
          <w:p w14:paraId="59A82558" w14:textId="77777777" w:rsidR="00A63034" w:rsidRPr="00207698" w:rsidRDefault="00A63034" w:rsidP="00A63034">
            <w:pPr>
              <w:pStyle w:val="BodyText"/>
              <w:rPr>
                <w:b/>
                <w:bCs/>
                <w:color w:val="000080"/>
              </w:rPr>
            </w:pPr>
          </w:p>
        </w:tc>
        <w:tc>
          <w:tcPr>
            <w:tcW w:w="1177" w:type="dxa"/>
            <w:shd w:val="clear" w:color="auto" w:fill="FFFFFF"/>
          </w:tcPr>
          <w:p w14:paraId="59A82559" w14:textId="77777777" w:rsidR="00A63034" w:rsidRPr="00207698" w:rsidRDefault="00A63034" w:rsidP="00A63034">
            <w:pPr>
              <w:pStyle w:val="BodyText"/>
              <w:rPr>
                <w:b/>
                <w:bCs/>
                <w:color w:val="000080"/>
              </w:rPr>
            </w:pPr>
          </w:p>
        </w:tc>
      </w:tr>
    </w:tbl>
    <w:p w14:paraId="59A8255B"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8"/>
        <w:gridCol w:w="1178"/>
      </w:tblGrid>
      <w:tr w:rsidR="00A63034" w:rsidRPr="00207698" w14:paraId="59A8255F" w14:textId="77777777" w:rsidTr="00A63034">
        <w:trPr>
          <w:cantSplit/>
          <w:tblHeader/>
          <w:jc w:val="center"/>
        </w:trPr>
        <w:tc>
          <w:tcPr>
            <w:tcW w:w="1174" w:type="dxa"/>
            <w:shd w:val="clear" w:color="auto" w:fill="FFFFFF"/>
          </w:tcPr>
          <w:p w14:paraId="59A8255C" w14:textId="77777777" w:rsidR="00A63034" w:rsidRPr="00207698" w:rsidRDefault="00A63034" w:rsidP="00A63034">
            <w:pPr>
              <w:pStyle w:val="BodyText"/>
              <w:rPr>
                <w:b/>
                <w:bCs/>
                <w:color w:val="000080"/>
              </w:rPr>
            </w:pPr>
            <w:r w:rsidRPr="00207698">
              <w:rPr>
                <w:b/>
                <w:bCs/>
                <w:color w:val="000080"/>
              </w:rPr>
              <w:t>9.8.4.3</w:t>
            </w:r>
          </w:p>
        </w:tc>
        <w:tc>
          <w:tcPr>
            <w:tcW w:w="7400" w:type="dxa"/>
            <w:gridSpan w:val="2"/>
            <w:shd w:val="clear" w:color="auto" w:fill="FFFFFF"/>
          </w:tcPr>
          <w:p w14:paraId="59A8255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Mechanical protective device for single activation</w:t>
            </w:r>
          </w:p>
        </w:tc>
        <w:tc>
          <w:tcPr>
            <w:tcW w:w="1178" w:type="dxa"/>
            <w:shd w:val="clear" w:color="auto" w:fill="FFFFFF"/>
          </w:tcPr>
          <w:p w14:paraId="59A8255E" w14:textId="77777777" w:rsidR="00A63034" w:rsidRPr="00207698" w:rsidRDefault="00A63034" w:rsidP="00A63034">
            <w:pPr>
              <w:pStyle w:val="BodyText"/>
              <w:rPr>
                <w:b/>
                <w:bCs/>
                <w:color w:val="000080"/>
              </w:rPr>
            </w:pPr>
          </w:p>
        </w:tc>
      </w:tr>
      <w:tr w:rsidR="00A63034" w:rsidRPr="00207698" w14:paraId="59A82564" w14:textId="77777777" w:rsidTr="00A63034">
        <w:trPr>
          <w:cantSplit/>
          <w:trHeight w:val="288"/>
          <w:tblHeader/>
          <w:jc w:val="center"/>
        </w:trPr>
        <w:tc>
          <w:tcPr>
            <w:tcW w:w="1174" w:type="dxa"/>
            <w:shd w:val="clear" w:color="auto" w:fill="E6E6E6"/>
          </w:tcPr>
          <w:p w14:paraId="59A82560"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2561"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8" w:type="dxa"/>
            <w:shd w:val="clear" w:color="auto" w:fill="E6E6E6"/>
          </w:tcPr>
          <w:p w14:paraId="59A82562"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563"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569" w14:textId="77777777" w:rsidTr="00A63034">
        <w:trPr>
          <w:cantSplit/>
          <w:trHeight w:val="288"/>
          <w:jc w:val="center"/>
        </w:trPr>
        <w:tc>
          <w:tcPr>
            <w:tcW w:w="1174" w:type="dxa"/>
            <w:shd w:val="clear" w:color="auto" w:fill="FFFFFF"/>
          </w:tcPr>
          <w:p w14:paraId="59A82565"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2566" w14:textId="77777777" w:rsidR="00A63034" w:rsidRPr="00207698" w:rsidRDefault="00A63034" w:rsidP="00A63034">
            <w:pPr>
              <w:pStyle w:val="BodyText"/>
              <w:rPr>
                <w:b/>
                <w:bCs/>
                <w:color w:val="000080"/>
              </w:rPr>
            </w:pPr>
          </w:p>
        </w:tc>
        <w:tc>
          <w:tcPr>
            <w:tcW w:w="4408" w:type="dxa"/>
            <w:shd w:val="clear" w:color="auto" w:fill="FFFFFF"/>
          </w:tcPr>
          <w:p w14:paraId="59A82567" w14:textId="77777777" w:rsidR="00A63034" w:rsidRPr="00207698" w:rsidRDefault="00A63034" w:rsidP="00A63034">
            <w:pPr>
              <w:pStyle w:val="BodyText"/>
              <w:rPr>
                <w:b/>
                <w:bCs/>
                <w:color w:val="000080"/>
              </w:rPr>
            </w:pPr>
          </w:p>
        </w:tc>
        <w:tc>
          <w:tcPr>
            <w:tcW w:w="1178" w:type="dxa"/>
            <w:shd w:val="clear" w:color="auto" w:fill="FFFFFF"/>
          </w:tcPr>
          <w:p w14:paraId="59A82568" w14:textId="77777777" w:rsidR="00A63034" w:rsidRPr="00207698" w:rsidRDefault="00A63034" w:rsidP="00A63034">
            <w:pPr>
              <w:pStyle w:val="BodyText"/>
              <w:rPr>
                <w:b/>
                <w:bCs/>
                <w:color w:val="000080"/>
              </w:rPr>
            </w:pPr>
          </w:p>
        </w:tc>
      </w:tr>
      <w:tr w:rsidR="00A63034" w:rsidRPr="00207698" w14:paraId="59A8256E" w14:textId="77777777" w:rsidTr="00A63034">
        <w:trPr>
          <w:cantSplit/>
          <w:trHeight w:val="288"/>
          <w:jc w:val="center"/>
        </w:trPr>
        <w:tc>
          <w:tcPr>
            <w:tcW w:w="1174" w:type="dxa"/>
            <w:shd w:val="clear" w:color="auto" w:fill="FFFFFF"/>
          </w:tcPr>
          <w:p w14:paraId="59A8256A"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256B" w14:textId="77777777" w:rsidR="00A63034" w:rsidRPr="00207698" w:rsidRDefault="00A63034" w:rsidP="00A63034">
            <w:pPr>
              <w:pStyle w:val="BodyText"/>
              <w:rPr>
                <w:b/>
                <w:bCs/>
                <w:color w:val="000080"/>
              </w:rPr>
            </w:pPr>
          </w:p>
        </w:tc>
        <w:tc>
          <w:tcPr>
            <w:tcW w:w="4408" w:type="dxa"/>
            <w:shd w:val="clear" w:color="auto" w:fill="FFFFFF"/>
          </w:tcPr>
          <w:p w14:paraId="59A8256C" w14:textId="77777777" w:rsidR="00A63034" w:rsidRPr="00207698" w:rsidRDefault="00A63034" w:rsidP="00A63034">
            <w:pPr>
              <w:pStyle w:val="BodyText"/>
              <w:rPr>
                <w:b/>
                <w:bCs/>
                <w:color w:val="000080"/>
              </w:rPr>
            </w:pPr>
          </w:p>
        </w:tc>
        <w:tc>
          <w:tcPr>
            <w:tcW w:w="1178" w:type="dxa"/>
            <w:shd w:val="clear" w:color="auto" w:fill="FFFFFF"/>
          </w:tcPr>
          <w:p w14:paraId="59A8256D" w14:textId="77777777" w:rsidR="00A63034" w:rsidRPr="00207698" w:rsidRDefault="00A63034" w:rsidP="00A63034">
            <w:pPr>
              <w:pStyle w:val="BodyText"/>
              <w:rPr>
                <w:b/>
                <w:bCs/>
                <w:color w:val="000080"/>
              </w:rPr>
            </w:pPr>
          </w:p>
        </w:tc>
      </w:tr>
      <w:tr w:rsidR="00A63034" w:rsidRPr="00207698" w14:paraId="59A82573" w14:textId="77777777" w:rsidTr="00A63034">
        <w:trPr>
          <w:cantSplit/>
          <w:trHeight w:val="288"/>
          <w:jc w:val="center"/>
        </w:trPr>
        <w:tc>
          <w:tcPr>
            <w:tcW w:w="1174" w:type="dxa"/>
            <w:shd w:val="clear" w:color="auto" w:fill="FFFFFF"/>
          </w:tcPr>
          <w:p w14:paraId="59A8256F"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2570" w14:textId="77777777" w:rsidR="00A63034" w:rsidRPr="00207698" w:rsidRDefault="00A63034" w:rsidP="00A63034">
            <w:pPr>
              <w:pStyle w:val="BodyText"/>
              <w:rPr>
                <w:b/>
                <w:bCs/>
                <w:color w:val="000080"/>
              </w:rPr>
            </w:pPr>
          </w:p>
        </w:tc>
        <w:tc>
          <w:tcPr>
            <w:tcW w:w="4408" w:type="dxa"/>
            <w:shd w:val="clear" w:color="auto" w:fill="FFFFFF"/>
          </w:tcPr>
          <w:p w14:paraId="59A82571" w14:textId="77777777" w:rsidR="00A63034" w:rsidRPr="00207698" w:rsidRDefault="00A63034" w:rsidP="00A63034">
            <w:pPr>
              <w:pStyle w:val="BodyText"/>
              <w:rPr>
                <w:b/>
                <w:bCs/>
                <w:color w:val="000080"/>
              </w:rPr>
            </w:pPr>
          </w:p>
        </w:tc>
        <w:tc>
          <w:tcPr>
            <w:tcW w:w="1178" w:type="dxa"/>
            <w:shd w:val="clear" w:color="auto" w:fill="FFFFFF"/>
          </w:tcPr>
          <w:p w14:paraId="59A82572" w14:textId="77777777" w:rsidR="00A63034" w:rsidRPr="00207698" w:rsidRDefault="00A63034" w:rsidP="00A63034">
            <w:pPr>
              <w:pStyle w:val="BodyText"/>
              <w:rPr>
                <w:b/>
                <w:bCs/>
                <w:color w:val="000080"/>
              </w:rPr>
            </w:pPr>
          </w:p>
        </w:tc>
      </w:tr>
      <w:tr w:rsidR="00A63034" w:rsidRPr="00207698" w14:paraId="59A82578" w14:textId="77777777" w:rsidTr="00A63034">
        <w:trPr>
          <w:cantSplit/>
          <w:trHeight w:val="288"/>
          <w:jc w:val="center"/>
        </w:trPr>
        <w:tc>
          <w:tcPr>
            <w:tcW w:w="1174" w:type="dxa"/>
            <w:shd w:val="clear" w:color="auto" w:fill="FFFFFF"/>
          </w:tcPr>
          <w:p w14:paraId="59A82574"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2575" w14:textId="77777777" w:rsidR="00A63034" w:rsidRPr="00207698" w:rsidRDefault="00A63034" w:rsidP="00A63034">
            <w:pPr>
              <w:pStyle w:val="BodyText"/>
              <w:rPr>
                <w:b/>
                <w:bCs/>
                <w:color w:val="000080"/>
              </w:rPr>
            </w:pPr>
          </w:p>
        </w:tc>
        <w:tc>
          <w:tcPr>
            <w:tcW w:w="4408" w:type="dxa"/>
            <w:shd w:val="clear" w:color="auto" w:fill="FFFFFF"/>
          </w:tcPr>
          <w:p w14:paraId="59A82576" w14:textId="77777777" w:rsidR="00A63034" w:rsidRPr="00207698" w:rsidRDefault="00A63034" w:rsidP="00A63034">
            <w:pPr>
              <w:pStyle w:val="BodyText"/>
              <w:rPr>
                <w:b/>
                <w:bCs/>
                <w:color w:val="000080"/>
              </w:rPr>
            </w:pPr>
          </w:p>
        </w:tc>
        <w:tc>
          <w:tcPr>
            <w:tcW w:w="1178" w:type="dxa"/>
            <w:shd w:val="clear" w:color="auto" w:fill="FFFFFF"/>
          </w:tcPr>
          <w:p w14:paraId="59A82577" w14:textId="77777777" w:rsidR="00A63034" w:rsidRPr="00207698" w:rsidRDefault="00A63034" w:rsidP="00A63034">
            <w:pPr>
              <w:pStyle w:val="BodyText"/>
              <w:rPr>
                <w:b/>
                <w:bCs/>
                <w:color w:val="000080"/>
              </w:rPr>
            </w:pPr>
          </w:p>
        </w:tc>
      </w:tr>
      <w:tr w:rsidR="00A63034" w:rsidRPr="00207698" w14:paraId="59A8257D" w14:textId="77777777" w:rsidTr="00A63034">
        <w:trPr>
          <w:cantSplit/>
          <w:trHeight w:val="288"/>
          <w:jc w:val="center"/>
        </w:trPr>
        <w:tc>
          <w:tcPr>
            <w:tcW w:w="1174" w:type="dxa"/>
            <w:shd w:val="clear" w:color="auto" w:fill="FFFFFF"/>
          </w:tcPr>
          <w:p w14:paraId="59A82579"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257A" w14:textId="77777777" w:rsidR="00A63034" w:rsidRPr="00207698" w:rsidRDefault="00A63034" w:rsidP="00A63034">
            <w:pPr>
              <w:pStyle w:val="BodyText"/>
              <w:rPr>
                <w:b/>
                <w:bCs/>
                <w:color w:val="000080"/>
              </w:rPr>
            </w:pPr>
          </w:p>
        </w:tc>
        <w:tc>
          <w:tcPr>
            <w:tcW w:w="4408" w:type="dxa"/>
            <w:shd w:val="clear" w:color="auto" w:fill="FFFFFF"/>
          </w:tcPr>
          <w:p w14:paraId="59A8257B" w14:textId="77777777" w:rsidR="00A63034" w:rsidRPr="00207698" w:rsidRDefault="00A63034" w:rsidP="00A63034">
            <w:pPr>
              <w:pStyle w:val="BodyText"/>
              <w:rPr>
                <w:b/>
                <w:bCs/>
                <w:color w:val="000080"/>
              </w:rPr>
            </w:pPr>
          </w:p>
        </w:tc>
        <w:tc>
          <w:tcPr>
            <w:tcW w:w="1178" w:type="dxa"/>
            <w:shd w:val="clear" w:color="auto" w:fill="FFFFFF"/>
          </w:tcPr>
          <w:p w14:paraId="59A8257C" w14:textId="77777777" w:rsidR="00A63034" w:rsidRPr="00207698" w:rsidRDefault="00A63034" w:rsidP="00A63034">
            <w:pPr>
              <w:pStyle w:val="BodyText"/>
              <w:rPr>
                <w:b/>
                <w:bCs/>
                <w:color w:val="000080"/>
              </w:rPr>
            </w:pPr>
          </w:p>
        </w:tc>
      </w:tr>
      <w:tr w:rsidR="00A63034" w:rsidRPr="00207698" w14:paraId="59A82582" w14:textId="77777777" w:rsidTr="00A63034">
        <w:trPr>
          <w:cantSplit/>
          <w:trHeight w:val="288"/>
          <w:jc w:val="center"/>
        </w:trPr>
        <w:tc>
          <w:tcPr>
            <w:tcW w:w="1174" w:type="dxa"/>
            <w:shd w:val="clear" w:color="auto" w:fill="FFFFFF"/>
          </w:tcPr>
          <w:p w14:paraId="59A8257E"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257F" w14:textId="77777777" w:rsidR="00A63034" w:rsidRPr="00207698" w:rsidRDefault="00A63034" w:rsidP="00A63034">
            <w:pPr>
              <w:pStyle w:val="BodyText"/>
              <w:rPr>
                <w:b/>
                <w:bCs/>
                <w:color w:val="000080"/>
              </w:rPr>
            </w:pPr>
          </w:p>
        </w:tc>
        <w:tc>
          <w:tcPr>
            <w:tcW w:w="4408" w:type="dxa"/>
            <w:shd w:val="clear" w:color="auto" w:fill="FFFFFF"/>
          </w:tcPr>
          <w:p w14:paraId="59A82580" w14:textId="77777777" w:rsidR="00A63034" w:rsidRPr="00207698" w:rsidRDefault="00A63034" w:rsidP="00A63034">
            <w:pPr>
              <w:pStyle w:val="BodyText"/>
              <w:rPr>
                <w:b/>
                <w:bCs/>
                <w:color w:val="000080"/>
              </w:rPr>
            </w:pPr>
          </w:p>
        </w:tc>
        <w:tc>
          <w:tcPr>
            <w:tcW w:w="1178" w:type="dxa"/>
            <w:shd w:val="clear" w:color="auto" w:fill="FFFFFF"/>
          </w:tcPr>
          <w:p w14:paraId="59A82581" w14:textId="77777777" w:rsidR="00A63034" w:rsidRPr="00207698" w:rsidRDefault="00A63034" w:rsidP="00A63034">
            <w:pPr>
              <w:pStyle w:val="BodyText"/>
              <w:rPr>
                <w:b/>
                <w:bCs/>
                <w:color w:val="000080"/>
              </w:rPr>
            </w:pPr>
          </w:p>
        </w:tc>
      </w:tr>
      <w:tr w:rsidR="00A63034" w:rsidRPr="00207698" w14:paraId="59A82587" w14:textId="77777777" w:rsidTr="00A63034">
        <w:trPr>
          <w:cantSplit/>
          <w:trHeight w:val="288"/>
          <w:jc w:val="center"/>
        </w:trPr>
        <w:tc>
          <w:tcPr>
            <w:tcW w:w="1174" w:type="dxa"/>
            <w:shd w:val="clear" w:color="auto" w:fill="FFFFFF"/>
          </w:tcPr>
          <w:p w14:paraId="59A82583"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2584" w14:textId="77777777" w:rsidR="00A63034" w:rsidRPr="00207698" w:rsidRDefault="00A63034" w:rsidP="00A63034">
            <w:pPr>
              <w:pStyle w:val="BodyText"/>
              <w:rPr>
                <w:b/>
                <w:bCs/>
                <w:color w:val="000080"/>
              </w:rPr>
            </w:pPr>
          </w:p>
        </w:tc>
        <w:tc>
          <w:tcPr>
            <w:tcW w:w="4408" w:type="dxa"/>
            <w:shd w:val="clear" w:color="auto" w:fill="FFFFFF"/>
          </w:tcPr>
          <w:p w14:paraId="59A82585" w14:textId="77777777" w:rsidR="00A63034" w:rsidRPr="00207698" w:rsidRDefault="00A63034" w:rsidP="00A63034">
            <w:pPr>
              <w:pStyle w:val="BodyText"/>
              <w:rPr>
                <w:b/>
                <w:bCs/>
                <w:color w:val="000080"/>
              </w:rPr>
            </w:pPr>
          </w:p>
        </w:tc>
        <w:tc>
          <w:tcPr>
            <w:tcW w:w="1178" w:type="dxa"/>
            <w:shd w:val="clear" w:color="auto" w:fill="FFFFFF"/>
          </w:tcPr>
          <w:p w14:paraId="59A82586" w14:textId="77777777" w:rsidR="00A63034" w:rsidRPr="00207698" w:rsidRDefault="00A63034" w:rsidP="00A63034">
            <w:pPr>
              <w:pStyle w:val="BodyText"/>
              <w:rPr>
                <w:b/>
                <w:bCs/>
                <w:color w:val="000080"/>
              </w:rPr>
            </w:pPr>
          </w:p>
        </w:tc>
      </w:tr>
    </w:tbl>
    <w:p w14:paraId="59A82588"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1"/>
        <w:gridCol w:w="4409"/>
        <w:gridCol w:w="1178"/>
      </w:tblGrid>
      <w:tr w:rsidR="00A63034" w:rsidRPr="00207698" w14:paraId="59A8258C" w14:textId="77777777" w:rsidTr="00A63034">
        <w:trPr>
          <w:cantSplit/>
          <w:tblHeader/>
          <w:jc w:val="center"/>
        </w:trPr>
        <w:tc>
          <w:tcPr>
            <w:tcW w:w="1174" w:type="dxa"/>
          </w:tcPr>
          <w:p w14:paraId="59A82589" w14:textId="77777777" w:rsidR="00A63034" w:rsidRPr="00207698" w:rsidRDefault="00A63034" w:rsidP="00A63034">
            <w:pPr>
              <w:pStyle w:val="BodyText"/>
              <w:rPr>
                <w:b/>
                <w:bCs/>
                <w:color w:val="000080"/>
              </w:rPr>
            </w:pPr>
            <w:r w:rsidRPr="00207698">
              <w:rPr>
                <w:b/>
                <w:bCs/>
                <w:color w:val="000080"/>
              </w:rPr>
              <w:t>9.8.5</w:t>
            </w:r>
          </w:p>
        </w:tc>
        <w:tc>
          <w:tcPr>
            <w:tcW w:w="7400" w:type="dxa"/>
            <w:gridSpan w:val="2"/>
          </w:tcPr>
          <w:p w14:paraId="59A8258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Systems without mechanical protective devices</w:t>
            </w:r>
          </w:p>
        </w:tc>
        <w:tc>
          <w:tcPr>
            <w:tcW w:w="1178" w:type="dxa"/>
          </w:tcPr>
          <w:p w14:paraId="59A8258B" w14:textId="77777777" w:rsidR="00A63034" w:rsidRPr="00207698" w:rsidRDefault="00A63034" w:rsidP="00A63034">
            <w:pPr>
              <w:pStyle w:val="BodyText"/>
              <w:rPr>
                <w:b/>
                <w:bCs/>
                <w:color w:val="000080"/>
              </w:rPr>
            </w:pPr>
          </w:p>
        </w:tc>
      </w:tr>
      <w:tr w:rsidR="00A63034" w:rsidRPr="00207698" w14:paraId="59A82591" w14:textId="77777777" w:rsidTr="00A63034">
        <w:trPr>
          <w:cantSplit/>
          <w:trHeight w:val="288"/>
          <w:tblHeader/>
          <w:jc w:val="center"/>
        </w:trPr>
        <w:tc>
          <w:tcPr>
            <w:tcW w:w="1174" w:type="dxa"/>
          </w:tcPr>
          <w:p w14:paraId="59A8258D" w14:textId="77777777" w:rsidR="00A63034" w:rsidRPr="00207698" w:rsidRDefault="00A63034" w:rsidP="00A63034">
            <w:pPr>
              <w:pStyle w:val="BodyText"/>
              <w:rPr>
                <w:b/>
                <w:bCs/>
                <w:color w:val="000080"/>
              </w:rPr>
            </w:pPr>
            <w:r w:rsidRPr="00207698">
              <w:rPr>
                <w:b/>
                <w:bCs/>
                <w:color w:val="000080"/>
              </w:rPr>
              <w:t>Clause of ISO 14971</w:t>
            </w:r>
          </w:p>
        </w:tc>
        <w:tc>
          <w:tcPr>
            <w:tcW w:w="2991" w:type="dxa"/>
          </w:tcPr>
          <w:p w14:paraId="59A8258E"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tcPr>
          <w:p w14:paraId="59A8258F" w14:textId="77777777" w:rsidR="00A63034" w:rsidRPr="00207698" w:rsidRDefault="00A63034" w:rsidP="00A63034">
            <w:pPr>
              <w:pStyle w:val="BodyText"/>
              <w:rPr>
                <w:b/>
                <w:bCs/>
                <w:color w:val="000080"/>
              </w:rPr>
            </w:pPr>
            <w:r w:rsidRPr="00207698">
              <w:rPr>
                <w:b/>
                <w:bCs/>
                <w:color w:val="000080"/>
              </w:rPr>
              <w:t>Result - Remarks</w:t>
            </w:r>
          </w:p>
        </w:tc>
        <w:tc>
          <w:tcPr>
            <w:tcW w:w="1178" w:type="dxa"/>
          </w:tcPr>
          <w:p w14:paraId="59A82590"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596" w14:textId="77777777" w:rsidTr="00A63034">
        <w:trPr>
          <w:cantSplit/>
          <w:trHeight w:val="288"/>
          <w:jc w:val="center"/>
        </w:trPr>
        <w:tc>
          <w:tcPr>
            <w:tcW w:w="1174" w:type="dxa"/>
          </w:tcPr>
          <w:p w14:paraId="59A82592" w14:textId="77777777" w:rsidR="00A63034" w:rsidRPr="00207698" w:rsidRDefault="00A63034" w:rsidP="00A63034">
            <w:pPr>
              <w:pStyle w:val="BodyText"/>
              <w:rPr>
                <w:b/>
                <w:bCs/>
                <w:color w:val="000080"/>
              </w:rPr>
            </w:pPr>
            <w:r w:rsidRPr="00207698">
              <w:rPr>
                <w:b/>
                <w:bCs/>
                <w:color w:val="000080"/>
              </w:rPr>
              <w:t>4.3</w:t>
            </w:r>
          </w:p>
        </w:tc>
        <w:tc>
          <w:tcPr>
            <w:tcW w:w="2991" w:type="dxa"/>
          </w:tcPr>
          <w:p w14:paraId="59A82593" w14:textId="77777777" w:rsidR="00A63034" w:rsidRPr="00207698" w:rsidRDefault="00A63034" w:rsidP="00A63034">
            <w:pPr>
              <w:pStyle w:val="BodyText"/>
              <w:rPr>
                <w:b/>
                <w:bCs/>
                <w:color w:val="000080"/>
              </w:rPr>
            </w:pPr>
          </w:p>
        </w:tc>
        <w:tc>
          <w:tcPr>
            <w:tcW w:w="4409" w:type="dxa"/>
          </w:tcPr>
          <w:p w14:paraId="59A82594" w14:textId="77777777" w:rsidR="00A63034" w:rsidRPr="00207698" w:rsidRDefault="00A63034" w:rsidP="00A63034">
            <w:pPr>
              <w:pStyle w:val="BodyText"/>
              <w:rPr>
                <w:b/>
                <w:bCs/>
                <w:color w:val="000080"/>
              </w:rPr>
            </w:pPr>
          </w:p>
        </w:tc>
        <w:tc>
          <w:tcPr>
            <w:tcW w:w="1178" w:type="dxa"/>
          </w:tcPr>
          <w:p w14:paraId="59A82595" w14:textId="77777777" w:rsidR="00A63034" w:rsidRPr="00207698" w:rsidRDefault="00A63034" w:rsidP="00A63034">
            <w:pPr>
              <w:pStyle w:val="BodyText"/>
              <w:rPr>
                <w:b/>
                <w:bCs/>
                <w:color w:val="000080"/>
              </w:rPr>
            </w:pPr>
          </w:p>
        </w:tc>
      </w:tr>
      <w:tr w:rsidR="00A63034" w:rsidRPr="00207698" w14:paraId="59A8259B" w14:textId="77777777" w:rsidTr="00A63034">
        <w:trPr>
          <w:cantSplit/>
          <w:trHeight w:val="288"/>
          <w:jc w:val="center"/>
        </w:trPr>
        <w:tc>
          <w:tcPr>
            <w:tcW w:w="1174" w:type="dxa"/>
          </w:tcPr>
          <w:p w14:paraId="59A82597" w14:textId="77777777" w:rsidR="00A63034" w:rsidRPr="00207698" w:rsidRDefault="00A63034" w:rsidP="00A63034">
            <w:pPr>
              <w:pStyle w:val="BodyText"/>
              <w:rPr>
                <w:b/>
                <w:bCs/>
                <w:color w:val="000080"/>
              </w:rPr>
            </w:pPr>
            <w:r w:rsidRPr="00207698">
              <w:rPr>
                <w:b/>
                <w:bCs/>
                <w:color w:val="000080"/>
              </w:rPr>
              <w:t>4.4</w:t>
            </w:r>
          </w:p>
        </w:tc>
        <w:tc>
          <w:tcPr>
            <w:tcW w:w="2991" w:type="dxa"/>
          </w:tcPr>
          <w:p w14:paraId="59A82598" w14:textId="77777777" w:rsidR="00A63034" w:rsidRPr="00207698" w:rsidRDefault="00A63034" w:rsidP="00A63034">
            <w:pPr>
              <w:pStyle w:val="BodyText"/>
              <w:rPr>
                <w:b/>
                <w:bCs/>
                <w:color w:val="000080"/>
              </w:rPr>
            </w:pPr>
          </w:p>
        </w:tc>
        <w:tc>
          <w:tcPr>
            <w:tcW w:w="4409" w:type="dxa"/>
          </w:tcPr>
          <w:p w14:paraId="59A82599" w14:textId="77777777" w:rsidR="00A63034" w:rsidRPr="00207698" w:rsidRDefault="00A63034" w:rsidP="00A63034">
            <w:pPr>
              <w:pStyle w:val="BodyText"/>
              <w:rPr>
                <w:b/>
                <w:bCs/>
                <w:color w:val="000080"/>
              </w:rPr>
            </w:pPr>
          </w:p>
        </w:tc>
        <w:tc>
          <w:tcPr>
            <w:tcW w:w="1178" w:type="dxa"/>
          </w:tcPr>
          <w:p w14:paraId="59A8259A" w14:textId="77777777" w:rsidR="00A63034" w:rsidRPr="00207698" w:rsidRDefault="00A63034" w:rsidP="00A63034">
            <w:pPr>
              <w:pStyle w:val="BodyText"/>
              <w:rPr>
                <w:b/>
                <w:bCs/>
                <w:color w:val="000080"/>
              </w:rPr>
            </w:pPr>
          </w:p>
        </w:tc>
      </w:tr>
      <w:tr w:rsidR="00A63034" w:rsidRPr="00207698" w14:paraId="59A825A0" w14:textId="77777777" w:rsidTr="00A63034">
        <w:trPr>
          <w:cantSplit/>
          <w:trHeight w:val="288"/>
          <w:jc w:val="center"/>
        </w:trPr>
        <w:tc>
          <w:tcPr>
            <w:tcW w:w="1174" w:type="dxa"/>
          </w:tcPr>
          <w:p w14:paraId="59A8259C" w14:textId="77777777" w:rsidR="00A63034" w:rsidRPr="00207698" w:rsidRDefault="00A63034" w:rsidP="00A63034">
            <w:pPr>
              <w:pStyle w:val="BodyText"/>
              <w:rPr>
                <w:b/>
                <w:bCs/>
                <w:color w:val="000080"/>
              </w:rPr>
            </w:pPr>
            <w:r w:rsidRPr="00207698">
              <w:rPr>
                <w:b/>
                <w:bCs/>
                <w:color w:val="000080"/>
              </w:rPr>
              <w:t>5</w:t>
            </w:r>
          </w:p>
        </w:tc>
        <w:tc>
          <w:tcPr>
            <w:tcW w:w="2991" w:type="dxa"/>
          </w:tcPr>
          <w:p w14:paraId="59A8259D" w14:textId="77777777" w:rsidR="00A63034" w:rsidRPr="00207698" w:rsidRDefault="00A63034" w:rsidP="00A63034">
            <w:pPr>
              <w:pStyle w:val="BodyText"/>
              <w:rPr>
                <w:b/>
                <w:bCs/>
                <w:color w:val="000080"/>
              </w:rPr>
            </w:pPr>
          </w:p>
        </w:tc>
        <w:tc>
          <w:tcPr>
            <w:tcW w:w="4409" w:type="dxa"/>
          </w:tcPr>
          <w:p w14:paraId="59A8259E" w14:textId="77777777" w:rsidR="00A63034" w:rsidRPr="00207698" w:rsidRDefault="00A63034" w:rsidP="00A63034">
            <w:pPr>
              <w:pStyle w:val="BodyText"/>
              <w:rPr>
                <w:b/>
                <w:bCs/>
                <w:color w:val="000080"/>
              </w:rPr>
            </w:pPr>
          </w:p>
        </w:tc>
        <w:tc>
          <w:tcPr>
            <w:tcW w:w="1178" w:type="dxa"/>
          </w:tcPr>
          <w:p w14:paraId="59A8259F" w14:textId="77777777" w:rsidR="00A63034" w:rsidRPr="00207698" w:rsidRDefault="00A63034" w:rsidP="00A63034">
            <w:pPr>
              <w:pStyle w:val="BodyText"/>
              <w:rPr>
                <w:b/>
                <w:bCs/>
                <w:color w:val="000080"/>
              </w:rPr>
            </w:pPr>
          </w:p>
        </w:tc>
      </w:tr>
      <w:tr w:rsidR="00A63034" w:rsidRPr="00207698" w14:paraId="59A825A5" w14:textId="77777777" w:rsidTr="00A63034">
        <w:trPr>
          <w:cantSplit/>
          <w:trHeight w:val="288"/>
          <w:jc w:val="center"/>
        </w:trPr>
        <w:tc>
          <w:tcPr>
            <w:tcW w:w="1174" w:type="dxa"/>
          </w:tcPr>
          <w:p w14:paraId="59A825A1" w14:textId="77777777" w:rsidR="00A63034" w:rsidRPr="00207698" w:rsidRDefault="00A63034" w:rsidP="00A63034">
            <w:pPr>
              <w:pStyle w:val="BodyText"/>
              <w:rPr>
                <w:b/>
                <w:bCs/>
                <w:color w:val="000080"/>
              </w:rPr>
            </w:pPr>
            <w:r w:rsidRPr="00207698">
              <w:rPr>
                <w:b/>
                <w:bCs/>
                <w:color w:val="000080"/>
              </w:rPr>
              <w:t>6.2</w:t>
            </w:r>
          </w:p>
        </w:tc>
        <w:tc>
          <w:tcPr>
            <w:tcW w:w="2991" w:type="dxa"/>
          </w:tcPr>
          <w:p w14:paraId="59A825A2" w14:textId="77777777" w:rsidR="00A63034" w:rsidRPr="00207698" w:rsidRDefault="00A63034" w:rsidP="00A63034">
            <w:pPr>
              <w:pStyle w:val="BodyText"/>
              <w:rPr>
                <w:b/>
                <w:bCs/>
                <w:color w:val="000080"/>
              </w:rPr>
            </w:pPr>
          </w:p>
        </w:tc>
        <w:tc>
          <w:tcPr>
            <w:tcW w:w="4409" w:type="dxa"/>
          </w:tcPr>
          <w:p w14:paraId="59A825A3" w14:textId="77777777" w:rsidR="00A63034" w:rsidRPr="00207698" w:rsidRDefault="00A63034" w:rsidP="00A63034">
            <w:pPr>
              <w:pStyle w:val="BodyText"/>
              <w:rPr>
                <w:b/>
                <w:bCs/>
                <w:color w:val="000080"/>
              </w:rPr>
            </w:pPr>
          </w:p>
        </w:tc>
        <w:tc>
          <w:tcPr>
            <w:tcW w:w="1178" w:type="dxa"/>
          </w:tcPr>
          <w:p w14:paraId="59A825A4" w14:textId="77777777" w:rsidR="00A63034" w:rsidRPr="00207698" w:rsidRDefault="00A63034" w:rsidP="00A63034">
            <w:pPr>
              <w:pStyle w:val="BodyText"/>
              <w:rPr>
                <w:b/>
                <w:bCs/>
                <w:color w:val="000080"/>
              </w:rPr>
            </w:pPr>
          </w:p>
        </w:tc>
      </w:tr>
      <w:tr w:rsidR="00A63034" w:rsidRPr="00207698" w14:paraId="59A825AA" w14:textId="77777777" w:rsidTr="00A63034">
        <w:trPr>
          <w:cantSplit/>
          <w:trHeight w:val="288"/>
          <w:jc w:val="center"/>
        </w:trPr>
        <w:tc>
          <w:tcPr>
            <w:tcW w:w="1174" w:type="dxa"/>
          </w:tcPr>
          <w:p w14:paraId="59A825A6" w14:textId="77777777" w:rsidR="00A63034" w:rsidRPr="00207698" w:rsidRDefault="00A63034" w:rsidP="00A63034">
            <w:pPr>
              <w:pStyle w:val="BodyText"/>
              <w:rPr>
                <w:b/>
                <w:bCs/>
                <w:color w:val="000080"/>
              </w:rPr>
            </w:pPr>
            <w:r w:rsidRPr="00207698">
              <w:rPr>
                <w:b/>
                <w:bCs/>
                <w:color w:val="000080"/>
              </w:rPr>
              <w:t>6.3</w:t>
            </w:r>
          </w:p>
        </w:tc>
        <w:tc>
          <w:tcPr>
            <w:tcW w:w="2991" w:type="dxa"/>
          </w:tcPr>
          <w:p w14:paraId="59A825A7" w14:textId="77777777" w:rsidR="00A63034" w:rsidRPr="00207698" w:rsidRDefault="00A63034" w:rsidP="00A63034">
            <w:pPr>
              <w:pStyle w:val="BodyText"/>
              <w:rPr>
                <w:b/>
                <w:bCs/>
                <w:color w:val="000080"/>
              </w:rPr>
            </w:pPr>
          </w:p>
        </w:tc>
        <w:tc>
          <w:tcPr>
            <w:tcW w:w="4409" w:type="dxa"/>
          </w:tcPr>
          <w:p w14:paraId="59A825A8" w14:textId="77777777" w:rsidR="00A63034" w:rsidRPr="00207698" w:rsidRDefault="00A63034" w:rsidP="00A63034">
            <w:pPr>
              <w:pStyle w:val="BodyText"/>
              <w:rPr>
                <w:b/>
                <w:bCs/>
                <w:color w:val="000080"/>
              </w:rPr>
            </w:pPr>
          </w:p>
        </w:tc>
        <w:tc>
          <w:tcPr>
            <w:tcW w:w="1178" w:type="dxa"/>
          </w:tcPr>
          <w:p w14:paraId="59A825A9" w14:textId="77777777" w:rsidR="00A63034" w:rsidRPr="00207698" w:rsidRDefault="00A63034" w:rsidP="00A63034">
            <w:pPr>
              <w:pStyle w:val="BodyText"/>
              <w:rPr>
                <w:b/>
                <w:bCs/>
                <w:color w:val="000080"/>
              </w:rPr>
            </w:pPr>
          </w:p>
        </w:tc>
      </w:tr>
      <w:tr w:rsidR="00A63034" w:rsidRPr="00207698" w14:paraId="59A825AF" w14:textId="77777777" w:rsidTr="00A63034">
        <w:trPr>
          <w:cantSplit/>
          <w:trHeight w:val="288"/>
          <w:jc w:val="center"/>
        </w:trPr>
        <w:tc>
          <w:tcPr>
            <w:tcW w:w="1174" w:type="dxa"/>
          </w:tcPr>
          <w:p w14:paraId="59A825AB" w14:textId="77777777" w:rsidR="00A63034" w:rsidRPr="00207698" w:rsidRDefault="00A63034" w:rsidP="00A63034">
            <w:pPr>
              <w:pStyle w:val="BodyText"/>
              <w:rPr>
                <w:b/>
                <w:bCs/>
                <w:color w:val="000080"/>
              </w:rPr>
            </w:pPr>
            <w:r w:rsidRPr="00207698">
              <w:rPr>
                <w:b/>
                <w:bCs/>
                <w:color w:val="000080"/>
              </w:rPr>
              <w:t>6.4</w:t>
            </w:r>
          </w:p>
        </w:tc>
        <w:tc>
          <w:tcPr>
            <w:tcW w:w="2991" w:type="dxa"/>
          </w:tcPr>
          <w:p w14:paraId="59A825AC" w14:textId="77777777" w:rsidR="00A63034" w:rsidRPr="00207698" w:rsidRDefault="00A63034" w:rsidP="00A63034">
            <w:pPr>
              <w:pStyle w:val="BodyText"/>
              <w:rPr>
                <w:b/>
                <w:bCs/>
                <w:color w:val="000080"/>
              </w:rPr>
            </w:pPr>
          </w:p>
        </w:tc>
        <w:tc>
          <w:tcPr>
            <w:tcW w:w="4409" w:type="dxa"/>
          </w:tcPr>
          <w:p w14:paraId="59A825AD" w14:textId="77777777" w:rsidR="00A63034" w:rsidRPr="00207698" w:rsidRDefault="00A63034" w:rsidP="00A63034">
            <w:pPr>
              <w:pStyle w:val="BodyText"/>
              <w:rPr>
                <w:b/>
                <w:bCs/>
                <w:color w:val="000080"/>
              </w:rPr>
            </w:pPr>
          </w:p>
        </w:tc>
        <w:tc>
          <w:tcPr>
            <w:tcW w:w="1178" w:type="dxa"/>
          </w:tcPr>
          <w:p w14:paraId="59A825AE" w14:textId="77777777" w:rsidR="00A63034" w:rsidRPr="00207698" w:rsidRDefault="00A63034" w:rsidP="00A63034">
            <w:pPr>
              <w:pStyle w:val="BodyText"/>
              <w:rPr>
                <w:b/>
                <w:bCs/>
                <w:color w:val="000080"/>
              </w:rPr>
            </w:pPr>
          </w:p>
        </w:tc>
      </w:tr>
      <w:tr w:rsidR="00A63034" w:rsidRPr="00207698" w14:paraId="59A825B4" w14:textId="77777777" w:rsidTr="00A63034">
        <w:trPr>
          <w:cantSplit/>
          <w:trHeight w:val="288"/>
          <w:jc w:val="center"/>
        </w:trPr>
        <w:tc>
          <w:tcPr>
            <w:tcW w:w="1174" w:type="dxa"/>
          </w:tcPr>
          <w:p w14:paraId="59A825B0" w14:textId="77777777" w:rsidR="00A63034" w:rsidRPr="00207698" w:rsidRDefault="00A63034" w:rsidP="00A63034">
            <w:pPr>
              <w:pStyle w:val="BodyText"/>
              <w:rPr>
                <w:b/>
                <w:bCs/>
                <w:color w:val="000080"/>
              </w:rPr>
            </w:pPr>
            <w:r w:rsidRPr="00207698">
              <w:rPr>
                <w:b/>
                <w:bCs/>
                <w:color w:val="000080"/>
              </w:rPr>
              <w:t>6.5</w:t>
            </w:r>
          </w:p>
        </w:tc>
        <w:tc>
          <w:tcPr>
            <w:tcW w:w="2991" w:type="dxa"/>
          </w:tcPr>
          <w:p w14:paraId="59A825B1" w14:textId="77777777" w:rsidR="00A63034" w:rsidRPr="00207698" w:rsidRDefault="00A63034" w:rsidP="00A63034">
            <w:pPr>
              <w:pStyle w:val="BodyText"/>
              <w:rPr>
                <w:b/>
                <w:bCs/>
                <w:color w:val="000080"/>
              </w:rPr>
            </w:pPr>
          </w:p>
        </w:tc>
        <w:tc>
          <w:tcPr>
            <w:tcW w:w="4409" w:type="dxa"/>
          </w:tcPr>
          <w:p w14:paraId="59A825B2" w14:textId="77777777" w:rsidR="00A63034" w:rsidRPr="00207698" w:rsidRDefault="00A63034" w:rsidP="00A63034">
            <w:pPr>
              <w:pStyle w:val="BodyText"/>
              <w:rPr>
                <w:b/>
                <w:bCs/>
                <w:color w:val="000080"/>
              </w:rPr>
            </w:pPr>
          </w:p>
        </w:tc>
        <w:tc>
          <w:tcPr>
            <w:tcW w:w="1178" w:type="dxa"/>
          </w:tcPr>
          <w:p w14:paraId="59A825B3" w14:textId="77777777" w:rsidR="00A63034" w:rsidRPr="00207698" w:rsidRDefault="00A63034" w:rsidP="00A63034">
            <w:pPr>
              <w:pStyle w:val="BodyText"/>
              <w:rPr>
                <w:b/>
                <w:bCs/>
                <w:color w:val="000080"/>
              </w:rPr>
            </w:pPr>
          </w:p>
        </w:tc>
      </w:tr>
    </w:tbl>
    <w:p w14:paraId="59A825B5" w14:textId="77777777" w:rsidR="00A63034" w:rsidRPr="00207698" w:rsidRDefault="00A63034" w:rsidP="00A63034">
      <w:pPr>
        <w:rPr>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1"/>
        <w:gridCol w:w="4409"/>
        <w:gridCol w:w="1178"/>
      </w:tblGrid>
      <w:tr w:rsidR="00A63034" w:rsidRPr="00207698" w14:paraId="59A825B9" w14:textId="77777777" w:rsidTr="00A63034">
        <w:trPr>
          <w:cantSplit/>
          <w:tblHeader/>
          <w:jc w:val="center"/>
        </w:trPr>
        <w:tc>
          <w:tcPr>
            <w:tcW w:w="1174" w:type="dxa"/>
            <w:shd w:val="clear" w:color="auto" w:fill="FFFFFF"/>
          </w:tcPr>
          <w:p w14:paraId="59A825B6" w14:textId="77777777" w:rsidR="00A63034" w:rsidRPr="00207698" w:rsidRDefault="00A63034" w:rsidP="00A63034">
            <w:pPr>
              <w:pStyle w:val="BodyText"/>
              <w:rPr>
                <w:b/>
                <w:bCs/>
                <w:color w:val="000080"/>
              </w:rPr>
            </w:pPr>
            <w:r w:rsidRPr="00207698">
              <w:rPr>
                <w:b/>
                <w:bCs/>
                <w:color w:val="000080"/>
              </w:rPr>
              <w:t>10.1.2</w:t>
            </w:r>
          </w:p>
        </w:tc>
        <w:tc>
          <w:tcPr>
            <w:tcW w:w="7400" w:type="dxa"/>
            <w:gridSpan w:val="2"/>
            <w:shd w:val="clear" w:color="auto" w:fill="FFFFFF"/>
          </w:tcPr>
          <w:p w14:paraId="59A825B7"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ME equipment intended to produce diagnostic or therapeutic X-radiation</w:t>
            </w:r>
          </w:p>
        </w:tc>
        <w:tc>
          <w:tcPr>
            <w:tcW w:w="1178" w:type="dxa"/>
            <w:shd w:val="clear" w:color="auto" w:fill="FFFFFF"/>
          </w:tcPr>
          <w:p w14:paraId="59A825B8" w14:textId="77777777" w:rsidR="00A63034" w:rsidRPr="00207698" w:rsidRDefault="00A63034" w:rsidP="00A63034">
            <w:pPr>
              <w:pStyle w:val="BodyText"/>
              <w:rPr>
                <w:b/>
                <w:bCs/>
                <w:color w:val="000080"/>
              </w:rPr>
            </w:pPr>
          </w:p>
        </w:tc>
      </w:tr>
      <w:tr w:rsidR="00A63034" w:rsidRPr="00207698" w14:paraId="59A825BE" w14:textId="77777777" w:rsidTr="00A63034">
        <w:trPr>
          <w:cantSplit/>
          <w:trHeight w:val="288"/>
          <w:tblHeader/>
          <w:jc w:val="center"/>
        </w:trPr>
        <w:tc>
          <w:tcPr>
            <w:tcW w:w="1174" w:type="dxa"/>
            <w:shd w:val="clear" w:color="auto" w:fill="E6E6E6"/>
          </w:tcPr>
          <w:p w14:paraId="59A825BA"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5BB"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25BC"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5BD"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5C3" w14:textId="77777777" w:rsidTr="00A63034">
        <w:trPr>
          <w:cantSplit/>
          <w:trHeight w:val="288"/>
          <w:jc w:val="center"/>
        </w:trPr>
        <w:tc>
          <w:tcPr>
            <w:tcW w:w="1174" w:type="dxa"/>
            <w:shd w:val="clear" w:color="auto" w:fill="FFFFFF"/>
          </w:tcPr>
          <w:p w14:paraId="59A825BF"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5C0" w14:textId="77777777" w:rsidR="00A63034" w:rsidRPr="00207698" w:rsidRDefault="00A63034" w:rsidP="00A63034">
            <w:pPr>
              <w:pStyle w:val="BodyText"/>
              <w:rPr>
                <w:b/>
                <w:bCs/>
                <w:color w:val="000080"/>
              </w:rPr>
            </w:pPr>
          </w:p>
        </w:tc>
        <w:tc>
          <w:tcPr>
            <w:tcW w:w="4409" w:type="dxa"/>
            <w:shd w:val="clear" w:color="auto" w:fill="FFFFFF"/>
          </w:tcPr>
          <w:p w14:paraId="59A825C1" w14:textId="77777777" w:rsidR="00A63034" w:rsidRPr="00207698" w:rsidRDefault="00A63034" w:rsidP="00A63034">
            <w:pPr>
              <w:pStyle w:val="BodyText"/>
              <w:rPr>
                <w:b/>
                <w:bCs/>
                <w:color w:val="000080"/>
              </w:rPr>
            </w:pPr>
          </w:p>
        </w:tc>
        <w:tc>
          <w:tcPr>
            <w:tcW w:w="1178" w:type="dxa"/>
            <w:shd w:val="clear" w:color="auto" w:fill="FFFFFF"/>
          </w:tcPr>
          <w:p w14:paraId="59A825C2" w14:textId="77777777" w:rsidR="00A63034" w:rsidRPr="00207698" w:rsidRDefault="00A63034" w:rsidP="00A63034">
            <w:pPr>
              <w:pStyle w:val="BodyText"/>
              <w:rPr>
                <w:b/>
                <w:bCs/>
                <w:color w:val="000080"/>
              </w:rPr>
            </w:pPr>
          </w:p>
        </w:tc>
      </w:tr>
      <w:tr w:rsidR="00A63034" w:rsidRPr="00207698" w14:paraId="59A825C8" w14:textId="77777777" w:rsidTr="00A63034">
        <w:trPr>
          <w:cantSplit/>
          <w:trHeight w:val="288"/>
          <w:jc w:val="center"/>
        </w:trPr>
        <w:tc>
          <w:tcPr>
            <w:tcW w:w="1174" w:type="dxa"/>
            <w:shd w:val="clear" w:color="auto" w:fill="FFFFFF"/>
          </w:tcPr>
          <w:p w14:paraId="59A825C4"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5C5" w14:textId="77777777" w:rsidR="00A63034" w:rsidRPr="00207698" w:rsidRDefault="00A63034" w:rsidP="00A63034">
            <w:pPr>
              <w:pStyle w:val="BodyText"/>
              <w:rPr>
                <w:b/>
                <w:bCs/>
                <w:color w:val="000080"/>
              </w:rPr>
            </w:pPr>
          </w:p>
        </w:tc>
        <w:tc>
          <w:tcPr>
            <w:tcW w:w="4409" w:type="dxa"/>
            <w:shd w:val="clear" w:color="auto" w:fill="FFFFFF"/>
          </w:tcPr>
          <w:p w14:paraId="59A825C6" w14:textId="77777777" w:rsidR="00A63034" w:rsidRPr="00207698" w:rsidRDefault="00A63034" w:rsidP="00A63034">
            <w:pPr>
              <w:pStyle w:val="BodyText"/>
              <w:rPr>
                <w:b/>
                <w:bCs/>
                <w:color w:val="000080"/>
              </w:rPr>
            </w:pPr>
          </w:p>
        </w:tc>
        <w:tc>
          <w:tcPr>
            <w:tcW w:w="1178" w:type="dxa"/>
            <w:shd w:val="clear" w:color="auto" w:fill="FFFFFF"/>
          </w:tcPr>
          <w:p w14:paraId="59A825C7" w14:textId="77777777" w:rsidR="00A63034" w:rsidRPr="00207698" w:rsidRDefault="00A63034" w:rsidP="00A63034">
            <w:pPr>
              <w:pStyle w:val="BodyText"/>
              <w:rPr>
                <w:b/>
                <w:bCs/>
                <w:color w:val="000080"/>
              </w:rPr>
            </w:pPr>
          </w:p>
        </w:tc>
      </w:tr>
      <w:tr w:rsidR="00A63034" w:rsidRPr="00207698" w14:paraId="59A825CD" w14:textId="77777777" w:rsidTr="00A63034">
        <w:trPr>
          <w:cantSplit/>
          <w:trHeight w:val="288"/>
          <w:jc w:val="center"/>
        </w:trPr>
        <w:tc>
          <w:tcPr>
            <w:tcW w:w="1174" w:type="dxa"/>
            <w:shd w:val="clear" w:color="auto" w:fill="FFFFFF"/>
          </w:tcPr>
          <w:p w14:paraId="59A825C9"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5CA" w14:textId="77777777" w:rsidR="00A63034" w:rsidRPr="00207698" w:rsidRDefault="00A63034" w:rsidP="00A63034">
            <w:pPr>
              <w:pStyle w:val="BodyText"/>
              <w:rPr>
                <w:b/>
                <w:bCs/>
                <w:color w:val="000080"/>
              </w:rPr>
            </w:pPr>
          </w:p>
        </w:tc>
        <w:tc>
          <w:tcPr>
            <w:tcW w:w="4409" w:type="dxa"/>
            <w:shd w:val="clear" w:color="auto" w:fill="FFFFFF"/>
          </w:tcPr>
          <w:p w14:paraId="59A825CB" w14:textId="77777777" w:rsidR="00A63034" w:rsidRPr="00207698" w:rsidRDefault="00A63034" w:rsidP="00A63034">
            <w:pPr>
              <w:pStyle w:val="BodyText"/>
              <w:rPr>
                <w:b/>
                <w:bCs/>
                <w:color w:val="000080"/>
              </w:rPr>
            </w:pPr>
          </w:p>
        </w:tc>
        <w:tc>
          <w:tcPr>
            <w:tcW w:w="1178" w:type="dxa"/>
            <w:shd w:val="clear" w:color="auto" w:fill="FFFFFF"/>
          </w:tcPr>
          <w:p w14:paraId="59A825CC" w14:textId="77777777" w:rsidR="00A63034" w:rsidRPr="00207698" w:rsidRDefault="00A63034" w:rsidP="00A63034">
            <w:pPr>
              <w:pStyle w:val="BodyText"/>
              <w:rPr>
                <w:b/>
                <w:bCs/>
                <w:color w:val="000080"/>
              </w:rPr>
            </w:pPr>
          </w:p>
        </w:tc>
      </w:tr>
      <w:tr w:rsidR="00A63034" w:rsidRPr="00207698" w14:paraId="59A825D2" w14:textId="77777777" w:rsidTr="00A63034">
        <w:trPr>
          <w:cantSplit/>
          <w:trHeight w:val="288"/>
          <w:jc w:val="center"/>
        </w:trPr>
        <w:tc>
          <w:tcPr>
            <w:tcW w:w="1174" w:type="dxa"/>
            <w:shd w:val="clear" w:color="auto" w:fill="FFFFFF"/>
          </w:tcPr>
          <w:p w14:paraId="59A825CE"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5CF" w14:textId="77777777" w:rsidR="00A63034" w:rsidRPr="00207698" w:rsidRDefault="00A63034" w:rsidP="00A63034">
            <w:pPr>
              <w:pStyle w:val="BodyText"/>
              <w:rPr>
                <w:b/>
                <w:bCs/>
                <w:color w:val="000080"/>
              </w:rPr>
            </w:pPr>
          </w:p>
        </w:tc>
        <w:tc>
          <w:tcPr>
            <w:tcW w:w="4409" w:type="dxa"/>
            <w:shd w:val="clear" w:color="auto" w:fill="FFFFFF"/>
          </w:tcPr>
          <w:p w14:paraId="59A825D0" w14:textId="77777777" w:rsidR="00A63034" w:rsidRPr="00207698" w:rsidRDefault="00A63034" w:rsidP="00A63034">
            <w:pPr>
              <w:pStyle w:val="BodyText"/>
              <w:rPr>
                <w:b/>
                <w:bCs/>
                <w:color w:val="000080"/>
              </w:rPr>
            </w:pPr>
          </w:p>
        </w:tc>
        <w:tc>
          <w:tcPr>
            <w:tcW w:w="1178" w:type="dxa"/>
            <w:shd w:val="clear" w:color="auto" w:fill="FFFFFF"/>
          </w:tcPr>
          <w:p w14:paraId="59A825D1" w14:textId="77777777" w:rsidR="00A63034" w:rsidRPr="00207698" w:rsidRDefault="00A63034" w:rsidP="00A63034">
            <w:pPr>
              <w:pStyle w:val="BodyText"/>
              <w:rPr>
                <w:b/>
                <w:bCs/>
                <w:color w:val="000080"/>
              </w:rPr>
            </w:pPr>
          </w:p>
        </w:tc>
      </w:tr>
      <w:tr w:rsidR="00A63034" w:rsidRPr="00207698" w14:paraId="59A825D7" w14:textId="77777777" w:rsidTr="00A63034">
        <w:trPr>
          <w:cantSplit/>
          <w:trHeight w:val="288"/>
          <w:jc w:val="center"/>
        </w:trPr>
        <w:tc>
          <w:tcPr>
            <w:tcW w:w="1174" w:type="dxa"/>
            <w:shd w:val="clear" w:color="auto" w:fill="FFFFFF"/>
          </w:tcPr>
          <w:p w14:paraId="59A825D3"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5D4" w14:textId="77777777" w:rsidR="00A63034" w:rsidRPr="00207698" w:rsidRDefault="00A63034" w:rsidP="00A63034">
            <w:pPr>
              <w:pStyle w:val="BodyText"/>
              <w:rPr>
                <w:b/>
                <w:bCs/>
                <w:color w:val="000080"/>
              </w:rPr>
            </w:pPr>
          </w:p>
        </w:tc>
        <w:tc>
          <w:tcPr>
            <w:tcW w:w="4409" w:type="dxa"/>
            <w:shd w:val="clear" w:color="auto" w:fill="FFFFFF"/>
          </w:tcPr>
          <w:p w14:paraId="59A825D5" w14:textId="77777777" w:rsidR="00A63034" w:rsidRPr="00207698" w:rsidRDefault="00A63034" w:rsidP="00A63034">
            <w:pPr>
              <w:pStyle w:val="BodyText"/>
              <w:rPr>
                <w:b/>
                <w:bCs/>
                <w:color w:val="000080"/>
              </w:rPr>
            </w:pPr>
          </w:p>
        </w:tc>
        <w:tc>
          <w:tcPr>
            <w:tcW w:w="1178" w:type="dxa"/>
            <w:shd w:val="clear" w:color="auto" w:fill="FFFFFF"/>
          </w:tcPr>
          <w:p w14:paraId="59A825D6" w14:textId="77777777" w:rsidR="00A63034" w:rsidRPr="00207698" w:rsidRDefault="00A63034" w:rsidP="00A63034">
            <w:pPr>
              <w:pStyle w:val="BodyText"/>
              <w:rPr>
                <w:b/>
                <w:bCs/>
                <w:color w:val="000080"/>
              </w:rPr>
            </w:pPr>
          </w:p>
        </w:tc>
      </w:tr>
      <w:tr w:rsidR="00A63034" w:rsidRPr="00207698" w14:paraId="59A825DC" w14:textId="77777777" w:rsidTr="00A63034">
        <w:trPr>
          <w:cantSplit/>
          <w:trHeight w:val="288"/>
          <w:jc w:val="center"/>
        </w:trPr>
        <w:tc>
          <w:tcPr>
            <w:tcW w:w="1174" w:type="dxa"/>
            <w:shd w:val="clear" w:color="auto" w:fill="FFFFFF"/>
          </w:tcPr>
          <w:p w14:paraId="59A825D8"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5D9" w14:textId="77777777" w:rsidR="00A63034" w:rsidRPr="00207698" w:rsidRDefault="00A63034" w:rsidP="00A63034">
            <w:pPr>
              <w:pStyle w:val="BodyText"/>
              <w:rPr>
                <w:b/>
                <w:bCs/>
                <w:color w:val="000080"/>
              </w:rPr>
            </w:pPr>
          </w:p>
        </w:tc>
        <w:tc>
          <w:tcPr>
            <w:tcW w:w="4409" w:type="dxa"/>
            <w:shd w:val="clear" w:color="auto" w:fill="FFFFFF"/>
          </w:tcPr>
          <w:p w14:paraId="59A825DA" w14:textId="77777777" w:rsidR="00A63034" w:rsidRPr="00207698" w:rsidRDefault="00A63034" w:rsidP="00A63034">
            <w:pPr>
              <w:pStyle w:val="BodyText"/>
              <w:rPr>
                <w:b/>
                <w:bCs/>
                <w:color w:val="000080"/>
              </w:rPr>
            </w:pPr>
          </w:p>
        </w:tc>
        <w:tc>
          <w:tcPr>
            <w:tcW w:w="1178" w:type="dxa"/>
            <w:shd w:val="clear" w:color="auto" w:fill="FFFFFF"/>
          </w:tcPr>
          <w:p w14:paraId="59A825DB" w14:textId="77777777" w:rsidR="00A63034" w:rsidRPr="00207698" w:rsidRDefault="00A63034" w:rsidP="00A63034">
            <w:pPr>
              <w:pStyle w:val="BodyText"/>
              <w:rPr>
                <w:b/>
                <w:bCs/>
                <w:color w:val="000080"/>
              </w:rPr>
            </w:pPr>
          </w:p>
        </w:tc>
      </w:tr>
      <w:tr w:rsidR="00A63034" w:rsidRPr="00207698" w14:paraId="59A825E1" w14:textId="77777777" w:rsidTr="00A63034">
        <w:trPr>
          <w:cantSplit/>
          <w:trHeight w:val="288"/>
          <w:jc w:val="center"/>
        </w:trPr>
        <w:tc>
          <w:tcPr>
            <w:tcW w:w="1174" w:type="dxa"/>
            <w:shd w:val="clear" w:color="auto" w:fill="FFFFFF"/>
          </w:tcPr>
          <w:p w14:paraId="59A825DD"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5DE" w14:textId="77777777" w:rsidR="00A63034" w:rsidRPr="00207698" w:rsidRDefault="00A63034" w:rsidP="00A63034">
            <w:pPr>
              <w:pStyle w:val="BodyText"/>
              <w:rPr>
                <w:b/>
                <w:bCs/>
                <w:color w:val="000080"/>
              </w:rPr>
            </w:pPr>
          </w:p>
        </w:tc>
        <w:tc>
          <w:tcPr>
            <w:tcW w:w="4409" w:type="dxa"/>
            <w:shd w:val="clear" w:color="auto" w:fill="FFFFFF"/>
          </w:tcPr>
          <w:p w14:paraId="59A825DF" w14:textId="77777777" w:rsidR="00A63034" w:rsidRPr="00207698" w:rsidRDefault="00A63034" w:rsidP="00A63034">
            <w:pPr>
              <w:pStyle w:val="BodyText"/>
              <w:rPr>
                <w:b/>
                <w:bCs/>
                <w:color w:val="000080"/>
              </w:rPr>
            </w:pPr>
          </w:p>
        </w:tc>
        <w:tc>
          <w:tcPr>
            <w:tcW w:w="1178" w:type="dxa"/>
            <w:shd w:val="clear" w:color="auto" w:fill="FFFFFF"/>
          </w:tcPr>
          <w:p w14:paraId="59A825E0" w14:textId="77777777" w:rsidR="00A63034" w:rsidRPr="00207698" w:rsidRDefault="00A63034" w:rsidP="00A63034">
            <w:pPr>
              <w:pStyle w:val="BodyText"/>
              <w:rPr>
                <w:b/>
                <w:bCs/>
                <w:color w:val="000080"/>
              </w:rPr>
            </w:pPr>
          </w:p>
        </w:tc>
      </w:tr>
      <w:tr w:rsidR="00A63034" w:rsidRPr="00207698" w14:paraId="59A825E6" w14:textId="77777777" w:rsidTr="00A63034">
        <w:trPr>
          <w:cantSplit/>
          <w:trHeight w:val="288"/>
          <w:jc w:val="center"/>
        </w:trPr>
        <w:tc>
          <w:tcPr>
            <w:tcW w:w="1174" w:type="dxa"/>
            <w:shd w:val="clear" w:color="auto" w:fill="FFFFFF"/>
          </w:tcPr>
          <w:p w14:paraId="59A825E2"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5E3" w14:textId="77777777" w:rsidR="00A63034" w:rsidRPr="00207698" w:rsidRDefault="00A63034" w:rsidP="00A63034">
            <w:pPr>
              <w:pStyle w:val="BodyText"/>
              <w:rPr>
                <w:b/>
                <w:bCs/>
                <w:color w:val="000080"/>
              </w:rPr>
            </w:pPr>
          </w:p>
        </w:tc>
        <w:tc>
          <w:tcPr>
            <w:tcW w:w="4409" w:type="dxa"/>
            <w:shd w:val="clear" w:color="auto" w:fill="FFFFFF"/>
          </w:tcPr>
          <w:p w14:paraId="59A825E4" w14:textId="77777777" w:rsidR="00A63034" w:rsidRPr="00207698" w:rsidRDefault="00A63034" w:rsidP="00A63034">
            <w:pPr>
              <w:pStyle w:val="BodyText"/>
              <w:rPr>
                <w:b/>
                <w:bCs/>
                <w:color w:val="000080"/>
              </w:rPr>
            </w:pPr>
          </w:p>
        </w:tc>
        <w:tc>
          <w:tcPr>
            <w:tcW w:w="1178" w:type="dxa"/>
            <w:shd w:val="clear" w:color="auto" w:fill="FFFFFF"/>
          </w:tcPr>
          <w:p w14:paraId="59A825E5" w14:textId="77777777" w:rsidR="00A63034" w:rsidRPr="00207698" w:rsidRDefault="00A63034" w:rsidP="00A63034">
            <w:pPr>
              <w:pStyle w:val="BodyText"/>
              <w:rPr>
                <w:b/>
                <w:bCs/>
                <w:color w:val="000080"/>
              </w:rPr>
            </w:pPr>
          </w:p>
        </w:tc>
      </w:tr>
    </w:tbl>
    <w:p w14:paraId="59A825E7"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5EB" w14:textId="77777777" w:rsidTr="00A63034">
        <w:trPr>
          <w:cantSplit/>
          <w:tblHeader/>
          <w:jc w:val="center"/>
        </w:trPr>
        <w:tc>
          <w:tcPr>
            <w:tcW w:w="1173" w:type="dxa"/>
            <w:shd w:val="clear" w:color="auto" w:fill="FFFFFF"/>
          </w:tcPr>
          <w:p w14:paraId="59A825E8" w14:textId="77777777" w:rsidR="00A63034" w:rsidRPr="00207698" w:rsidRDefault="00A63034" w:rsidP="00A63034">
            <w:pPr>
              <w:pStyle w:val="BodyText"/>
              <w:rPr>
                <w:b/>
                <w:bCs/>
                <w:color w:val="000080"/>
              </w:rPr>
            </w:pPr>
            <w:r w:rsidRPr="00207698">
              <w:rPr>
                <w:b/>
                <w:bCs/>
                <w:color w:val="000080"/>
              </w:rPr>
              <w:t>10.2</w:t>
            </w:r>
          </w:p>
        </w:tc>
        <w:tc>
          <w:tcPr>
            <w:tcW w:w="7402" w:type="dxa"/>
            <w:gridSpan w:val="2"/>
            <w:shd w:val="clear" w:color="auto" w:fill="FFFFFF"/>
          </w:tcPr>
          <w:p w14:paraId="59A825E9" w14:textId="77777777" w:rsidR="00A63034" w:rsidRPr="00207698" w:rsidRDefault="00A63034" w:rsidP="00A63034">
            <w:pPr>
              <w:rPr>
                <w:b/>
                <w:color w:val="000080"/>
              </w:rPr>
            </w:pPr>
            <w:r w:rsidRPr="00207698">
              <w:rPr>
                <w:b/>
                <w:color w:val="000080"/>
              </w:rPr>
              <w:t>RM RESULTS TABLE: Alpha, beta, gamma, neutron &amp; other particle radiation</w:t>
            </w:r>
          </w:p>
        </w:tc>
        <w:tc>
          <w:tcPr>
            <w:tcW w:w="1177" w:type="dxa"/>
            <w:shd w:val="clear" w:color="auto" w:fill="FFFFFF"/>
          </w:tcPr>
          <w:p w14:paraId="59A825EA" w14:textId="77777777" w:rsidR="00A63034" w:rsidRPr="00207698" w:rsidRDefault="00A63034" w:rsidP="00A63034">
            <w:pPr>
              <w:pStyle w:val="BodyText"/>
              <w:rPr>
                <w:b/>
                <w:bCs/>
                <w:color w:val="000080"/>
              </w:rPr>
            </w:pPr>
          </w:p>
        </w:tc>
      </w:tr>
      <w:tr w:rsidR="00A63034" w:rsidRPr="00207698" w14:paraId="59A825F0" w14:textId="77777777" w:rsidTr="00A63034">
        <w:trPr>
          <w:cantSplit/>
          <w:trHeight w:val="288"/>
          <w:tblHeader/>
          <w:jc w:val="center"/>
        </w:trPr>
        <w:tc>
          <w:tcPr>
            <w:tcW w:w="1173" w:type="dxa"/>
            <w:shd w:val="clear" w:color="auto" w:fill="E6E6E6"/>
          </w:tcPr>
          <w:p w14:paraId="59A825EC"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5ED"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5EE"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5EF"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5F5" w14:textId="77777777" w:rsidTr="00A63034">
        <w:trPr>
          <w:cantSplit/>
          <w:trHeight w:val="288"/>
          <w:jc w:val="center"/>
        </w:trPr>
        <w:tc>
          <w:tcPr>
            <w:tcW w:w="1173" w:type="dxa"/>
            <w:shd w:val="clear" w:color="auto" w:fill="FFFFFF"/>
          </w:tcPr>
          <w:p w14:paraId="59A825F1"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5F2" w14:textId="77777777" w:rsidR="00A63034" w:rsidRPr="00207698" w:rsidRDefault="00A63034" w:rsidP="00A63034">
            <w:pPr>
              <w:pStyle w:val="BodyText"/>
              <w:rPr>
                <w:b/>
                <w:bCs/>
                <w:color w:val="000080"/>
              </w:rPr>
            </w:pPr>
          </w:p>
        </w:tc>
        <w:tc>
          <w:tcPr>
            <w:tcW w:w="4411" w:type="dxa"/>
            <w:shd w:val="clear" w:color="auto" w:fill="FFFFFF"/>
          </w:tcPr>
          <w:p w14:paraId="59A825F3" w14:textId="77777777" w:rsidR="00A63034" w:rsidRPr="00207698" w:rsidRDefault="00A63034" w:rsidP="00A63034">
            <w:pPr>
              <w:pStyle w:val="BodyText"/>
              <w:rPr>
                <w:b/>
                <w:bCs/>
                <w:color w:val="000080"/>
              </w:rPr>
            </w:pPr>
          </w:p>
        </w:tc>
        <w:tc>
          <w:tcPr>
            <w:tcW w:w="1177" w:type="dxa"/>
            <w:shd w:val="clear" w:color="auto" w:fill="FFFFFF"/>
          </w:tcPr>
          <w:p w14:paraId="59A825F4" w14:textId="77777777" w:rsidR="00A63034" w:rsidRPr="00207698" w:rsidRDefault="00A63034" w:rsidP="00A63034">
            <w:pPr>
              <w:pStyle w:val="BodyText"/>
              <w:rPr>
                <w:b/>
                <w:bCs/>
                <w:color w:val="000080"/>
              </w:rPr>
            </w:pPr>
          </w:p>
        </w:tc>
      </w:tr>
      <w:tr w:rsidR="00A63034" w:rsidRPr="00207698" w14:paraId="59A825FA" w14:textId="77777777" w:rsidTr="00A63034">
        <w:trPr>
          <w:cantSplit/>
          <w:trHeight w:val="288"/>
          <w:jc w:val="center"/>
        </w:trPr>
        <w:tc>
          <w:tcPr>
            <w:tcW w:w="1173" w:type="dxa"/>
            <w:shd w:val="clear" w:color="auto" w:fill="FFFFFF"/>
          </w:tcPr>
          <w:p w14:paraId="59A825F6"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5F7" w14:textId="77777777" w:rsidR="00A63034" w:rsidRPr="00207698" w:rsidRDefault="00A63034" w:rsidP="00A63034">
            <w:pPr>
              <w:pStyle w:val="BodyText"/>
              <w:rPr>
                <w:b/>
                <w:bCs/>
                <w:color w:val="000080"/>
              </w:rPr>
            </w:pPr>
          </w:p>
        </w:tc>
        <w:tc>
          <w:tcPr>
            <w:tcW w:w="4411" w:type="dxa"/>
            <w:shd w:val="clear" w:color="auto" w:fill="FFFFFF"/>
          </w:tcPr>
          <w:p w14:paraId="59A825F8" w14:textId="77777777" w:rsidR="00A63034" w:rsidRPr="00207698" w:rsidRDefault="00A63034" w:rsidP="00A63034">
            <w:pPr>
              <w:pStyle w:val="BodyText"/>
              <w:rPr>
                <w:b/>
                <w:bCs/>
                <w:color w:val="000080"/>
              </w:rPr>
            </w:pPr>
          </w:p>
        </w:tc>
        <w:tc>
          <w:tcPr>
            <w:tcW w:w="1177" w:type="dxa"/>
            <w:shd w:val="clear" w:color="auto" w:fill="FFFFFF"/>
          </w:tcPr>
          <w:p w14:paraId="59A825F9" w14:textId="77777777" w:rsidR="00A63034" w:rsidRPr="00207698" w:rsidRDefault="00A63034" w:rsidP="00A63034">
            <w:pPr>
              <w:pStyle w:val="BodyText"/>
              <w:rPr>
                <w:b/>
                <w:bCs/>
                <w:color w:val="000080"/>
              </w:rPr>
            </w:pPr>
          </w:p>
        </w:tc>
      </w:tr>
      <w:tr w:rsidR="00A63034" w:rsidRPr="00207698" w14:paraId="59A825FF" w14:textId="77777777" w:rsidTr="00A63034">
        <w:trPr>
          <w:cantSplit/>
          <w:trHeight w:val="288"/>
          <w:jc w:val="center"/>
        </w:trPr>
        <w:tc>
          <w:tcPr>
            <w:tcW w:w="1173" w:type="dxa"/>
            <w:shd w:val="clear" w:color="auto" w:fill="FFFFFF"/>
          </w:tcPr>
          <w:p w14:paraId="59A825FB"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5FC" w14:textId="77777777" w:rsidR="00A63034" w:rsidRPr="00207698" w:rsidRDefault="00A63034" w:rsidP="00A63034">
            <w:pPr>
              <w:pStyle w:val="BodyText"/>
              <w:rPr>
                <w:b/>
                <w:bCs/>
                <w:color w:val="000080"/>
              </w:rPr>
            </w:pPr>
          </w:p>
        </w:tc>
        <w:tc>
          <w:tcPr>
            <w:tcW w:w="4411" w:type="dxa"/>
            <w:shd w:val="clear" w:color="auto" w:fill="FFFFFF"/>
          </w:tcPr>
          <w:p w14:paraId="59A825FD" w14:textId="77777777" w:rsidR="00A63034" w:rsidRPr="00207698" w:rsidRDefault="00A63034" w:rsidP="00A63034">
            <w:pPr>
              <w:pStyle w:val="BodyText"/>
              <w:rPr>
                <w:b/>
                <w:bCs/>
                <w:color w:val="000080"/>
              </w:rPr>
            </w:pPr>
          </w:p>
        </w:tc>
        <w:tc>
          <w:tcPr>
            <w:tcW w:w="1177" w:type="dxa"/>
            <w:shd w:val="clear" w:color="auto" w:fill="FFFFFF"/>
          </w:tcPr>
          <w:p w14:paraId="59A825FE" w14:textId="77777777" w:rsidR="00A63034" w:rsidRPr="00207698" w:rsidRDefault="00A63034" w:rsidP="00A63034">
            <w:pPr>
              <w:pStyle w:val="BodyText"/>
              <w:rPr>
                <w:b/>
                <w:bCs/>
                <w:color w:val="000080"/>
              </w:rPr>
            </w:pPr>
          </w:p>
        </w:tc>
      </w:tr>
      <w:tr w:rsidR="00A63034" w:rsidRPr="00207698" w14:paraId="59A82604" w14:textId="77777777" w:rsidTr="00A63034">
        <w:trPr>
          <w:cantSplit/>
          <w:trHeight w:val="288"/>
          <w:jc w:val="center"/>
        </w:trPr>
        <w:tc>
          <w:tcPr>
            <w:tcW w:w="1173" w:type="dxa"/>
            <w:shd w:val="clear" w:color="auto" w:fill="FFFFFF"/>
          </w:tcPr>
          <w:p w14:paraId="59A82600"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601" w14:textId="77777777" w:rsidR="00A63034" w:rsidRPr="00207698" w:rsidRDefault="00A63034" w:rsidP="00A63034">
            <w:pPr>
              <w:pStyle w:val="BodyText"/>
              <w:rPr>
                <w:b/>
                <w:bCs/>
                <w:color w:val="000080"/>
              </w:rPr>
            </w:pPr>
          </w:p>
        </w:tc>
        <w:tc>
          <w:tcPr>
            <w:tcW w:w="4411" w:type="dxa"/>
            <w:shd w:val="clear" w:color="auto" w:fill="FFFFFF"/>
          </w:tcPr>
          <w:p w14:paraId="59A82602" w14:textId="77777777" w:rsidR="00A63034" w:rsidRPr="00207698" w:rsidRDefault="00A63034" w:rsidP="00A63034">
            <w:pPr>
              <w:pStyle w:val="BodyText"/>
              <w:rPr>
                <w:b/>
                <w:bCs/>
                <w:color w:val="000080"/>
              </w:rPr>
            </w:pPr>
          </w:p>
        </w:tc>
        <w:tc>
          <w:tcPr>
            <w:tcW w:w="1177" w:type="dxa"/>
            <w:shd w:val="clear" w:color="auto" w:fill="FFFFFF"/>
          </w:tcPr>
          <w:p w14:paraId="59A82603" w14:textId="77777777" w:rsidR="00A63034" w:rsidRPr="00207698" w:rsidRDefault="00A63034" w:rsidP="00A63034">
            <w:pPr>
              <w:pStyle w:val="BodyText"/>
              <w:rPr>
                <w:b/>
                <w:bCs/>
                <w:color w:val="000080"/>
              </w:rPr>
            </w:pPr>
          </w:p>
        </w:tc>
      </w:tr>
      <w:tr w:rsidR="00A63034" w:rsidRPr="00207698" w14:paraId="59A82609" w14:textId="77777777" w:rsidTr="00A63034">
        <w:trPr>
          <w:cantSplit/>
          <w:trHeight w:val="288"/>
          <w:jc w:val="center"/>
        </w:trPr>
        <w:tc>
          <w:tcPr>
            <w:tcW w:w="1173" w:type="dxa"/>
            <w:shd w:val="clear" w:color="auto" w:fill="FFFFFF"/>
          </w:tcPr>
          <w:p w14:paraId="59A82605"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606" w14:textId="77777777" w:rsidR="00A63034" w:rsidRPr="00207698" w:rsidRDefault="00A63034" w:rsidP="00A63034">
            <w:pPr>
              <w:pStyle w:val="BodyText"/>
              <w:rPr>
                <w:b/>
                <w:bCs/>
                <w:color w:val="000080"/>
              </w:rPr>
            </w:pPr>
          </w:p>
        </w:tc>
        <w:tc>
          <w:tcPr>
            <w:tcW w:w="4411" w:type="dxa"/>
            <w:shd w:val="clear" w:color="auto" w:fill="FFFFFF"/>
          </w:tcPr>
          <w:p w14:paraId="59A82607" w14:textId="77777777" w:rsidR="00A63034" w:rsidRPr="00207698" w:rsidRDefault="00A63034" w:rsidP="00A63034">
            <w:pPr>
              <w:pStyle w:val="BodyText"/>
              <w:rPr>
                <w:b/>
                <w:bCs/>
                <w:color w:val="000080"/>
              </w:rPr>
            </w:pPr>
          </w:p>
        </w:tc>
        <w:tc>
          <w:tcPr>
            <w:tcW w:w="1177" w:type="dxa"/>
            <w:shd w:val="clear" w:color="auto" w:fill="FFFFFF"/>
          </w:tcPr>
          <w:p w14:paraId="59A82608" w14:textId="77777777" w:rsidR="00A63034" w:rsidRPr="00207698" w:rsidRDefault="00A63034" w:rsidP="00A63034">
            <w:pPr>
              <w:pStyle w:val="BodyText"/>
              <w:rPr>
                <w:b/>
                <w:bCs/>
                <w:color w:val="000080"/>
              </w:rPr>
            </w:pPr>
          </w:p>
        </w:tc>
      </w:tr>
      <w:tr w:rsidR="00A63034" w:rsidRPr="00207698" w14:paraId="59A8260E" w14:textId="77777777" w:rsidTr="00A63034">
        <w:trPr>
          <w:cantSplit/>
          <w:trHeight w:val="288"/>
          <w:jc w:val="center"/>
        </w:trPr>
        <w:tc>
          <w:tcPr>
            <w:tcW w:w="1173" w:type="dxa"/>
            <w:shd w:val="clear" w:color="auto" w:fill="FFFFFF"/>
          </w:tcPr>
          <w:p w14:paraId="59A8260A"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60B" w14:textId="77777777" w:rsidR="00A63034" w:rsidRPr="00207698" w:rsidRDefault="00A63034" w:rsidP="00A63034">
            <w:pPr>
              <w:pStyle w:val="BodyText"/>
              <w:rPr>
                <w:b/>
                <w:bCs/>
                <w:color w:val="000080"/>
              </w:rPr>
            </w:pPr>
          </w:p>
        </w:tc>
        <w:tc>
          <w:tcPr>
            <w:tcW w:w="4411" w:type="dxa"/>
            <w:shd w:val="clear" w:color="auto" w:fill="FFFFFF"/>
          </w:tcPr>
          <w:p w14:paraId="59A8260C" w14:textId="77777777" w:rsidR="00A63034" w:rsidRPr="00207698" w:rsidRDefault="00A63034" w:rsidP="00A63034">
            <w:pPr>
              <w:pStyle w:val="BodyText"/>
              <w:rPr>
                <w:b/>
                <w:bCs/>
                <w:color w:val="000080"/>
              </w:rPr>
            </w:pPr>
          </w:p>
        </w:tc>
        <w:tc>
          <w:tcPr>
            <w:tcW w:w="1177" w:type="dxa"/>
            <w:shd w:val="clear" w:color="auto" w:fill="FFFFFF"/>
          </w:tcPr>
          <w:p w14:paraId="59A8260D" w14:textId="77777777" w:rsidR="00A63034" w:rsidRPr="00207698" w:rsidRDefault="00A63034" w:rsidP="00A63034">
            <w:pPr>
              <w:pStyle w:val="BodyText"/>
              <w:rPr>
                <w:b/>
                <w:bCs/>
                <w:color w:val="000080"/>
              </w:rPr>
            </w:pPr>
          </w:p>
        </w:tc>
      </w:tr>
      <w:tr w:rsidR="00A63034" w:rsidRPr="00207698" w14:paraId="59A82613" w14:textId="77777777" w:rsidTr="00A63034">
        <w:trPr>
          <w:cantSplit/>
          <w:trHeight w:val="288"/>
          <w:jc w:val="center"/>
        </w:trPr>
        <w:tc>
          <w:tcPr>
            <w:tcW w:w="1173" w:type="dxa"/>
            <w:shd w:val="clear" w:color="auto" w:fill="FFFFFF"/>
          </w:tcPr>
          <w:p w14:paraId="59A8260F"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610" w14:textId="77777777" w:rsidR="00A63034" w:rsidRPr="00207698" w:rsidRDefault="00A63034" w:rsidP="00A63034">
            <w:pPr>
              <w:pStyle w:val="BodyText"/>
              <w:rPr>
                <w:b/>
                <w:bCs/>
                <w:color w:val="000080"/>
              </w:rPr>
            </w:pPr>
          </w:p>
        </w:tc>
        <w:tc>
          <w:tcPr>
            <w:tcW w:w="4411" w:type="dxa"/>
            <w:shd w:val="clear" w:color="auto" w:fill="FFFFFF"/>
          </w:tcPr>
          <w:p w14:paraId="59A82611" w14:textId="77777777" w:rsidR="00A63034" w:rsidRPr="00207698" w:rsidRDefault="00A63034" w:rsidP="00A63034">
            <w:pPr>
              <w:pStyle w:val="BodyText"/>
              <w:rPr>
                <w:b/>
                <w:bCs/>
                <w:color w:val="000080"/>
              </w:rPr>
            </w:pPr>
          </w:p>
        </w:tc>
        <w:tc>
          <w:tcPr>
            <w:tcW w:w="1177" w:type="dxa"/>
            <w:shd w:val="clear" w:color="auto" w:fill="FFFFFF"/>
          </w:tcPr>
          <w:p w14:paraId="59A82612" w14:textId="77777777" w:rsidR="00A63034" w:rsidRPr="00207698" w:rsidRDefault="00A63034" w:rsidP="00A63034">
            <w:pPr>
              <w:pStyle w:val="BodyText"/>
              <w:rPr>
                <w:b/>
                <w:bCs/>
                <w:color w:val="000080"/>
              </w:rPr>
            </w:pPr>
          </w:p>
        </w:tc>
      </w:tr>
      <w:tr w:rsidR="00A63034" w:rsidRPr="00207698" w14:paraId="59A82618" w14:textId="77777777" w:rsidTr="00A63034">
        <w:trPr>
          <w:cantSplit/>
          <w:trHeight w:val="288"/>
          <w:jc w:val="center"/>
        </w:trPr>
        <w:tc>
          <w:tcPr>
            <w:tcW w:w="1173" w:type="dxa"/>
            <w:shd w:val="clear" w:color="auto" w:fill="FFFFFF"/>
          </w:tcPr>
          <w:p w14:paraId="59A82614"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615" w14:textId="77777777" w:rsidR="00A63034" w:rsidRPr="00207698" w:rsidRDefault="00A63034" w:rsidP="00A63034">
            <w:pPr>
              <w:pStyle w:val="BodyText"/>
              <w:rPr>
                <w:b/>
                <w:bCs/>
                <w:color w:val="000080"/>
              </w:rPr>
            </w:pPr>
          </w:p>
        </w:tc>
        <w:tc>
          <w:tcPr>
            <w:tcW w:w="4411" w:type="dxa"/>
            <w:shd w:val="clear" w:color="auto" w:fill="FFFFFF"/>
          </w:tcPr>
          <w:p w14:paraId="59A82616" w14:textId="77777777" w:rsidR="00A63034" w:rsidRPr="00207698" w:rsidRDefault="00A63034" w:rsidP="00A63034">
            <w:pPr>
              <w:pStyle w:val="BodyText"/>
              <w:rPr>
                <w:b/>
                <w:bCs/>
                <w:color w:val="000080"/>
              </w:rPr>
            </w:pPr>
          </w:p>
        </w:tc>
        <w:tc>
          <w:tcPr>
            <w:tcW w:w="1177" w:type="dxa"/>
            <w:shd w:val="clear" w:color="auto" w:fill="FFFFFF"/>
          </w:tcPr>
          <w:p w14:paraId="59A82617" w14:textId="77777777" w:rsidR="00A63034" w:rsidRPr="00207698" w:rsidRDefault="00A63034" w:rsidP="00A63034">
            <w:pPr>
              <w:pStyle w:val="BodyText"/>
              <w:rPr>
                <w:b/>
                <w:bCs/>
                <w:color w:val="000080"/>
              </w:rPr>
            </w:pPr>
          </w:p>
        </w:tc>
      </w:tr>
    </w:tbl>
    <w:p w14:paraId="59A82619"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61D" w14:textId="77777777" w:rsidTr="00A63034">
        <w:trPr>
          <w:cantSplit/>
          <w:tblHeader/>
          <w:jc w:val="center"/>
        </w:trPr>
        <w:tc>
          <w:tcPr>
            <w:tcW w:w="1173" w:type="dxa"/>
            <w:shd w:val="clear" w:color="auto" w:fill="FFFFFF"/>
          </w:tcPr>
          <w:p w14:paraId="59A8261A" w14:textId="77777777" w:rsidR="00A63034" w:rsidRPr="00207698" w:rsidRDefault="00A63034" w:rsidP="00A63034">
            <w:pPr>
              <w:pStyle w:val="BodyText"/>
              <w:rPr>
                <w:b/>
                <w:bCs/>
                <w:color w:val="000080"/>
              </w:rPr>
            </w:pPr>
            <w:r w:rsidRPr="00207698">
              <w:rPr>
                <w:b/>
                <w:bCs/>
                <w:color w:val="000080"/>
              </w:rPr>
              <w:t>10.3</w:t>
            </w:r>
          </w:p>
        </w:tc>
        <w:tc>
          <w:tcPr>
            <w:tcW w:w="7402" w:type="dxa"/>
            <w:gridSpan w:val="2"/>
            <w:shd w:val="clear" w:color="auto" w:fill="FFFFFF"/>
          </w:tcPr>
          <w:p w14:paraId="59A8261B"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Microwave radiation</w:t>
            </w:r>
          </w:p>
        </w:tc>
        <w:tc>
          <w:tcPr>
            <w:tcW w:w="1177" w:type="dxa"/>
            <w:shd w:val="clear" w:color="auto" w:fill="FFFFFF"/>
          </w:tcPr>
          <w:p w14:paraId="59A8261C" w14:textId="77777777" w:rsidR="00A63034" w:rsidRPr="00207698" w:rsidRDefault="00A63034" w:rsidP="00A63034">
            <w:pPr>
              <w:pStyle w:val="BodyText"/>
              <w:rPr>
                <w:b/>
                <w:bCs/>
                <w:color w:val="000080"/>
              </w:rPr>
            </w:pPr>
          </w:p>
        </w:tc>
      </w:tr>
      <w:tr w:rsidR="00A63034" w:rsidRPr="00207698" w14:paraId="59A82622" w14:textId="77777777" w:rsidTr="00A63034">
        <w:trPr>
          <w:cantSplit/>
          <w:trHeight w:val="288"/>
          <w:tblHeader/>
          <w:jc w:val="center"/>
        </w:trPr>
        <w:tc>
          <w:tcPr>
            <w:tcW w:w="1173" w:type="dxa"/>
            <w:shd w:val="clear" w:color="auto" w:fill="E6E6E6"/>
          </w:tcPr>
          <w:p w14:paraId="59A8261E"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61F"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620"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621"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627" w14:textId="77777777" w:rsidTr="00A63034">
        <w:trPr>
          <w:cantSplit/>
          <w:trHeight w:val="288"/>
          <w:jc w:val="center"/>
        </w:trPr>
        <w:tc>
          <w:tcPr>
            <w:tcW w:w="1173" w:type="dxa"/>
            <w:shd w:val="clear" w:color="auto" w:fill="FFFFFF"/>
          </w:tcPr>
          <w:p w14:paraId="59A82623"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624" w14:textId="77777777" w:rsidR="00A63034" w:rsidRPr="00207698" w:rsidRDefault="00A63034" w:rsidP="00A63034">
            <w:pPr>
              <w:pStyle w:val="BodyText"/>
              <w:rPr>
                <w:b/>
                <w:bCs/>
                <w:color w:val="000080"/>
              </w:rPr>
            </w:pPr>
          </w:p>
        </w:tc>
        <w:tc>
          <w:tcPr>
            <w:tcW w:w="4411" w:type="dxa"/>
            <w:shd w:val="clear" w:color="auto" w:fill="FFFFFF"/>
          </w:tcPr>
          <w:p w14:paraId="59A82625" w14:textId="77777777" w:rsidR="00A63034" w:rsidRPr="00207698" w:rsidRDefault="00A63034" w:rsidP="00A63034">
            <w:pPr>
              <w:pStyle w:val="BodyText"/>
              <w:rPr>
                <w:b/>
                <w:bCs/>
                <w:color w:val="000080"/>
              </w:rPr>
            </w:pPr>
          </w:p>
        </w:tc>
        <w:tc>
          <w:tcPr>
            <w:tcW w:w="1177" w:type="dxa"/>
            <w:shd w:val="clear" w:color="auto" w:fill="FFFFFF"/>
          </w:tcPr>
          <w:p w14:paraId="59A82626" w14:textId="77777777" w:rsidR="00A63034" w:rsidRPr="00207698" w:rsidRDefault="00A63034" w:rsidP="00A63034">
            <w:pPr>
              <w:pStyle w:val="BodyText"/>
              <w:rPr>
                <w:b/>
                <w:bCs/>
                <w:color w:val="000080"/>
              </w:rPr>
            </w:pPr>
          </w:p>
        </w:tc>
      </w:tr>
      <w:tr w:rsidR="00A63034" w:rsidRPr="00207698" w14:paraId="59A8262C" w14:textId="77777777" w:rsidTr="00A63034">
        <w:trPr>
          <w:cantSplit/>
          <w:trHeight w:val="288"/>
          <w:jc w:val="center"/>
        </w:trPr>
        <w:tc>
          <w:tcPr>
            <w:tcW w:w="1173" w:type="dxa"/>
            <w:shd w:val="clear" w:color="auto" w:fill="FFFFFF"/>
          </w:tcPr>
          <w:p w14:paraId="59A82628"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629" w14:textId="77777777" w:rsidR="00A63034" w:rsidRPr="00207698" w:rsidRDefault="00A63034" w:rsidP="00A63034">
            <w:pPr>
              <w:pStyle w:val="BodyText"/>
              <w:rPr>
                <w:b/>
                <w:bCs/>
                <w:color w:val="000080"/>
              </w:rPr>
            </w:pPr>
          </w:p>
        </w:tc>
        <w:tc>
          <w:tcPr>
            <w:tcW w:w="4411" w:type="dxa"/>
            <w:shd w:val="clear" w:color="auto" w:fill="FFFFFF"/>
          </w:tcPr>
          <w:p w14:paraId="59A8262A" w14:textId="77777777" w:rsidR="00A63034" w:rsidRPr="00207698" w:rsidRDefault="00A63034" w:rsidP="00A63034">
            <w:pPr>
              <w:pStyle w:val="BodyText"/>
              <w:rPr>
                <w:b/>
                <w:bCs/>
                <w:color w:val="000080"/>
              </w:rPr>
            </w:pPr>
          </w:p>
        </w:tc>
        <w:tc>
          <w:tcPr>
            <w:tcW w:w="1177" w:type="dxa"/>
            <w:shd w:val="clear" w:color="auto" w:fill="FFFFFF"/>
          </w:tcPr>
          <w:p w14:paraId="59A8262B" w14:textId="77777777" w:rsidR="00A63034" w:rsidRPr="00207698" w:rsidRDefault="00A63034" w:rsidP="00A63034">
            <w:pPr>
              <w:pStyle w:val="BodyText"/>
              <w:rPr>
                <w:b/>
                <w:bCs/>
                <w:color w:val="000080"/>
              </w:rPr>
            </w:pPr>
          </w:p>
        </w:tc>
      </w:tr>
      <w:tr w:rsidR="00A63034" w:rsidRPr="00207698" w14:paraId="59A82631" w14:textId="77777777" w:rsidTr="00A63034">
        <w:trPr>
          <w:cantSplit/>
          <w:trHeight w:val="288"/>
          <w:jc w:val="center"/>
        </w:trPr>
        <w:tc>
          <w:tcPr>
            <w:tcW w:w="1173" w:type="dxa"/>
            <w:shd w:val="clear" w:color="auto" w:fill="FFFFFF"/>
          </w:tcPr>
          <w:p w14:paraId="59A8262D"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62E" w14:textId="77777777" w:rsidR="00A63034" w:rsidRPr="00207698" w:rsidRDefault="00A63034" w:rsidP="00A63034">
            <w:pPr>
              <w:pStyle w:val="BodyText"/>
              <w:rPr>
                <w:b/>
                <w:bCs/>
                <w:color w:val="000080"/>
              </w:rPr>
            </w:pPr>
          </w:p>
        </w:tc>
        <w:tc>
          <w:tcPr>
            <w:tcW w:w="4411" w:type="dxa"/>
            <w:shd w:val="clear" w:color="auto" w:fill="FFFFFF"/>
          </w:tcPr>
          <w:p w14:paraId="59A8262F" w14:textId="77777777" w:rsidR="00A63034" w:rsidRPr="00207698" w:rsidRDefault="00A63034" w:rsidP="00A63034">
            <w:pPr>
              <w:pStyle w:val="BodyText"/>
              <w:rPr>
                <w:b/>
                <w:bCs/>
                <w:color w:val="000080"/>
              </w:rPr>
            </w:pPr>
          </w:p>
        </w:tc>
        <w:tc>
          <w:tcPr>
            <w:tcW w:w="1177" w:type="dxa"/>
            <w:shd w:val="clear" w:color="auto" w:fill="FFFFFF"/>
          </w:tcPr>
          <w:p w14:paraId="59A82630" w14:textId="77777777" w:rsidR="00A63034" w:rsidRPr="00207698" w:rsidRDefault="00A63034" w:rsidP="00A63034">
            <w:pPr>
              <w:pStyle w:val="BodyText"/>
              <w:rPr>
                <w:b/>
                <w:bCs/>
                <w:color w:val="000080"/>
              </w:rPr>
            </w:pPr>
          </w:p>
        </w:tc>
      </w:tr>
      <w:tr w:rsidR="00A63034" w:rsidRPr="00207698" w14:paraId="59A82636" w14:textId="77777777" w:rsidTr="00A63034">
        <w:trPr>
          <w:cantSplit/>
          <w:trHeight w:val="288"/>
          <w:jc w:val="center"/>
        </w:trPr>
        <w:tc>
          <w:tcPr>
            <w:tcW w:w="1173" w:type="dxa"/>
            <w:shd w:val="clear" w:color="auto" w:fill="FFFFFF"/>
          </w:tcPr>
          <w:p w14:paraId="59A82632"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633" w14:textId="77777777" w:rsidR="00A63034" w:rsidRPr="00207698" w:rsidRDefault="00A63034" w:rsidP="00A63034">
            <w:pPr>
              <w:pStyle w:val="BodyText"/>
              <w:rPr>
                <w:b/>
                <w:bCs/>
                <w:color w:val="000080"/>
              </w:rPr>
            </w:pPr>
          </w:p>
        </w:tc>
        <w:tc>
          <w:tcPr>
            <w:tcW w:w="4411" w:type="dxa"/>
            <w:shd w:val="clear" w:color="auto" w:fill="FFFFFF"/>
          </w:tcPr>
          <w:p w14:paraId="59A82634" w14:textId="77777777" w:rsidR="00A63034" w:rsidRPr="00207698" w:rsidRDefault="00A63034" w:rsidP="00A63034">
            <w:pPr>
              <w:pStyle w:val="BodyText"/>
              <w:rPr>
                <w:b/>
                <w:bCs/>
                <w:color w:val="000080"/>
              </w:rPr>
            </w:pPr>
          </w:p>
        </w:tc>
        <w:tc>
          <w:tcPr>
            <w:tcW w:w="1177" w:type="dxa"/>
            <w:shd w:val="clear" w:color="auto" w:fill="FFFFFF"/>
          </w:tcPr>
          <w:p w14:paraId="59A82635" w14:textId="77777777" w:rsidR="00A63034" w:rsidRPr="00207698" w:rsidRDefault="00A63034" w:rsidP="00A63034">
            <w:pPr>
              <w:pStyle w:val="BodyText"/>
              <w:rPr>
                <w:b/>
                <w:bCs/>
                <w:color w:val="000080"/>
              </w:rPr>
            </w:pPr>
          </w:p>
        </w:tc>
      </w:tr>
      <w:tr w:rsidR="00A63034" w:rsidRPr="00207698" w14:paraId="59A8263B" w14:textId="77777777" w:rsidTr="00A63034">
        <w:trPr>
          <w:cantSplit/>
          <w:trHeight w:val="288"/>
          <w:jc w:val="center"/>
        </w:trPr>
        <w:tc>
          <w:tcPr>
            <w:tcW w:w="1173" w:type="dxa"/>
            <w:shd w:val="clear" w:color="auto" w:fill="FFFFFF"/>
          </w:tcPr>
          <w:p w14:paraId="59A82637"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638" w14:textId="77777777" w:rsidR="00A63034" w:rsidRPr="00207698" w:rsidRDefault="00A63034" w:rsidP="00A63034">
            <w:pPr>
              <w:pStyle w:val="BodyText"/>
              <w:rPr>
                <w:b/>
                <w:bCs/>
                <w:color w:val="000080"/>
              </w:rPr>
            </w:pPr>
          </w:p>
        </w:tc>
        <w:tc>
          <w:tcPr>
            <w:tcW w:w="4411" w:type="dxa"/>
            <w:shd w:val="clear" w:color="auto" w:fill="FFFFFF"/>
          </w:tcPr>
          <w:p w14:paraId="59A82639" w14:textId="77777777" w:rsidR="00A63034" w:rsidRPr="00207698" w:rsidRDefault="00A63034" w:rsidP="00A63034">
            <w:pPr>
              <w:pStyle w:val="BodyText"/>
              <w:rPr>
                <w:b/>
                <w:bCs/>
                <w:color w:val="000080"/>
              </w:rPr>
            </w:pPr>
          </w:p>
        </w:tc>
        <w:tc>
          <w:tcPr>
            <w:tcW w:w="1177" w:type="dxa"/>
            <w:shd w:val="clear" w:color="auto" w:fill="FFFFFF"/>
          </w:tcPr>
          <w:p w14:paraId="59A8263A" w14:textId="77777777" w:rsidR="00A63034" w:rsidRPr="00207698" w:rsidRDefault="00A63034" w:rsidP="00A63034">
            <w:pPr>
              <w:pStyle w:val="BodyText"/>
              <w:rPr>
                <w:b/>
                <w:bCs/>
                <w:color w:val="000080"/>
              </w:rPr>
            </w:pPr>
          </w:p>
        </w:tc>
      </w:tr>
      <w:tr w:rsidR="00A63034" w:rsidRPr="00207698" w14:paraId="59A82640" w14:textId="77777777" w:rsidTr="00A63034">
        <w:trPr>
          <w:cantSplit/>
          <w:trHeight w:val="288"/>
          <w:jc w:val="center"/>
        </w:trPr>
        <w:tc>
          <w:tcPr>
            <w:tcW w:w="1173" w:type="dxa"/>
            <w:shd w:val="clear" w:color="auto" w:fill="FFFFFF"/>
          </w:tcPr>
          <w:p w14:paraId="59A8263C"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63D" w14:textId="77777777" w:rsidR="00A63034" w:rsidRPr="00207698" w:rsidRDefault="00A63034" w:rsidP="00A63034">
            <w:pPr>
              <w:pStyle w:val="BodyText"/>
              <w:rPr>
                <w:b/>
                <w:bCs/>
                <w:color w:val="000080"/>
              </w:rPr>
            </w:pPr>
          </w:p>
        </w:tc>
        <w:tc>
          <w:tcPr>
            <w:tcW w:w="4411" w:type="dxa"/>
            <w:shd w:val="clear" w:color="auto" w:fill="FFFFFF"/>
          </w:tcPr>
          <w:p w14:paraId="59A8263E" w14:textId="77777777" w:rsidR="00A63034" w:rsidRPr="00207698" w:rsidRDefault="00A63034" w:rsidP="00A63034">
            <w:pPr>
              <w:pStyle w:val="BodyText"/>
              <w:rPr>
                <w:b/>
                <w:bCs/>
                <w:color w:val="000080"/>
              </w:rPr>
            </w:pPr>
          </w:p>
        </w:tc>
        <w:tc>
          <w:tcPr>
            <w:tcW w:w="1177" w:type="dxa"/>
            <w:shd w:val="clear" w:color="auto" w:fill="FFFFFF"/>
          </w:tcPr>
          <w:p w14:paraId="59A8263F" w14:textId="77777777" w:rsidR="00A63034" w:rsidRPr="00207698" w:rsidRDefault="00A63034" w:rsidP="00A63034">
            <w:pPr>
              <w:pStyle w:val="BodyText"/>
              <w:rPr>
                <w:b/>
                <w:bCs/>
                <w:color w:val="000080"/>
              </w:rPr>
            </w:pPr>
          </w:p>
        </w:tc>
      </w:tr>
      <w:tr w:rsidR="00A63034" w:rsidRPr="00207698" w14:paraId="59A82645" w14:textId="77777777" w:rsidTr="00A63034">
        <w:trPr>
          <w:cantSplit/>
          <w:trHeight w:val="288"/>
          <w:jc w:val="center"/>
        </w:trPr>
        <w:tc>
          <w:tcPr>
            <w:tcW w:w="1173" w:type="dxa"/>
            <w:shd w:val="clear" w:color="auto" w:fill="FFFFFF"/>
          </w:tcPr>
          <w:p w14:paraId="59A82641"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642" w14:textId="77777777" w:rsidR="00A63034" w:rsidRPr="00207698" w:rsidRDefault="00A63034" w:rsidP="00A63034">
            <w:pPr>
              <w:pStyle w:val="BodyText"/>
              <w:rPr>
                <w:b/>
                <w:bCs/>
                <w:color w:val="000080"/>
              </w:rPr>
            </w:pPr>
          </w:p>
        </w:tc>
        <w:tc>
          <w:tcPr>
            <w:tcW w:w="4411" w:type="dxa"/>
            <w:shd w:val="clear" w:color="auto" w:fill="FFFFFF"/>
          </w:tcPr>
          <w:p w14:paraId="59A82643" w14:textId="77777777" w:rsidR="00A63034" w:rsidRPr="00207698" w:rsidRDefault="00A63034" w:rsidP="00A63034">
            <w:pPr>
              <w:pStyle w:val="BodyText"/>
              <w:rPr>
                <w:b/>
                <w:bCs/>
                <w:color w:val="000080"/>
              </w:rPr>
            </w:pPr>
          </w:p>
        </w:tc>
        <w:tc>
          <w:tcPr>
            <w:tcW w:w="1177" w:type="dxa"/>
            <w:shd w:val="clear" w:color="auto" w:fill="FFFFFF"/>
          </w:tcPr>
          <w:p w14:paraId="59A82644" w14:textId="77777777" w:rsidR="00A63034" w:rsidRPr="00207698" w:rsidRDefault="00A63034" w:rsidP="00A63034">
            <w:pPr>
              <w:pStyle w:val="BodyText"/>
              <w:rPr>
                <w:b/>
                <w:bCs/>
                <w:color w:val="000080"/>
              </w:rPr>
            </w:pPr>
          </w:p>
        </w:tc>
      </w:tr>
      <w:tr w:rsidR="00A63034" w:rsidRPr="00207698" w14:paraId="59A8264A" w14:textId="77777777" w:rsidTr="00A63034">
        <w:trPr>
          <w:cantSplit/>
          <w:trHeight w:val="288"/>
          <w:jc w:val="center"/>
        </w:trPr>
        <w:tc>
          <w:tcPr>
            <w:tcW w:w="1173" w:type="dxa"/>
            <w:shd w:val="clear" w:color="auto" w:fill="FFFFFF"/>
          </w:tcPr>
          <w:p w14:paraId="59A82646"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647" w14:textId="77777777" w:rsidR="00A63034" w:rsidRPr="00207698" w:rsidRDefault="00A63034" w:rsidP="00A63034">
            <w:pPr>
              <w:pStyle w:val="BodyText"/>
              <w:rPr>
                <w:b/>
                <w:bCs/>
                <w:color w:val="000080"/>
              </w:rPr>
            </w:pPr>
          </w:p>
        </w:tc>
        <w:tc>
          <w:tcPr>
            <w:tcW w:w="4411" w:type="dxa"/>
            <w:shd w:val="clear" w:color="auto" w:fill="FFFFFF"/>
          </w:tcPr>
          <w:p w14:paraId="59A82648" w14:textId="77777777" w:rsidR="00A63034" w:rsidRPr="00207698" w:rsidRDefault="00A63034" w:rsidP="00A63034">
            <w:pPr>
              <w:pStyle w:val="BodyText"/>
              <w:rPr>
                <w:b/>
                <w:bCs/>
                <w:color w:val="000080"/>
              </w:rPr>
            </w:pPr>
          </w:p>
        </w:tc>
        <w:tc>
          <w:tcPr>
            <w:tcW w:w="1177" w:type="dxa"/>
            <w:shd w:val="clear" w:color="auto" w:fill="FFFFFF"/>
          </w:tcPr>
          <w:p w14:paraId="59A82649" w14:textId="77777777" w:rsidR="00A63034" w:rsidRPr="00207698" w:rsidRDefault="00A63034" w:rsidP="00A63034">
            <w:pPr>
              <w:pStyle w:val="BodyText"/>
              <w:rPr>
                <w:b/>
                <w:bCs/>
                <w:color w:val="000080"/>
              </w:rPr>
            </w:pPr>
          </w:p>
        </w:tc>
      </w:tr>
    </w:tbl>
    <w:p w14:paraId="59A8264B" w14:textId="77777777" w:rsidR="00A63034" w:rsidRPr="00207698" w:rsidRDefault="00A63034" w:rsidP="00A63034">
      <w:pPr>
        <w:pStyle w:val="BodyText"/>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64F" w14:textId="77777777" w:rsidTr="00A63034">
        <w:trPr>
          <w:cantSplit/>
          <w:tblHeader/>
          <w:jc w:val="center"/>
        </w:trPr>
        <w:tc>
          <w:tcPr>
            <w:tcW w:w="1173" w:type="dxa"/>
            <w:shd w:val="clear" w:color="auto" w:fill="FFFFFF"/>
          </w:tcPr>
          <w:p w14:paraId="59A8264C" w14:textId="77777777" w:rsidR="00A63034" w:rsidRPr="00207698" w:rsidRDefault="00A63034" w:rsidP="00A63034">
            <w:pPr>
              <w:pStyle w:val="BodyText"/>
              <w:rPr>
                <w:b/>
                <w:bCs/>
                <w:color w:val="000080"/>
              </w:rPr>
            </w:pPr>
            <w:r w:rsidRPr="00207698">
              <w:rPr>
                <w:b/>
                <w:bCs/>
                <w:color w:val="000080"/>
              </w:rPr>
              <w:t>10.5</w:t>
            </w:r>
          </w:p>
        </w:tc>
        <w:tc>
          <w:tcPr>
            <w:tcW w:w="7402" w:type="dxa"/>
            <w:gridSpan w:val="2"/>
            <w:shd w:val="clear" w:color="auto" w:fill="FFFFFF"/>
          </w:tcPr>
          <w:p w14:paraId="59A8264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Other visible electromagnetic radiation</w:t>
            </w:r>
          </w:p>
        </w:tc>
        <w:tc>
          <w:tcPr>
            <w:tcW w:w="1177" w:type="dxa"/>
            <w:shd w:val="clear" w:color="auto" w:fill="FFFFFF"/>
          </w:tcPr>
          <w:p w14:paraId="59A8264E" w14:textId="77777777" w:rsidR="00A63034" w:rsidRPr="00207698" w:rsidRDefault="00A63034" w:rsidP="00A63034">
            <w:pPr>
              <w:pStyle w:val="BodyText"/>
              <w:rPr>
                <w:b/>
                <w:bCs/>
                <w:color w:val="000080"/>
              </w:rPr>
            </w:pPr>
          </w:p>
        </w:tc>
      </w:tr>
      <w:tr w:rsidR="00A63034" w:rsidRPr="00207698" w14:paraId="59A82654" w14:textId="77777777" w:rsidTr="00A63034">
        <w:trPr>
          <w:cantSplit/>
          <w:trHeight w:val="288"/>
          <w:tblHeader/>
          <w:jc w:val="center"/>
        </w:trPr>
        <w:tc>
          <w:tcPr>
            <w:tcW w:w="1173" w:type="dxa"/>
            <w:shd w:val="clear" w:color="auto" w:fill="E6E6E6"/>
          </w:tcPr>
          <w:p w14:paraId="59A82650"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651"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652"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653"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659" w14:textId="77777777" w:rsidTr="00A63034">
        <w:trPr>
          <w:cantSplit/>
          <w:trHeight w:val="288"/>
          <w:jc w:val="center"/>
        </w:trPr>
        <w:tc>
          <w:tcPr>
            <w:tcW w:w="1173" w:type="dxa"/>
            <w:shd w:val="clear" w:color="auto" w:fill="FFFFFF"/>
          </w:tcPr>
          <w:p w14:paraId="59A82655"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656" w14:textId="77777777" w:rsidR="00A63034" w:rsidRPr="00207698" w:rsidRDefault="00A63034" w:rsidP="00A63034">
            <w:pPr>
              <w:pStyle w:val="BodyText"/>
              <w:rPr>
                <w:b/>
                <w:bCs/>
                <w:color w:val="000080"/>
              </w:rPr>
            </w:pPr>
          </w:p>
        </w:tc>
        <w:tc>
          <w:tcPr>
            <w:tcW w:w="4411" w:type="dxa"/>
            <w:shd w:val="clear" w:color="auto" w:fill="FFFFFF"/>
          </w:tcPr>
          <w:p w14:paraId="59A82657" w14:textId="77777777" w:rsidR="00A63034" w:rsidRPr="00207698" w:rsidRDefault="00A63034" w:rsidP="00A63034">
            <w:pPr>
              <w:pStyle w:val="BodyText"/>
              <w:rPr>
                <w:b/>
                <w:bCs/>
                <w:color w:val="000080"/>
              </w:rPr>
            </w:pPr>
          </w:p>
        </w:tc>
        <w:tc>
          <w:tcPr>
            <w:tcW w:w="1177" w:type="dxa"/>
            <w:shd w:val="clear" w:color="auto" w:fill="FFFFFF"/>
          </w:tcPr>
          <w:p w14:paraId="59A82658" w14:textId="77777777" w:rsidR="00A63034" w:rsidRPr="00207698" w:rsidRDefault="00A63034" w:rsidP="00A63034">
            <w:pPr>
              <w:pStyle w:val="BodyText"/>
              <w:rPr>
                <w:b/>
                <w:bCs/>
                <w:color w:val="000080"/>
              </w:rPr>
            </w:pPr>
          </w:p>
        </w:tc>
      </w:tr>
      <w:tr w:rsidR="00A63034" w:rsidRPr="00207698" w14:paraId="59A8265E" w14:textId="77777777" w:rsidTr="00A63034">
        <w:trPr>
          <w:cantSplit/>
          <w:trHeight w:val="288"/>
          <w:jc w:val="center"/>
        </w:trPr>
        <w:tc>
          <w:tcPr>
            <w:tcW w:w="1173" w:type="dxa"/>
            <w:shd w:val="clear" w:color="auto" w:fill="FFFFFF"/>
          </w:tcPr>
          <w:p w14:paraId="59A8265A"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65B" w14:textId="77777777" w:rsidR="00A63034" w:rsidRPr="00207698" w:rsidRDefault="00A63034" w:rsidP="00A63034">
            <w:pPr>
              <w:pStyle w:val="BodyText"/>
              <w:rPr>
                <w:b/>
                <w:bCs/>
                <w:color w:val="000080"/>
              </w:rPr>
            </w:pPr>
          </w:p>
        </w:tc>
        <w:tc>
          <w:tcPr>
            <w:tcW w:w="4411" w:type="dxa"/>
            <w:shd w:val="clear" w:color="auto" w:fill="FFFFFF"/>
          </w:tcPr>
          <w:p w14:paraId="59A8265C" w14:textId="77777777" w:rsidR="00A63034" w:rsidRPr="00207698" w:rsidRDefault="00A63034" w:rsidP="00A63034">
            <w:pPr>
              <w:pStyle w:val="BodyText"/>
              <w:rPr>
                <w:b/>
                <w:bCs/>
                <w:color w:val="000080"/>
              </w:rPr>
            </w:pPr>
          </w:p>
        </w:tc>
        <w:tc>
          <w:tcPr>
            <w:tcW w:w="1177" w:type="dxa"/>
            <w:shd w:val="clear" w:color="auto" w:fill="FFFFFF"/>
          </w:tcPr>
          <w:p w14:paraId="59A8265D" w14:textId="77777777" w:rsidR="00A63034" w:rsidRPr="00207698" w:rsidRDefault="00A63034" w:rsidP="00A63034">
            <w:pPr>
              <w:pStyle w:val="BodyText"/>
              <w:rPr>
                <w:b/>
                <w:bCs/>
                <w:color w:val="000080"/>
              </w:rPr>
            </w:pPr>
          </w:p>
        </w:tc>
      </w:tr>
      <w:tr w:rsidR="00A63034" w:rsidRPr="00207698" w14:paraId="59A82663" w14:textId="77777777" w:rsidTr="00A63034">
        <w:trPr>
          <w:cantSplit/>
          <w:trHeight w:val="288"/>
          <w:jc w:val="center"/>
        </w:trPr>
        <w:tc>
          <w:tcPr>
            <w:tcW w:w="1173" w:type="dxa"/>
            <w:shd w:val="clear" w:color="auto" w:fill="FFFFFF"/>
          </w:tcPr>
          <w:p w14:paraId="59A8265F"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660" w14:textId="77777777" w:rsidR="00A63034" w:rsidRPr="00207698" w:rsidRDefault="00A63034" w:rsidP="00A63034">
            <w:pPr>
              <w:pStyle w:val="BodyText"/>
              <w:rPr>
                <w:b/>
                <w:bCs/>
                <w:color w:val="000080"/>
              </w:rPr>
            </w:pPr>
          </w:p>
        </w:tc>
        <w:tc>
          <w:tcPr>
            <w:tcW w:w="4411" w:type="dxa"/>
            <w:shd w:val="clear" w:color="auto" w:fill="FFFFFF"/>
          </w:tcPr>
          <w:p w14:paraId="59A82661" w14:textId="77777777" w:rsidR="00A63034" w:rsidRPr="00207698" w:rsidRDefault="00A63034" w:rsidP="00A63034">
            <w:pPr>
              <w:pStyle w:val="BodyText"/>
              <w:rPr>
                <w:b/>
                <w:bCs/>
                <w:color w:val="000080"/>
              </w:rPr>
            </w:pPr>
          </w:p>
        </w:tc>
        <w:tc>
          <w:tcPr>
            <w:tcW w:w="1177" w:type="dxa"/>
            <w:shd w:val="clear" w:color="auto" w:fill="FFFFFF"/>
          </w:tcPr>
          <w:p w14:paraId="59A82662" w14:textId="77777777" w:rsidR="00A63034" w:rsidRPr="00207698" w:rsidRDefault="00A63034" w:rsidP="00A63034">
            <w:pPr>
              <w:pStyle w:val="BodyText"/>
              <w:rPr>
                <w:b/>
                <w:bCs/>
                <w:color w:val="000080"/>
              </w:rPr>
            </w:pPr>
          </w:p>
        </w:tc>
      </w:tr>
      <w:tr w:rsidR="00A63034" w:rsidRPr="00207698" w14:paraId="59A82668" w14:textId="77777777" w:rsidTr="00A63034">
        <w:trPr>
          <w:cantSplit/>
          <w:trHeight w:val="288"/>
          <w:jc w:val="center"/>
        </w:trPr>
        <w:tc>
          <w:tcPr>
            <w:tcW w:w="1173" w:type="dxa"/>
            <w:shd w:val="clear" w:color="auto" w:fill="FFFFFF"/>
          </w:tcPr>
          <w:p w14:paraId="59A82664"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665" w14:textId="77777777" w:rsidR="00A63034" w:rsidRPr="00207698" w:rsidRDefault="00A63034" w:rsidP="00A63034">
            <w:pPr>
              <w:pStyle w:val="BodyText"/>
              <w:rPr>
                <w:b/>
                <w:bCs/>
                <w:color w:val="000080"/>
              </w:rPr>
            </w:pPr>
          </w:p>
        </w:tc>
        <w:tc>
          <w:tcPr>
            <w:tcW w:w="4411" w:type="dxa"/>
            <w:shd w:val="clear" w:color="auto" w:fill="FFFFFF"/>
          </w:tcPr>
          <w:p w14:paraId="59A82666" w14:textId="77777777" w:rsidR="00A63034" w:rsidRPr="00207698" w:rsidRDefault="00A63034" w:rsidP="00A63034">
            <w:pPr>
              <w:pStyle w:val="BodyText"/>
              <w:rPr>
                <w:b/>
                <w:bCs/>
                <w:color w:val="000080"/>
              </w:rPr>
            </w:pPr>
          </w:p>
        </w:tc>
        <w:tc>
          <w:tcPr>
            <w:tcW w:w="1177" w:type="dxa"/>
            <w:shd w:val="clear" w:color="auto" w:fill="FFFFFF"/>
          </w:tcPr>
          <w:p w14:paraId="59A82667" w14:textId="77777777" w:rsidR="00A63034" w:rsidRPr="00207698" w:rsidRDefault="00A63034" w:rsidP="00A63034">
            <w:pPr>
              <w:pStyle w:val="BodyText"/>
              <w:rPr>
                <w:b/>
                <w:bCs/>
                <w:color w:val="000080"/>
              </w:rPr>
            </w:pPr>
          </w:p>
        </w:tc>
      </w:tr>
      <w:tr w:rsidR="00A63034" w:rsidRPr="00207698" w14:paraId="59A8266D" w14:textId="77777777" w:rsidTr="00A63034">
        <w:trPr>
          <w:cantSplit/>
          <w:trHeight w:val="288"/>
          <w:jc w:val="center"/>
        </w:trPr>
        <w:tc>
          <w:tcPr>
            <w:tcW w:w="1173" w:type="dxa"/>
            <w:shd w:val="clear" w:color="auto" w:fill="FFFFFF"/>
          </w:tcPr>
          <w:p w14:paraId="59A82669"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66A" w14:textId="77777777" w:rsidR="00A63034" w:rsidRPr="00207698" w:rsidRDefault="00A63034" w:rsidP="00A63034">
            <w:pPr>
              <w:pStyle w:val="BodyText"/>
              <w:rPr>
                <w:b/>
                <w:bCs/>
                <w:color w:val="000080"/>
              </w:rPr>
            </w:pPr>
          </w:p>
        </w:tc>
        <w:tc>
          <w:tcPr>
            <w:tcW w:w="4411" w:type="dxa"/>
            <w:shd w:val="clear" w:color="auto" w:fill="FFFFFF"/>
          </w:tcPr>
          <w:p w14:paraId="59A8266B" w14:textId="77777777" w:rsidR="00A63034" w:rsidRPr="00207698" w:rsidRDefault="00A63034" w:rsidP="00A63034">
            <w:pPr>
              <w:pStyle w:val="BodyText"/>
              <w:rPr>
                <w:b/>
                <w:bCs/>
                <w:color w:val="000080"/>
              </w:rPr>
            </w:pPr>
          </w:p>
        </w:tc>
        <w:tc>
          <w:tcPr>
            <w:tcW w:w="1177" w:type="dxa"/>
            <w:shd w:val="clear" w:color="auto" w:fill="FFFFFF"/>
          </w:tcPr>
          <w:p w14:paraId="59A8266C" w14:textId="77777777" w:rsidR="00A63034" w:rsidRPr="00207698" w:rsidRDefault="00A63034" w:rsidP="00A63034">
            <w:pPr>
              <w:pStyle w:val="BodyText"/>
              <w:rPr>
                <w:b/>
                <w:bCs/>
                <w:color w:val="000080"/>
              </w:rPr>
            </w:pPr>
          </w:p>
        </w:tc>
      </w:tr>
      <w:tr w:rsidR="00A63034" w:rsidRPr="00207698" w14:paraId="59A82672" w14:textId="77777777" w:rsidTr="00A63034">
        <w:trPr>
          <w:cantSplit/>
          <w:trHeight w:val="288"/>
          <w:jc w:val="center"/>
        </w:trPr>
        <w:tc>
          <w:tcPr>
            <w:tcW w:w="1173" w:type="dxa"/>
            <w:shd w:val="clear" w:color="auto" w:fill="FFFFFF"/>
          </w:tcPr>
          <w:p w14:paraId="59A8266E"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66F" w14:textId="77777777" w:rsidR="00A63034" w:rsidRPr="00207698" w:rsidRDefault="00A63034" w:rsidP="00A63034">
            <w:pPr>
              <w:pStyle w:val="BodyText"/>
              <w:rPr>
                <w:b/>
                <w:bCs/>
                <w:color w:val="000080"/>
              </w:rPr>
            </w:pPr>
          </w:p>
        </w:tc>
        <w:tc>
          <w:tcPr>
            <w:tcW w:w="4411" w:type="dxa"/>
            <w:shd w:val="clear" w:color="auto" w:fill="FFFFFF"/>
          </w:tcPr>
          <w:p w14:paraId="59A82670" w14:textId="77777777" w:rsidR="00A63034" w:rsidRPr="00207698" w:rsidRDefault="00A63034" w:rsidP="00A63034">
            <w:pPr>
              <w:pStyle w:val="BodyText"/>
              <w:rPr>
                <w:b/>
                <w:bCs/>
                <w:color w:val="000080"/>
              </w:rPr>
            </w:pPr>
          </w:p>
        </w:tc>
        <w:tc>
          <w:tcPr>
            <w:tcW w:w="1177" w:type="dxa"/>
            <w:shd w:val="clear" w:color="auto" w:fill="FFFFFF"/>
          </w:tcPr>
          <w:p w14:paraId="59A82671" w14:textId="77777777" w:rsidR="00A63034" w:rsidRPr="00207698" w:rsidRDefault="00A63034" w:rsidP="00A63034">
            <w:pPr>
              <w:pStyle w:val="BodyText"/>
              <w:rPr>
                <w:b/>
                <w:bCs/>
                <w:color w:val="000080"/>
              </w:rPr>
            </w:pPr>
          </w:p>
        </w:tc>
      </w:tr>
      <w:tr w:rsidR="00A63034" w:rsidRPr="00207698" w14:paraId="59A82677" w14:textId="77777777" w:rsidTr="00A63034">
        <w:trPr>
          <w:cantSplit/>
          <w:trHeight w:val="288"/>
          <w:jc w:val="center"/>
        </w:trPr>
        <w:tc>
          <w:tcPr>
            <w:tcW w:w="1173" w:type="dxa"/>
            <w:shd w:val="clear" w:color="auto" w:fill="FFFFFF"/>
          </w:tcPr>
          <w:p w14:paraId="59A82673"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674" w14:textId="77777777" w:rsidR="00A63034" w:rsidRPr="00207698" w:rsidRDefault="00A63034" w:rsidP="00A63034">
            <w:pPr>
              <w:pStyle w:val="BodyText"/>
              <w:rPr>
                <w:b/>
                <w:bCs/>
                <w:color w:val="000080"/>
              </w:rPr>
            </w:pPr>
          </w:p>
        </w:tc>
        <w:tc>
          <w:tcPr>
            <w:tcW w:w="4411" w:type="dxa"/>
            <w:shd w:val="clear" w:color="auto" w:fill="FFFFFF"/>
          </w:tcPr>
          <w:p w14:paraId="59A82675" w14:textId="77777777" w:rsidR="00A63034" w:rsidRPr="00207698" w:rsidRDefault="00A63034" w:rsidP="00A63034">
            <w:pPr>
              <w:pStyle w:val="BodyText"/>
              <w:rPr>
                <w:b/>
                <w:bCs/>
                <w:color w:val="000080"/>
              </w:rPr>
            </w:pPr>
          </w:p>
        </w:tc>
        <w:tc>
          <w:tcPr>
            <w:tcW w:w="1177" w:type="dxa"/>
            <w:shd w:val="clear" w:color="auto" w:fill="FFFFFF"/>
          </w:tcPr>
          <w:p w14:paraId="59A82676" w14:textId="77777777" w:rsidR="00A63034" w:rsidRPr="00207698" w:rsidRDefault="00A63034" w:rsidP="00A63034">
            <w:pPr>
              <w:pStyle w:val="BodyText"/>
              <w:rPr>
                <w:b/>
                <w:bCs/>
                <w:color w:val="000080"/>
              </w:rPr>
            </w:pPr>
          </w:p>
        </w:tc>
      </w:tr>
      <w:tr w:rsidR="00A63034" w:rsidRPr="00207698" w14:paraId="59A8267C" w14:textId="77777777" w:rsidTr="00A63034">
        <w:trPr>
          <w:cantSplit/>
          <w:trHeight w:val="288"/>
          <w:jc w:val="center"/>
        </w:trPr>
        <w:tc>
          <w:tcPr>
            <w:tcW w:w="1173" w:type="dxa"/>
            <w:shd w:val="clear" w:color="auto" w:fill="FFFFFF"/>
          </w:tcPr>
          <w:p w14:paraId="59A82678"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679" w14:textId="77777777" w:rsidR="00A63034" w:rsidRPr="00207698" w:rsidRDefault="00A63034" w:rsidP="00A63034">
            <w:pPr>
              <w:pStyle w:val="BodyText"/>
              <w:rPr>
                <w:b/>
                <w:bCs/>
                <w:color w:val="000080"/>
              </w:rPr>
            </w:pPr>
          </w:p>
        </w:tc>
        <w:tc>
          <w:tcPr>
            <w:tcW w:w="4411" w:type="dxa"/>
            <w:shd w:val="clear" w:color="auto" w:fill="FFFFFF"/>
          </w:tcPr>
          <w:p w14:paraId="59A8267A" w14:textId="77777777" w:rsidR="00A63034" w:rsidRPr="00207698" w:rsidRDefault="00A63034" w:rsidP="00A63034">
            <w:pPr>
              <w:pStyle w:val="BodyText"/>
              <w:rPr>
                <w:b/>
                <w:bCs/>
                <w:color w:val="000080"/>
              </w:rPr>
            </w:pPr>
          </w:p>
        </w:tc>
        <w:tc>
          <w:tcPr>
            <w:tcW w:w="1177" w:type="dxa"/>
            <w:shd w:val="clear" w:color="auto" w:fill="FFFFFF"/>
          </w:tcPr>
          <w:p w14:paraId="59A8267B" w14:textId="77777777" w:rsidR="00A63034" w:rsidRPr="00207698" w:rsidRDefault="00A63034" w:rsidP="00A63034">
            <w:pPr>
              <w:pStyle w:val="BodyText"/>
              <w:rPr>
                <w:b/>
                <w:bCs/>
                <w:color w:val="000080"/>
              </w:rPr>
            </w:pPr>
          </w:p>
        </w:tc>
      </w:tr>
    </w:tbl>
    <w:p w14:paraId="59A8267D"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681" w14:textId="77777777" w:rsidTr="00A63034">
        <w:trPr>
          <w:cantSplit/>
          <w:tblHeader/>
          <w:jc w:val="center"/>
        </w:trPr>
        <w:tc>
          <w:tcPr>
            <w:tcW w:w="1173" w:type="dxa"/>
            <w:shd w:val="clear" w:color="auto" w:fill="FFFFFF"/>
          </w:tcPr>
          <w:p w14:paraId="59A8267E" w14:textId="77777777" w:rsidR="00A63034" w:rsidRPr="00207698" w:rsidRDefault="00A63034" w:rsidP="00A63034">
            <w:pPr>
              <w:pStyle w:val="BodyText"/>
              <w:rPr>
                <w:b/>
                <w:bCs/>
                <w:color w:val="000080"/>
              </w:rPr>
            </w:pPr>
            <w:r w:rsidRPr="00207698">
              <w:rPr>
                <w:b/>
                <w:bCs/>
                <w:color w:val="000080"/>
              </w:rPr>
              <w:t>10.6</w:t>
            </w:r>
          </w:p>
        </w:tc>
        <w:tc>
          <w:tcPr>
            <w:tcW w:w="7402" w:type="dxa"/>
            <w:gridSpan w:val="2"/>
            <w:shd w:val="clear" w:color="auto" w:fill="FFFFFF"/>
          </w:tcPr>
          <w:p w14:paraId="59A8267F"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 xml:space="preserve">RM RESULTS TABLE: </w:t>
            </w:r>
            <w:r w:rsidRPr="00207698">
              <w:rPr>
                <w:b/>
                <w:bCs/>
                <w:color w:val="000080"/>
              </w:rPr>
              <w:t>R</w:t>
            </w:r>
            <w:r w:rsidRPr="00207698">
              <w:rPr>
                <w:b/>
                <w:bCs/>
                <w:smallCaps/>
                <w:color w:val="000080"/>
              </w:rPr>
              <w:t>isk</w:t>
            </w:r>
            <w:r w:rsidRPr="00207698">
              <w:rPr>
                <w:b/>
                <w:bCs/>
                <w:color w:val="000080"/>
              </w:rPr>
              <w:t xml:space="preserve"> associated with infrared radiation other than emitted by lasers and </w:t>
            </w:r>
            <w:r w:rsidRPr="00207698">
              <w:rPr>
                <w:b/>
                <w:bCs/>
                <w:smallCaps/>
                <w:color w:val="000080"/>
              </w:rPr>
              <w:t>led</w:t>
            </w:r>
            <w:r w:rsidRPr="00207698">
              <w:rPr>
                <w:b/>
                <w:bCs/>
                <w:color w:val="000080"/>
              </w:rPr>
              <w:t>s</w:t>
            </w:r>
          </w:p>
        </w:tc>
        <w:tc>
          <w:tcPr>
            <w:tcW w:w="1177" w:type="dxa"/>
            <w:shd w:val="clear" w:color="auto" w:fill="FFFFFF"/>
          </w:tcPr>
          <w:p w14:paraId="59A82680" w14:textId="77777777" w:rsidR="00A63034" w:rsidRPr="00207698" w:rsidRDefault="00A63034" w:rsidP="00A63034">
            <w:pPr>
              <w:pStyle w:val="BodyText"/>
              <w:rPr>
                <w:b/>
                <w:bCs/>
                <w:color w:val="000080"/>
              </w:rPr>
            </w:pPr>
          </w:p>
        </w:tc>
      </w:tr>
      <w:tr w:rsidR="00A63034" w:rsidRPr="00207698" w14:paraId="59A82686" w14:textId="77777777" w:rsidTr="00A63034">
        <w:trPr>
          <w:cantSplit/>
          <w:trHeight w:val="288"/>
          <w:tblHeader/>
          <w:jc w:val="center"/>
        </w:trPr>
        <w:tc>
          <w:tcPr>
            <w:tcW w:w="1173" w:type="dxa"/>
            <w:shd w:val="clear" w:color="auto" w:fill="E6E6E6"/>
          </w:tcPr>
          <w:p w14:paraId="59A82682"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683"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684"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685"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68B" w14:textId="77777777" w:rsidTr="00A63034">
        <w:trPr>
          <w:cantSplit/>
          <w:trHeight w:val="288"/>
          <w:jc w:val="center"/>
        </w:trPr>
        <w:tc>
          <w:tcPr>
            <w:tcW w:w="1173" w:type="dxa"/>
            <w:shd w:val="clear" w:color="auto" w:fill="FFFFFF"/>
          </w:tcPr>
          <w:p w14:paraId="59A82687"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688" w14:textId="77777777" w:rsidR="00A63034" w:rsidRPr="00207698" w:rsidRDefault="00A63034" w:rsidP="00A63034">
            <w:pPr>
              <w:pStyle w:val="BodyText"/>
              <w:rPr>
                <w:b/>
                <w:bCs/>
                <w:color w:val="000080"/>
              </w:rPr>
            </w:pPr>
          </w:p>
        </w:tc>
        <w:tc>
          <w:tcPr>
            <w:tcW w:w="4411" w:type="dxa"/>
            <w:shd w:val="clear" w:color="auto" w:fill="FFFFFF"/>
          </w:tcPr>
          <w:p w14:paraId="59A82689" w14:textId="77777777" w:rsidR="00A63034" w:rsidRPr="00207698" w:rsidRDefault="00A63034" w:rsidP="00A63034">
            <w:pPr>
              <w:pStyle w:val="BodyText"/>
              <w:rPr>
                <w:b/>
                <w:bCs/>
                <w:color w:val="000080"/>
              </w:rPr>
            </w:pPr>
          </w:p>
        </w:tc>
        <w:tc>
          <w:tcPr>
            <w:tcW w:w="1177" w:type="dxa"/>
            <w:shd w:val="clear" w:color="auto" w:fill="FFFFFF"/>
          </w:tcPr>
          <w:p w14:paraId="59A8268A" w14:textId="77777777" w:rsidR="00A63034" w:rsidRPr="00207698" w:rsidRDefault="00A63034" w:rsidP="00A63034">
            <w:pPr>
              <w:pStyle w:val="BodyText"/>
              <w:rPr>
                <w:b/>
                <w:bCs/>
                <w:color w:val="000080"/>
              </w:rPr>
            </w:pPr>
          </w:p>
        </w:tc>
      </w:tr>
      <w:tr w:rsidR="00A63034" w:rsidRPr="00207698" w14:paraId="59A82690" w14:textId="77777777" w:rsidTr="00A63034">
        <w:trPr>
          <w:cantSplit/>
          <w:trHeight w:val="288"/>
          <w:jc w:val="center"/>
        </w:trPr>
        <w:tc>
          <w:tcPr>
            <w:tcW w:w="1173" w:type="dxa"/>
            <w:shd w:val="clear" w:color="auto" w:fill="FFFFFF"/>
          </w:tcPr>
          <w:p w14:paraId="59A8268C"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68D" w14:textId="77777777" w:rsidR="00A63034" w:rsidRPr="00207698" w:rsidRDefault="00A63034" w:rsidP="00A63034">
            <w:pPr>
              <w:pStyle w:val="BodyText"/>
              <w:rPr>
                <w:b/>
                <w:bCs/>
                <w:color w:val="000080"/>
              </w:rPr>
            </w:pPr>
          </w:p>
        </w:tc>
        <w:tc>
          <w:tcPr>
            <w:tcW w:w="4411" w:type="dxa"/>
            <w:shd w:val="clear" w:color="auto" w:fill="FFFFFF"/>
          </w:tcPr>
          <w:p w14:paraId="59A8268E" w14:textId="77777777" w:rsidR="00A63034" w:rsidRPr="00207698" w:rsidRDefault="00A63034" w:rsidP="00A63034">
            <w:pPr>
              <w:pStyle w:val="BodyText"/>
              <w:rPr>
                <w:b/>
                <w:bCs/>
                <w:color w:val="000080"/>
              </w:rPr>
            </w:pPr>
          </w:p>
        </w:tc>
        <w:tc>
          <w:tcPr>
            <w:tcW w:w="1177" w:type="dxa"/>
            <w:shd w:val="clear" w:color="auto" w:fill="FFFFFF"/>
          </w:tcPr>
          <w:p w14:paraId="59A8268F" w14:textId="77777777" w:rsidR="00A63034" w:rsidRPr="00207698" w:rsidRDefault="00A63034" w:rsidP="00A63034">
            <w:pPr>
              <w:pStyle w:val="BodyText"/>
              <w:rPr>
                <w:b/>
                <w:bCs/>
                <w:color w:val="000080"/>
              </w:rPr>
            </w:pPr>
          </w:p>
        </w:tc>
      </w:tr>
      <w:tr w:rsidR="00A63034" w:rsidRPr="00207698" w14:paraId="59A82695" w14:textId="77777777" w:rsidTr="00A63034">
        <w:trPr>
          <w:cantSplit/>
          <w:trHeight w:val="288"/>
          <w:jc w:val="center"/>
        </w:trPr>
        <w:tc>
          <w:tcPr>
            <w:tcW w:w="1173" w:type="dxa"/>
            <w:shd w:val="clear" w:color="auto" w:fill="FFFFFF"/>
          </w:tcPr>
          <w:p w14:paraId="59A82691"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692" w14:textId="77777777" w:rsidR="00A63034" w:rsidRPr="00207698" w:rsidRDefault="00A63034" w:rsidP="00A63034">
            <w:pPr>
              <w:pStyle w:val="BodyText"/>
              <w:rPr>
                <w:b/>
                <w:bCs/>
                <w:color w:val="000080"/>
              </w:rPr>
            </w:pPr>
          </w:p>
        </w:tc>
        <w:tc>
          <w:tcPr>
            <w:tcW w:w="4411" w:type="dxa"/>
            <w:shd w:val="clear" w:color="auto" w:fill="FFFFFF"/>
          </w:tcPr>
          <w:p w14:paraId="59A82693" w14:textId="77777777" w:rsidR="00A63034" w:rsidRPr="00207698" w:rsidRDefault="00A63034" w:rsidP="00A63034">
            <w:pPr>
              <w:pStyle w:val="BodyText"/>
              <w:rPr>
                <w:b/>
                <w:bCs/>
                <w:color w:val="000080"/>
              </w:rPr>
            </w:pPr>
          </w:p>
        </w:tc>
        <w:tc>
          <w:tcPr>
            <w:tcW w:w="1177" w:type="dxa"/>
            <w:shd w:val="clear" w:color="auto" w:fill="FFFFFF"/>
          </w:tcPr>
          <w:p w14:paraId="59A82694" w14:textId="77777777" w:rsidR="00A63034" w:rsidRPr="00207698" w:rsidRDefault="00A63034" w:rsidP="00A63034">
            <w:pPr>
              <w:pStyle w:val="BodyText"/>
              <w:rPr>
                <w:b/>
                <w:bCs/>
                <w:color w:val="000080"/>
              </w:rPr>
            </w:pPr>
          </w:p>
        </w:tc>
      </w:tr>
      <w:tr w:rsidR="00A63034" w:rsidRPr="00207698" w14:paraId="59A8269A" w14:textId="77777777" w:rsidTr="00A63034">
        <w:trPr>
          <w:cantSplit/>
          <w:trHeight w:val="288"/>
          <w:jc w:val="center"/>
        </w:trPr>
        <w:tc>
          <w:tcPr>
            <w:tcW w:w="1173" w:type="dxa"/>
            <w:shd w:val="clear" w:color="auto" w:fill="FFFFFF"/>
          </w:tcPr>
          <w:p w14:paraId="59A82696"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697" w14:textId="77777777" w:rsidR="00A63034" w:rsidRPr="00207698" w:rsidRDefault="00A63034" w:rsidP="00A63034">
            <w:pPr>
              <w:pStyle w:val="BodyText"/>
              <w:rPr>
                <w:b/>
                <w:bCs/>
                <w:color w:val="000080"/>
              </w:rPr>
            </w:pPr>
          </w:p>
        </w:tc>
        <w:tc>
          <w:tcPr>
            <w:tcW w:w="4411" w:type="dxa"/>
            <w:shd w:val="clear" w:color="auto" w:fill="FFFFFF"/>
          </w:tcPr>
          <w:p w14:paraId="59A82698" w14:textId="77777777" w:rsidR="00A63034" w:rsidRPr="00207698" w:rsidRDefault="00A63034" w:rsidP="00A63034">
            <w:pPr>
              <w:pStyle w:val="BodyText"/>
              <w:rPr>
                <w:b/>
                <w:bCs/>
                <w:color w:val="000080"/>
              </w:rPr>
            </w:pPr>
          </w:p>
        </w:tc>
        <w:tc>
          <w:tcPr>
            <w:tcW w:w="1177" w:type="dxa"/>
            <w:shd w:val="clear" w:color="auto" w:fill="FFFFFF"/>
          </w:tcPr>
          <w:p w14:paraId="59A82699" w14:textId="77777777" w:rsidR="00A63034" w:rsidRPr="00207698" w:rsidRDefault="00A63034" w:rsidP="00A63034">
            <w:pPr>
              <w:pStyle w:val="BodyText"/>
              <w:rPr>
                <w:b/>
                <w:bCs/>
                <w:color w:val="000080"/>
              </w:rPr>
            </w:pPr>
          </w:p>
        </w:tc>
      </w:tr>
      <w:tr w:rsidR="00A63034" w:rsidRPr="00207698" w14:paraId="59A8269F" w14:textId="77777777" w:rsidTr="00A63034">
        <w:trPr>
          <w:cantSplit/>
          <w:trHeight w:val="288"/>
          <w:jc w:val="center"/>
        </w:trPr>
        <w:tc>
          <w:tcPr>
            <w:tcW w:w="1173" w:type="dxa"/>
            <w:shd w:val="clear" w:color="auto" w:fill="FFFFFF"/>
          </w:tcPr>
          <w:p w14:paraId="59A8269B"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69C" w14:textId="77777777" w:rsidR="00A63034" w:rsidRPr="00207698" w:rsidRDefault="00A63034" w:rsidP="00A63034">
            <w:pPr>
              <w:pStyle w:val="BodyText"/>
              <w:rPr>
                <w:b/>
                <w:bCs/>
                <w:color w:val="000080"/>
              </w:rPr>
            </w:pPr>
          </w:p>
        </w:tc>
        <w:tc>
          <w:tcPr>
            <w:tcW w:w="4411" w:type="dxa"/>
            <w:shd w:val="clear" w:color="auto" w:fill="FFFFFF"/>
          </w:tcPr>
          <w:p w14:paraId="59A8269D" w14:textId="77777777" w:rsidR="00A63034" w:rsidRPr="00207698" w:rsidRDefault="00A63034" w:rsidP="00A63034">
            <w:pPr>
              <w:pStyle w:val="BodyText"/>
              <w:rPr>
                <w:b/>
                <w:bCs/>
                <w:color w:val="000080"/>
              </w:rPr>
            </w:pPr>
          </w:p>
        </w:tc>
        <w:tc>
          <w:tcPr>
            <w:tcW w:w="1177" w:type="dxa"/>
            <w:shd w:val="clear" w:color="auto" w:fill="FFFFFF"/>
          </w:tcPr>
          <w:p w14:paraId="59A8269E" w14:textId="77777777" w:rsidR="00A63034" w:rsidRPr="00207698" w:rsidRDefault="00A63034" w:rsidP="00A63034">
            <w:pPr>
              <w:pStyle w:val="BodyText"/>
              <w:rPr>
                <w:b/>
                <w:bCs/>
                <w:color w:val="000080"/>
              </w:rPr>
            </w:pPr>
          </w:p>
        </w:tc>
      </w:tr>
      <w:tr w:rsidR="00A63034" w:rsidRPr="00207698" w14:paraId="59A826A4" w14:textId="77777777" w:rsidTr="00A63034">
        <w:trPr>
          <w:cantSplit/>
          <w:trHeight w:val="288"/>
          <w:jc w:val="center"/>
        </w:trPr>
        <w:tc>
          <w:tcPr>
            <w:tcW w:w="1173" w:type="dxa"/>
            <w:shd w:val="clear" w:color="auto" w:fill="FFFFFF"/>
          </w:tcPr>
          <w:p w14:paraId="59A826A0"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6A1" w14:textId="77777777" w:rsidR="00A63034" w:rsidRPr="00207698" w:rsidRDefault="00A63034" w:rsidP="00A63034">
            <w:pPr>
              <w:pStyle w:val="BodyText"/>
              <w:rPr>
                <w:b/>
                <w:bCs/>
                <w:color w:val="000080"/>
              </w:rPr>
            </w:pPr>
          </w:p>
        </w:tc>
        <w:tc>
          <w:tcPr>
            <w:tcW w:w="4411" w:type="dxa"/>
            <w:shd w:val="clear" w:color="auto" w:fill="FFFFFF"/>
          </w:tcPr>
          <w:p w14:paraId="59A826A2" w14:textId="77777777" w:rsidR="00A63034" w:rsidRPr="00207698" w:rsidRDefault="00A63034" w:rsidP="00A63034">
            <w:pPr>
              <w:pStyle w:val="BodyText"/>
              <w:rPr>
                <w:b/>
                <w:bCs/>
                <w:color w:val="000080"/>
              </w:rPr>
            </w:pPr>
          </w:p>
        </w:tc>
        <w:tc>
          <w:tcPr>
            <w:tcW w:w="1177" w:type="dxa"/>
            <w:shd w:val="clear" w:color="auto" w:fill="FFFFFF"/>
          </w:tcPr>
          <w:p w14:paraId="59A826A3" w14:textId="77777777" w:rsidR="00A63034" w:rsidRPr="00207698" w:rsidRDefault="00A63034" w:rsidP="00A63034">
            <w:pPr>
              <w:pStyle w:val="BodyText"/>
              <w:rPr>
                <w:b/>
                <w:bCs/>
                <w:color w:val="000080"/>
              </w:rPr>
            </w:pPr>
          </w:p>
        </w:tc>
      </w:tr>
      <w:tr w:rsidR="00A63034" w:rsidRPr="00207698" w14:paraId="59A826A9" w14:textId="77777777" w:rsidTr="00A63034">
        <w:trPr>
          <w:cantSplit/>
          <w:trHeight w:val="288"/>
          <w:jc w:val="center"/>
        </w:trPr>
        <w:tc>
          <w:tcPr>
            <w:tcW w:w="1173" w:type="dxa"/>
            <w:shd w:val="clear" w:color="auto" w:fill="FFFFFF"/>
          </w:tcPr>
          <w:p w14:paraId="59A826A5"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6A6" w14:textId="77777777" w:rsidR="00A63034" w:rsidRPr="00207698" w:rsidRDefault="00A63034" w:rsidP="00A63034">
            <w:pPr>
              <w:pStyle w:val="BodyText"/>
              <w:rPr>
                <w:b/>
                <w:bCs/>
                <w:color w:val="000080"/>
              </w:rPr>
            </w:pPr>
          </w:p>
        </w:tc>
        <w:tc>
          <w:tcPr>
            <w:tcW w:w="4411" w:type="dxa"/>
            <w:shd w:val="clear" w:color="auto" w:fill="FFFFFF"/>
          </w:tcPr>
          <w:p w14:paraId="59A826A7" w14:textId="77777777" w:rsidR="00A63034" w:rsidRPr="00207698" w:rsidRDefault="00A63034" w:rsidP="00A63034">
            <w:pPr>
              <w:pStyle w:val="BodyText"/>
              <w:rPr>
                <w:b/>
                <w:bCs/>
                <w:color w:val="000080"/>
              </w:rPr>
            </w:pPr>
          </w:p>
        </w:tc>
        <w:tc>
          <w:tcPr>
            <w:tcW w:w="1177" w:type="dxa"/>
            <w:shd w:val="clear" w:color="auto" w:fill="FFFFFF"/>
          </w:tcPr>
          <w:p w14:paraId="59A826A8" w14:textId="77777777" w:rsidR="00A63034" w:rsidRPr="00207698" w:rsidRDefault="00A63034" w:rsidP="00A63034">
            <w:pPr>
              <w:pStyle w:val="BodyText"/>
              <w:rPr>
                <w:b/>
                <w:bCs/>
                <w:color w:val="000080"/>
              </w:rPr>
            </w:pPr>
          </w:p>
        </w:tc>
      </w:tr>
      <w:tr w:rsidR="00A63034" w:rsidRPr="00207698" w14:paraId="59A826AE" w14:textId="77777777" w:rsidTr="00A63034">
        <w:trPr>
          <w:cantSplit/>
          <w:trHeight w:val="288"/>
          <w:jc w:val="center"/>
        </w:trPr>
        <w:tc>
          <w:tcPr>
            <w:tcW w:w="1173" w:type="dxa"/>
            <w:shd w:val="clear" w:color="auto" w:fill="FFFFFF"/>
          </w:tcPr>
          <w:p w14:paraId="59A826AA"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6AB" w14:textId="77777777" w:rsidR="00A63034" w:rsidRPr="00207698" w:rsidRDefault="00A63034" w:rsidP="00A63034">
            <w:pPr>
              <w:pStyle w:val="BodyText"/>
              <w:rPr>
                <w:b/>
                <w:bCs/>
                <w:color w:val="000080"/>
              </w:rPr>
            </w:pPr>
          </w:p>
        </w:tc>
        <w:tc>
          <w:tcPr>
            <w:tcW w:w="4411" w:type="dxa"/>
            <w:shd w:val="clear" w:color="auto" w:fill="FFFFFF"/>
          </w:tcPr>
          <w:p w14:paraId="59A826AC" w14:textId="77777777" w:rsidR="00A63034" w:rsidRPr="00207698" w:rsidRDefault="00A63034" w:rsidP="00A63034">
            <w:pPr>
              <w:pStyle w:val="BodyText"/>
              <w:rPr>
                <w:b/>
                <w:bCs/>
                <w:color w:val="000080"/>
              </w:rPr>
            </w:pPr>
          </w:p>
        </w:tc>
        <w:tc>
          <w:tcPr>
            <w:tcW w:w="1177" w:type="dxa"/>
            <w:shd w:val="clear" w:color="auto" w:fill="FFFFFF"/>
          </w:tcPr>
          <w:p w14:paraId="59A826AD" w14:textId="77777777" w:rsidR="00A63034" w:rsidRPr="00207698" w:rsidRDefault="00A63034" w:rsidP="00A63034">
            <w:pPr>
              <w:pStyle w:val="BodyText"/>
              <w:rPr>
                <w:b/>
                <w:bCs/>
                <w:color w:val="000080"/>
              </w:rPr>
            </w:pPr>
          </w:p>
        </w:tc>
      </w:tr>
    </w:tbl>
    <w:p w14:paraId="59A826AF"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6B3" w14:textId="77777777" w:rsidTr="00A63034">
        <w:trPr>
          <w:cantSplit/>
          <w:tblHeader/>
          <w:jc w:val="center"/>
        </w:trPr>
        <w:tc>
          <w:tcPr>
            <w:tcW w:w="1173" w:type="dxa"/>
            <w:shd w:val="clear" w:color="auto" w:fill="FFFFFF"/>
          </w:tcPr>
          <w:p w14:paraId="59A826B0" w14:textId="77777777" w:rsidR="00A63034" w:rsidRPr="00207698" w:rsidRDefault="00A63034" w:rsidP="00A63034">
            <w:pPr>
              <w:pStyle w:val="BodyText"/>
              <w:keepNext/>
              <w:rPr>
                <w:b/>
                <w:bCs/>
                <w:color w:val="000080"/>
              </w:rPr>
            </w:pPr>
            <w:r w:rsidRPr="00207698">
              <w:rPr>
                <w:b/>
                <w:bCs/>
                <w:color w:val="000080"/>
              </w:rPr>
              <w:t>10.7</w:t>
            </w:r>
          </w:p>
        </w:tc>
        <w:tc>
          <w:tcPr>
            <w:tcW w:w="7402" w:type="dxa"/>
            <w:gridSpan w:val="2"/>
            <w:shd w:val="clear" w:color="auto" w:fill="FFFFFF"/>
          </w:tcPr>
          <w:p w14:paraId="59A826B1"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 xml:space="preserve">RM RESULTS TABLE: </w:t>
            </w:r>
            <w:r w:rsidRPr="00207698">
              <w:rPr>
                <w:b/>
                <w:bCs/>
                <w:color w:val="000080"/>
              </w:rPr>
              <w:t>R</w:t>
            </w:r>
            <w:r w:rsidRPr="00207698">
              <w:rPr>
                <w:b/>
                <w:bCs/>
                <w:smallCaps/>
                <w:color w:val="000080"/>
              </w:rPr>
              <w:t>isk</w:t>
            </w:r>
            <w:r w:rsidRPr="00207698">
              <w:rPr>
                <w:b/>
                <w:bCs/>
                <w:color w:val="000080"/>
              </w:rPr>
              <w:t xml:space="preserve"> associated with ultraviolet radiation other than emitted by lasers and </w:t>
            </w:r>
            <w:r w:rsidRPr="00207698">
              <w:rPr>
                <w:b/>
                <w:bCs/>
                <w:smallCaps/>
                <w:color w:val="000080"/>
              </w:rPr>
              <w:t>led</w:t>
            </w:r>
            <w:r w:rsidRPr="00207698">
              <w:rPr>
                <w:b/>
                <w:bCs/>
                <w:color w:val="000080"/>
              </w:rPr>
              <w:t>s</w:t>
            </w:r>
          </w:p>
        </w:tc>
        <w:tc>
          <w:tcPr>
            <w:tcW w:w="1177" w:type="dxa"/>
            <w:shd w:val="clear" w:color="auto" w:fill="FFFFFF"/>
          </w:tcPr>
          <w:p w14:paraId="59A826B2" w14:textId="77777777" w:rsidR="00A63034" w:rsidRPr="00207698" w:rsidRDefault="00A63034" w:rsidP="00A63034">
            <w:pPr>
              <w:pStyle w:val="BodyText"/>
              <w:keepNext/>
              <w:rPr>
                <w:b/>
                <w:bCs/>
                <w:color w:val="000080"/>
              </w:rPr>
            </w:pPr>
          </w:p>
        </w:tc>
      </w:tr>
      <w:tr w:rsidR="00A63034" w:rsidRPr="00207698" w14:paraId="59A826B8" w14:textId="77777777" w:rsidTr="00A63034">
        <w:trPr>
          <w:cantSplit/>
          <w:trHeight w:val="288"/>
          <w:tblHeader/>
          <w:jc w:val="center"/>
        </w:trPr>
        <w:tc>
          <w:tcPr>
            <w:tcW w:w="1173" w:type="dxa"/>
            <w:shd w:val="clear" w:color="auto" w:fill="E6E6E6"/>
          </w:tcPr>
          <w:p w14:paraId="59A826B4" w14:textId="77777777" w:rsidR="00A63034" w:rsidRPr="00207698" w:rsidRDefault="00A63034" w:rsidP="00A63034">
            <w:pPr>
              <w:pStyle w:val="BodyText"/>
              <w:keepNext/>
              <w:rPr>
                <w:b/>
                <w:bCs/>
                <w:color w:val="000080"/>
              </w:rPr>
            </w:pPr>
            <w:r w:rsidRPr="00207698">
              <w:rPr>
                <w:b/>
                <w:bCs/>
                <w:color w:val="000080"/>
              </w:rPr>
              <w:t>Clause of ISO 14971</w:t>
            </w:r>
          </w:p>
        </w:tc>
        <w:tc>
          <w:tcPr>
            <w:tcW w:w="2991" w:type="dxa"/>
            <w:shd w:val="clear" w:color="auto" w:fill="E6E6E6"/>
          </w:tcPr>
          <w:p w14:paraId="59A826B5"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411" w:type="dxa"/>
            <w:shd w:val="clear" w:color="auto" w:fill="E6E6E6"/>
          </w:tcPr>
          <w:p w14:paraId="59A826B6" w14:textId="77777777" w:rsidR="00A63034" w:rsidRPr="00207698" w:rsidRDefault="00A63034" w:rsidP="00A63034">
            <w:pPr>
              <w:pStyle w:val="BodyText"/>
              <w:keepNext/>
              <w:rPr>
                <w:b/>
                <w:bCs/>
                <w:color w:val="000080"/>
              </w:rPr>
            </w:pPr>
            <w:r w:rsidRPr="00207698">
              <w:rPr>
                <w:b/>
                <w:bCs/>
                <w:color w:val="000080"/>
              </w:rPr>
              <w:t>Result - Remarks</w:t>
            </w:r>
          </w:p>
        </w:tc>
        <w:tc>
          <w:tcPr>
            <w:tcW w:w="1177" w:type="dxa"/>
            <w:shd w:val="clear" w:color="auto" w:fill="E6E6E6"/>
          </w:tcPr>
          <w:p w14:paraId="59A826B7"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26BD" w14:textId="77777777" w:rsidTr="00A63034">
        <w:trPr>
          <w:cantSplit/>
          <w:trHeight w:val="288"/>
          <w:jc w:val="center"/>
        </w:trPr>
        <w:tc>
          <w:tcPr>
            <w:tcW w:w="1173" w:type="dxa"/>
            <w:shd w:val="clear" w:color="auto" w:fill="FFFFFF"/>
          </w:tcPr>
          <w:p w14:paraId="59A826B9" w14:textId="77777777" w:rsidR="00A63034" w:rsidRPr="00207698" w:rsidRDefault="00A63034" w:rsidP="00A63034">
            <w:pPr>
              <w:pStyle w:val="BodyText"/>
              <w:keepNext/>
              <w:rPr>
                <w:b/>
                <w:bCs/>
                <w:color w:val="000080"/>
              </w:rPr>
            </w:pPr>
            <w:r w:rsidRPr="00207698">
              <w:rPr>
                <w:b/>
                <w:bCs/>
                <w:color w:val="000080"/>
              </w:rPr>
              <w:t>4.2</w:t>
            </w:r>
          </w:p>
        </w:tc>
        <w:tc>
          <w:tcPr>
            <w:tcW w:w="2991" w:type="dxa"/>
            <w:shd w:val="clear" w:color="auto" w:fill="FFFFFF"/>
          </w:tcPr>
          <w:p w14:paraId="59A826BA" w14:textId="77777777" w:rsidR="00A63034" w:rsidRPr="00207698" w:rsidRDefault="00A63034" w:rsidP="00A63034">
            <w:pPr>
              <w:pStyle w:val="BodyText"/>
              <w:rPr>
                <w:b/>
                <w:bCs/>
                <w:color w:val="000080"/>
              </w:rPr>
            </w:pPr>
          </w:p>
        </w:tc>
        <w:tc>
          <w:tcPr>
            <w:tcW w:w="4411" w:type="dxa"/>
            <w:shd w:val="clear" w:color="auto" w:fill="FFFFFF"/>
          </w:tcPr>
          <w:p w14:paraId="59A826BB" w14:textId="77777777" w:rsidR="00A63034" w:rsidRPr="00207698" w:rsidRDefault="00A63034" w:rsidP="00A63034">
            <w:pPr>
              <w:pStyle w:val="BodyText"/>
              <w:rPr>
                <w:b/>
                <w:bCs/>
                <w:color w:val="000080"/>
              </w:rPr>
            </w:pPr>
          </w:p>
        </w:tc>
        <w:tc>
          <w:tcPr>
            <w:tcW w:w="1177" w:type="dxa"/>
            <w:shd w:val="clear" w:color="auto" w:fill="FFFFFF"/>
          </w:tcPr>
          <w:p w14:paraId="59A826BC" w14:textId="77777777" w:rsidR="00A63034" w:rsidRPr="00207698" w:rsidRDefault="00A63034" w:rsidP="00A63034">
            <w:pPr>
              <w:pStyle w:val="BodyText"/>
              <w:rPr>
                <w:b/>
                <w:bCs/>
                <w:color w:val="000080"/>
              </w:rPr>
            </w:pPr>
          </w:p>
        </w:tc>
      </w:tr>
      <w:tr w:rsidR="00A63034" w:rsidRPr="00207698" w14:paraId="59A826C2" w14:textId="77777777" w:rsidTr="00A63034">
        <w:trPr>
          <w:cantSplit/>
          <w:trHeight w:val="288"/>
          <w:jc w:val="center"/>
        </w:trPr>
        <w:tc>
          <w:tcPr>
            <w:tcW w:w="1173" w:type="dxa"/>
            <w:shd w:val="clear" w:color="auto" w:fill="FFFFFF"/>
          </w:tcPr>
          <w:p w14:paraId="59A826BE" w14:textId="77777777" w:rsidR="00A63034" w:rsidRPr="00207698" w:rsidRDefault="00A63034" w:rsidP="00A63034">
            <w:pPr>
              <w:pStyle w:val="BodyText"/>
              <w:keepNext/>
              <w:rPr>
                <w:b/>
                <w:bCs/>
                <w:color w:val="000080"/>
              </w:rPr>
            </w:pPr>
            <w:r w:rsidRPr="00207698">
              <w:rPr>
                <w:b/>
                <w:bCs/>
                <w:color w:val="000080"/>
              </w:rPr>
              <w:t>4.3</w:t>
            </w:r>
          </w:p>
        </w:tc>
        <w:tc>
          <w:tcPr>
            <w:tcW w:w="2991" w:type="dxa"/>
            <w:shd w:val="clear" w:color="auto" w:fill="FFFFFF"/>
          </w:tcPr>
          <w:p w14:paraId="59A826BF" w14:textId="77777777" w:rsidR="00A63034" w:rsidRPr="00207698" w:rsidRDefault="00A63034" w:rsidP="00A63034">
            <w:pPr>
              <w:pStyle w:val="BodyText"/>
              <w:rPr>
                <w:b/>
                <w:bCs/>
                <w:color w:val="000080"/>
              </w:rPr>
            </w:pPr>
          </w:p>
        </w:tc>
        <w:tc>
          <w:tcPr>
            <w:tcW w:w="4411" w:type="dxa"/>
            <w:shd w:val="clear" w:color="auto" w:fill="FFFFFF"/>
          </w:tcPr>
          <w:p w14:paraId="59A826C0" w14:textId="77777777" w:rsidR="00A63034" w:rsidRPr="00207698" w:rsidRDefault="00A63034" w:rsidP="00A63034">
            <w:pPr>
              <w:pStyle w:val="BodyText"/>
              <w:rPr>
                <w:b/>
                <w:bCs/>
                <w:color w:val="000080"/>
              </w:rPr>
            </w:pPr>
          </w:p>
        </w:tc>
        <w:tc>
          <w:tcPr>
            <w:tcW w:w="1177" w:type="dxa"/>
            <w:shd w:val="clear" w:color="auto" w:fill="FFFFFF"/>
          </w:tcPr>
          <w:p w14:paraId="59A826C1" w14:textId="77777777" w:rsidR="00A63034" w:rsidRPr="00207698" w:rsidRDefault="00A63034" w:rsidP="00A63034">
            <w:pPr>
              <w:pStyle w:val="BodyText"/>
              <w:rPr>
                <w:b/>
                <w:bCs/>
                <w:color w:val="000080"/>
              </w:rPr>
            </w:pPr>
          </w:p>
        </w:tc>
      </w:tr>
      <w:tr w:rsidR="00A63034" w:rsidRPr="00207698" w14:paraId="59A826C7" w14:textId="77777777" w:rsidTr="00A63034">
        <w:trPr>
          <w:cantSplit/>
          <w:trHeight w:val="288"/>
          <w:jc w:val="center"/>
        </w:trPr>
        <w:tc>
          <w:tcPr>
            <w:tcW w:w="1173" w:type="dxa"/>
            <w:shd w:val="clear" w:color="auto" w:fill="FFFFFF"/>
          </w:tcPr>
          <w:p w14:paraId="59A826C3" w14:textId="77777777" w:rsidR="00A63034" w:rsidRPr="00207698" w:rsidRDefault="00A63034" w:rsidP="00A63034">
            <w:pPr>
              <w:pStyle w:val="BodyText"/>
              <w:keepNext/>
              <w:rPr>
                <w:b/>
                <w:bCs/>
                <w:color w:val="000080"/>
              </w:rPr>
            </w:pPr>
            <w:r w:rsidRPr="00207698">
              <w:rPr>
                <w:b/>
                <w:bCs/>
                <w:color w:val="000080"/>
              </w:rPr>
              <w:t>4.4</w:t>
            </w:r>
          </w:p>
        </w:tc>
        <w:tc>
          <w:tcPr>
            <w:tcW w:w="2991" w:type="dxa"/>
            <w:shd w:val="clear" w:color="auto" w:fill="FFFFFF"/>
          </w:tcPr>
          <w:p w14:paraId="59A826C4" w14:textId="77777777" w:rsidR="00A63034" w:rsidRPr="00207698" w:rsidRDefault="00A63034" w:rsidP="00A63034">
            <w:pPr>
              <w:pStyle w:val="BodyText"/>
              <w:rPr>
                <w:b/>
                <w:bCs/>
                <w:color w:val="000080"/>
              </w:rPr>
            </w:pPr>
          </w:p>
        </w:tc>
        <w:tc>
          <w:tcPr>
            <w:tcW w:w="4411" w:type="dxa"/>
            <w:shd w:val="clear" w:color="auto" w:fill="FFFFFF"/>
          </w:tcPr>
          <w:p w14:paraId="59A826C5" w14:textId="77777777" w:rsidR="00A63034" w:rsidRPr="00207698" w:rsidRDefault="00A63034" w:rsidP="00A63034">
            <w:pPr>
              <w:pStyle w:val="BodyText"/>
              <w:rPr>
                <w:b/>
                <w:bCs/>
                <w:color w:val="000080"/>
              </w:rPr>
            </w:pPr>
          </w:p>
        </w:tc>
        <w:tc>
          <w:tcPr>
            <w:tcW w:w="1177" w:type="dxa"/>
            <w:shd w:val="clear" w:color="auto" w:fill="FFFFFF"/>
          </w:tcPr>
          <w:p w14:paraId="59A826C6" w14:textId="77777777" w:rsidR="00A63034" w:rsidRPr="00207698" w:rsidRDefault="00A63034" w:rsidP="00A63034">
            <w:pPr>
              <w:pStyle w:val="BodyText"/>
              <w:rPr>
                <w:b/>
                <w:bCs/>
                <w:color w:val="000080"/>
              </w:rPr>
            </w:pPr>
          </w:p>
        </w:tc>
      </w:tr>
      <w:tr w:rsidR="00A63034" w:rsidRPr="00207698" w14:paraId="59A826CC" w14:textId="77777777" w:rsidTr="00A63034">
        <w:trPr>
          <w:cantSplit/>
          <w:trHeight w:val="288"/>
          <w:jc w:val="center"/>
        </w:trPr>
        <w:tc>
          <w:tcPr>
            <w:tcW w:w="1173" w:type="dxa"/>
            <w:shd w:val="clear" w:color="auto" w:fill="FFFFFF"/>
          </w:tcPr>
          <w:p w14:paraId="59A826C8" w14:textId="77777777" w:rsidR="00A63034" w:rsidRPr="00207698" w:rsidRDefault="00A63034" w:rsidP="00A63034">
            <w:pPr>
              <w:pStyle w:val="BodyText"/>
              <w:keepNext/>
              <w:rPr>
                <w:b/>
                <w:bCs/>
                <w:color w:val="000080"/>
              </w:rPr>
            </w:pPr>
            <w:r w:rsidRPr="00207698">
              <w:rPr>
                <w:b/>
                <w:bCs/>
                <w:color w:val="000080"/>
              </w:rPr>
              <w:t>5</w:t>
            </w:r>
          </w:p>
        </w:tc>
        <w:tc>
          <w:tcPr>
            <w:tcW w:w="2991" w:type="dxa"/>
            <w:shd w:val="clear" w:color="auto" w:fill="FFFFFF"/>
          </w:tcPr>
          <w:p w14:paraId="59A826C9" w14:textId="77777777" w:rsidR="00A63034" w:rsidRPr="00207698" w:rsidRDefault="00A63034" w:rsidP="00A63034">
            <w:pPr>
              <w:pStyle w:val="BodyText"/>
              <w:rPr>
                <w:b/>
                <w:bCs/>
                <w:color w:val="000080"/>
              </w:rPr>
            </w:pPr>
          </w:p>
        </w:tc>
        <w:tc>
          <w:tcPr>
            <w:tcW w:w="4411" w:type="dxa"/>
            <w:shd w:val="clear" w:color="auto" w:fill="FFFFFF"/>
          </w:tcPr>
          <w:p w14:paraId="59A826CA" w14:textId="77777777" w:rsidR="00A63034" w:rsidRPr="00207698" w:rsidRDefault="00A63034" w:rsidP="00A63034">
            <w:pPr>
              <w:pStyle w:val="BodyText"/>
              <w:rPr>
                <w:b/>
                <w:bCs/>
                <w:color w:val="000080"/>
              </w:rPr>
            </w:pPr>
          </w:p>
        </w:tc>
        <w:tc>
          <w:tcPr>
            <w:tcW w:w="1177" w:type="dxa"/>
            <w:shd w:val="clear" w:color="auto" w:fill="FFFFFF"/>
          </w:tcPr>
          <w:p w14:paraId="59A826CB" w14:textId="77777777" w:rsidR="00A63034" w:rsidRPr="00207698" w:rsidRDefault="00A63034" w:rsidP="00A63034">
            <w:pPr>
              <w:pStyle w:val="BodyText"/>
              <w:rPr>
                <w:b/>
                <w:bCs/>
                <w:color w:val="000080"/>
              </w:rPr>
            </w:pPr>
          </w:p>
        </w:tc>
      </w:tr>
      <w:tr w:rsidR="00A63034" w:rsidRPr="00207698" w14:paraId="59A826D1" w14:textId="77777777" w:rsidTr="00A63034">
        <w:trPr>
          <w:cantSplit/>
          <w:trHeight w:val="288"/>
          <w:jc w:val="center"/>
        </w:trPr>
        <w:tc>
          <w:tcPr>
            <w:tcW w:w="1173" w:type="dxa"/>
            <w:shd w:val="clear" w:color="auto" w:fill="FFFFFF"/>
          </w:tcPr>
          <w:p w14:paraId="59A826CD" w14:textId="77777777" w:rsidR="00A63034" w:rsidRPr="00207698" w:rsidRDefault="00A63034" w:rsidP="00A63034">
            <w:pPr>
              <w:pStyle w:val="BodyText"/>
              <w:keepNext/>
              <w:rPr>
                <w:b/>
                <w:bCs/>
                <w:color w:val="000080"/>
              </w:rPr>
            </w:pPr>
            <w:r w:rsidRPr="00207698">
              <w:rPr>
                <w:b/>
                <w:bCs/>
                <w:color w:val="000080"/>
              </w:rPr>
              <w:t>6.2</w:t>
            </w:r>
          </w:p>
        </w:tc>
        <w:tc>
          <w:tcPr>
            <w:tcW w:w="2991" w:type="dxa"/>
            <w:shd w:val="clear" w:color="auto" w:fill="FFFFFF"/>
          </w:tcPr>
          <w:p w14:paraId="59A826CE" w14:textId="77777777" w:rsidR="00A63034" w:rsidRPr="00207698" w:rsidRDefault="00A63034" w:rsidP="00A63034">
            <w:pPr>
              <w:pStyle w:val="BodyText"/>
              <w:rPr>
                <w:b/>
                <w:bCs/>
                <w:color w:val="000080"/>
              </w:rPr>
            </w:pPr>
          </w:p>
        </w:tc>
        <w:tc>
          <w:tcPr>
            <w:tcW w:w="4411" w:type="dxa"/>
            <w:shd w:val="clear" w:color="auto" w:fill="FFFFFF"/>
          </w:tcPr>
          <w:p w14:paraId="59A826CF" w14:textId="77777777" w:rsidR="00A63034" w:rsidRPr="00207698" w:rsidRDefault="00A63034" w:rsidP="00A63034">
            <w:pPr>
              <w:pStyle w:val="BodyText"/>
              <w:rPr>
                <w:b/>
                <w:bCs/>
                <w:color w:val="000080"/>
              </w:rPr>
            </w:pPr>
          </w:p>
        </w:tc>
        <w:tc>
          <w:tcPr>
            <w:tcW w:w="1177" w:type="dxa"/>
            <w:shd w:val="clear" w:color="auto" w:fill="FFFFFF"/>
          </w:tcPr>
          <w:p w14:paraId="59A826D0" w14:textId="77777777" w:rsidR="00A63034" w:rsidRPr="00207698" w:rsidRDefault="00A63034" w:rsidP="00A63034">
            <w:pPr>
              <w:pStyle w:val="BodyText"/>
              <w:rPr>
                <w:b/>
                <w:bCs/>
                <w:color w:val="000080"/>
              </w:rPr>
            </w:pPr>
          </w:p>
        </w:tc>
      </w:tr>
      <w:tr w:rsidR="00A63034" w:rsidRPr="00207698" w14:paraId="59A826D6" w14:textId="77777777" w:rsidTr="00A63034">
        <w:trPr>
          <w:cantSplit/>
          <w:trHeight w:val="288"/>
          <w:jc w:val="center"/>
        </w:trPr>
        <w:tc>
          <w:tcPr>
            <w:tcW w:w="1173" w:type="dxa"/>
            <w:shd w:val="clear" w:color="auto" w:fill="FFFFFF"/>
          </w:tcPr>
          <w:p w14:paraId="59A826D2" w14:textId="77777777" w:rsidR="00A63034" w:rsidRPr="00207698" w:rsidRDefault="00A63034" w:rsidP="00A63034">
            <w:pPr>
              <w:pStyle w:val="BodyText"/>
              <w:keepNext/>
              <w:rPr>
                <w:b/>
                <w:bCs/>
                <w:color w:val="000080"/>
              </w:rPr>
            </w:pPr>
            <w:r w:rsidRPr="00207698">
              <w:rPr>
                <w:b/>
                <w:bCs/>
                <w:color w:val="000080"/>
              </w:rPr>
              <w:t>6.3</w:t>
            </w:r>
          </w:p>
        </w:tc>
        <w:tc>
          <w:tcPr>
            <w:tcW w:w="2991" w:type="dxa"/>
            <w:shd w:val="clear" w:color="auto" w:fill="FFFFFF"/>
          </w:tcPr>
          <w:p w14:paraId="59A826D3" w14:textId="77777777" w:rsidR="00A63034" w:rsidRPr="00207698" w:rsidRDefault="00A63034" w:rsidP="00A63034">
            <w:pPr>
              <w:pStyle w:val="BodyText"/>
              <w:rPr>
                <w:b/>
                <w:bCs/>
                <w:color w:val="000080"/>
              </w:rPr>
            </w:pPr>
          </w:p>
        </w:tc>
        <w:tc>
          <w:tcPr>
            <w:tcW w:w="4411" w:type="dxa"/>
            <w:shd w:val="clear" w:color="auto" w:fill="FFFFFF"/>
          </w:tcPr>
          <w:p w14:paraId="59A826D4" w14:textId="77777777" w:rsidR="00A63034" w:rsidRPr="00207698" w:rsidRDefault="00A63034" w:rsidP="00A63034">
            <w:pPr>
              <w:pStyle w:val="BodyText"/>
              <w:rPr>
                <w:b/>
                <w:bCs/>
                <w:color w:val="000080"/>
              </w:rPr>
            </w:pPr>
          </w:p>
        </w:tc>
        <w:tc>
          <w:tcPr>
            <w:tcW w:w="1177" w:type="dxa"/>
            <w:shd w:val="clear" w:color="auto" w:fill="FFFFFF"/>
          </w:tcPr>
          <w:p w14:paraId="59A826D5" w14:textId="77777777" w:rsidR="00A63034" w:rsidRPr="00207698" w:rsidRDefault="00A63034" w:rsidP="00A63034">
            <w:pPr>
              <w:pStyle w:val="BodyText"/>
              <w:rPr>
                <w:b/>
                <w:bCs/>
                <w:color w:val="000080"/>
              </w:rPr>
            </w:pPr>
          </w:p>
        </w:tc>
      </w:tr>
      <w:tr w:rsidR="00A63034" w:rsidRPr="00207698" w14:paraId="59A826DB" w14:textId="77777777" w:rsidTr="00A63034">
        <w:trPr>
          <w:cantSplit/>
          <w:trHeight w:val="288"/>
          <w:jc w:val="center"/>
        </w:trPr>
        <w:tc>
          <w:tcPr>
            <w:tcW w:w="1173" w:type="dxa"/>
            <w:shd w:val="clear" w:color="auto" w:fill="FFFFFF"/>
          </w:tcPr>
          <w:p w14:paraId="59A826D7" w14:textId="77777777" w:rsidR="00A63034" w:rsidRPr="00207698" w:rsidRDefault="00A63034" w:rsidP="00A63034">
            <w:pPr>
              <w:pStyle w:val="BodyText"/>
              <w:keepNext/>
              <w:rPr>
                <w:b/>
                <w:bCs/>
                <w:color w:val="000080"/>
              </w:rPr>
            </w:pPr>
            <w:r w:rsidRPr="00207698">
              <w:rPr>
                <w:b/>
                <w:bCs/>
                <w:color w:val="000080"/>
              </w:rPr>
              <w:t>6.4</w:t>
            </w:r>
          </w:p>
        </w:tc>
        <w:tc>
          <w:tcPr>
            <w:tcW w:w="2991" w:type="dxa"/>
            <w:shd w:val="clear" w:color="auto" w:fill="FFFFFF"/>
          </w:tcPr>
          <w:p w14:paraId="59A826D8" w14:textId="77777777" w:rsidR="00A63034" w:rsidRPr="00207698" w:rsidRDefault="00A63034" w:rsidP="00A63034">
            <w:pPr>
              <w:pStyle w:val="BodyText"/>
              <w:rPr>
                <w:b/>
                <w:bCs/>
                <w:color w:val="000080"/>
              </w:rPr>
            </w:pPr>
          </w:p>
        </w:tc>
        <w:tc>
          <w:tcPr>
            <w:tcW w:w="4411" w:type="dxa"/>
            <w:shd w:val="clear" w:color="auto" w:fill="FFFFFF"/>
          </w:tcPr>
          <w:p w14:paraId="59A826D9" w14:textId="77777777" w:rsidR="00A63034" w:rsidRPr="00207698" w:rsidRDefault="00A63034" w:rsidP="00A63034">
            <w:pPr>
              <w:pStyle w:val="BodyText"/>
              <w:rPr>
                <w:b/>
                <w:bCs/>
                <w:color w:val="000080"/>
              </w:rPr>
            </w:pPr>
          </w:p>
        </w:tc>
        <w:tc>
          <w:tcPr>
            <w:tcW w:w="1177" w:type="dxa"/>
            <w:shd w:val="clear" w:color="auto" w:fill="FFFFFF"/>
          </w:tcPr>
          <w:p w14:paraId="59A826DA" w14:textId="77777777" w:rsidR="00A63034" w:rsidRPr="00207698" w:rsidRDefault="00A63034" w:rsidP="00A63034">
            <w:pPr>
              <w:pStyle w:val="BodyText"/>
              <w:rPr>
                <w:b/>
                <w:bCs/>
                <w:color w:val="000080"/>
              </w:rPr>
            </w:pPr>
          </w:p>
        </w:tc>
      </w:tr>
      <w:tr w:rsidR="00A63034" w:rsidRPr="00207698" w14:paraId="59A826E0" w14:textId="77777777" w:rsidTr="00A63034">
        <w:trPr>
          <w:cantSplit/>
          <w:trHeight w:val="288"/>
          <w:jc w:val="center"/>
        </w:trPr>
        <w:tc>
          <w:tcPr>
            <w:tcW w:w="1173" w:type="dxa"/>
            <w:shd w:val="clear" w:color="auto" w:fill="FFFFFF"/>
          </w:tcPr>
          <w:p w14:paraId="59A826DC"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6DD" w14:textId="77777777" w:rsidR="00A63034" w:rsidRPr="00207698" w:rsidRDefault="00A63034" w:rsidP="00A63034">
            <w:pPr>
              <w:pStyle w:val="BodyText"/>
              <w:rPr>
                <w:b/>
                <w:bCs/>
                <w:color w:val="000080"/>
              </w:rPr>
            </w:pPr>
          </w:p>
        </w:tc>
        <w:tc>
          <w:tcPr>
            <w:tcW w:w="4411" w:type="dxa"/>
            <w:shd w:val="clear" w:color="auto" w:fill="FFFFFF"/>
          </w:tcPr>
          <w:p w14:paraId="59A826DE" w14:textId="77777777" w:rsidR="00A63034" w:rsidRPr="00207698" w:rsidRDefault="00A63034" w:rsidP="00A63034">
            <w:pPr>
              <w:pStyle w:val="BodyText"/>
              <w:rPr>
                <w:b/>
                <w:bCs/>
                <w:color w:val="000080"/>
              </w:rPr>
            </w:pPr>
          </w:p>
        </w:tc>
        <w:tc>
          <w:tcPr>
            <w:tcW w:w="1177" w:type="dxa"/>
            <w:shd w:val="clear" w:color="auto" w:fill="FFFFFF"/>
          </w:tcPr>
          <w:p w14:paraId="59A826DF" w14:textId="77777777" w:rsidR="00A63034" w:rsidRPr="00207698" w:rsidRDefault="00A63034" w:rsidP="00A63034">
            <w:pPr>
              <w:pStyle w:val="BodyText"/>
              <w:rPr>
                <w:b/>
                <w:bCs/>
                <w:color w:val="000080"/>
              </w:rPr>
            </w:pPr>
          </w:p>
        </w:tc>
      </w:tr>
    </w:tbl>
    <w:p w14:paraId="59A826E1" w14:textId="77777777" w:rsidR="00A63034" w:rsidRPr="00207698" w:rsidRDefault="00A63034" w:rsidP="00A63034">
      <w:pPr>
        <w:pStyle w:val="BodyText"/>
        <w:rPr>
          <w:b/>
          <w:bCs/>
          <w:color w:val="000080"/>
        </w:rPr>
      </w:pPr>
    </w:p>
    <w:p w14:paraId="59A826E2" w14:textId="77777777" w:rsidR="00A63034" w:rsidRPr="00207698" w:rsidRDefault="00A63034" w:rsidP="00A63034">
      <w:pPr>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6E6" w14:textId="77777777" w:rsidTr="00A63034">
        <w:trPr>
          <w:cantSplit/>
          <w:tblHeader/>
          <w:jc w:val="center"/>
        </w:trPr>
        <w:tc>
          <w:tcPr>
            <w:tcW w:w="1173" w:type="dxa"/>
            <w:shd w:val="clear" w:color="auto" w:fill="FFFFFF"/>
          </w:tcPr>
          <w:p w14:paraId="59A826E3" w14:textId="77777777" w:rsidR="00A63034" w:rsidRPr="00207698" w:rsidRDefault="00A63034" w:rsidP="00A63034">
            <w:pPr>
              <w:pStyle w:val="BodyText"/>
              <w:rPr>
                <w:b/>
                <w:bCs/>
                <w:color w:val="000080"/>
              </w:rPr>
            </w:pPr>
            <w:r w:rsidRPr="00207698">
              <w:rPr>
                <w:b/>
                <w:bCs/>
                <w:color w:val="000080"/>
              </w:rPr>
              <w:t>11.1.1</w:t>
            </w:r>
          </w:p>
        </w:tc>
        <w:tc>
          <w:tcPr>
            <w:tcW w:w="7401" w:type="dxa"/>
            <w:gridSpan w:val="2"/>
            <w:shd w:val="clear" w:color="auto" w:fill="FFFFFF"/>
          </w:tcPr>
          <w:p w14:paraId="59A826E4"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 xml:space="preserve">RM RESULTS TABLE: Maximum temperature during normal use </w:t>
            </w:r>
            <w:r w:rsidRPr="00207698">
              <w:rPr>
                <w:b/>
                <w:bCs/>
                <w:color w:val="000080"/>
                <w:spacing w:val="-2"/>
              </w:rPr>
              <w:br/>
              <w:t>(Table 23 or 24)</w:t>
            </w:r>
          </w:p>
        </w:tc>
        <w:tc>
          <w:tcPr>
            <w:tcW w:w="1178" w:type="dxa"/>
            <w:shd w:val="clear" w:color="auto" w:fill="FFFFFF"/>
          </w:tcPr>
          <w:p w14:paraId="59A826E5" w14:textId="77777777" w:rsidR="00A63034" w:rsidRPr="00207698" w:rsidRDefault="00A63034" w:rsidP="00A63034">
            <w:pPr>
              <w:pStyle w:val="BodyText"/>
              <w:rPr>
                <w:b/>
                <w:bCs/>
                <w:color w:val="000080"/>
              </w:rPr>
            </w:pPr>
          </w:p>
        </w:tc>
      </w:tr>
      <w:tr w:rsidR="00A63034" w:rsidRPr="00207698" w14:paraId="59A826EB" w14:textId="77777777" w:rsidTr="00A63034">
        <w:trPr>
          <w:cantSplit/>
          <w:trHeight w:val="288"/>
          <w:tblHeader/>
          <w:jc w:val="center"/>
        </w:trPr>
        <w:tc>
          <w:tcPr>
            <w:tcW w:w="1173" w:type="dxa"/>
            <w:shd w:val="clear" w:color="auto" w:fill="E6E6E6"/>
          </w:tcPr>
          <w:p w14:paraId="59A826E7"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6E8"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6E9"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6EA"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6F0" w14:textId="77777777" w:rsidTr="00A63034">
        <w:trPr>
          <w:cantSplit/>
          <w:trHeight w:val="288"/>
          <w:jc w:val="center"/>
        </w:trPr>
        <w:tc>
          <w:tcPr>
            <w:tcW w:w="1173" w:type="dxa"/>
            <w:shd w:val="clear" w:color="auto" w:fill="FFFFFF"/>
          </w:tcPr>
          <w:p w14:paraId="59A826EC"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6ED" w14:textId="77777777" w:rsidR="00A63034" w:rsidRPr="00207698" w:rsidRDefault="00A63034" w:rsidP="00A63034">
            <w:pPr>
              <w:pStyle w:val="BodyText"/>
              <w:rPr>
                <w:b/>
                <w:bCs/>
                <w:color w:val="000080"/>
              </w:rPr>
            </w:pPr>
          </w:p>
        </w:tc>
        <w:tc>
          <w:tcPr>
            <w:tcW w:w="4410" w:type="dxa"/>
            <w:shd w:val="clear" w:color="auto" w:fill="FFFFFF"/>
          </w:tcPr>
          <w:p w14:paraId="59A826EE" w14:textId="77777777" w:rsidR="00A63034" w:rsidRPr="00207698" w:rsidRDefault="00A63034" w:rsidP="00A63034">
            <w:pPr>
              <w:pStyle w:val="BodyText"/>
              <w:rPr>
                <w:b/>
                <w:bCs/>
                <w:color w:val="000080"/>
              </w:rPr>
            </w:pPr>
          </w:p>
        </w:tc>
        <w:tc>
          <w:tcPr>
            <w:tcW w:w="1178" w:type="dxa"/>
            <w:shd w:val="clear" w:color="auto" w:fill="FFFFFF"/>
          </w:tcPr>
          <w:p w14:paraId="59A826EF" w14:textId="77777777" w:rsidR="00A63034" w:rsidRPr="00207698" w:rsidRDefault="00A63034" w:rsidP="00A63034">
            <w:pPr>
              <w:pStyle w:val="BodyText"/>
              <w:rPr>
                <w:b/>
                <w:bCs/>
                <w:color w:val="000080"/>
              </w:rPr>
            </w:pPr>
          </w:p>
        </w:tc>
      </w:tr>
      <w:tr w:rsidR="00A63034" w:rsidRPr="00207698" w14:paraId="59A826F5" w14:textId="77777777" w:rsidTr="00A63034">
        <w:trPr>
          <w:cantSplit/>
          <w:trHeight w:val="288"/>
          <w:jc w:val="center"/>
        </w:trPr>
        <w:tc>
          <w:tcPr>
            <w:tcW w:w="1173" w:type="dxa"/>
            <w:shd w:val="clear" w:color="auto" w:fill="FFFFFF"/>
          </w:tcPr>
          <w:p w14:paraId="59A826F1"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6F2" w14:textId="77777777" w:rsidR="00A63034" w:rsidRPr="00207698" w:rsidRDefault="00A63034" w:rsidP="00A63034">
            <w:pPr>
              <w:pStyle w:val="BodyText"/>
              <w:rPr>
                <w:b/>
                <w:bCs/>
                <w:color w:val="000080"/>
              </w:rPr>
            </w:pPr>
          </w:p>
        </w:tc>
        <w:tc>
          <w:tcPr>
            <w:tcW w:w="4410" w:type="dxa"/>
            <w:shd w:val="clear" w:color="auto" w:fill="FFFFFF"/>
          </w:tcPr>
          <w:p w14:paraId="59A826F3" w14:textId="77777777" w:rsidR="00A63034" w:rsidRPr="00207698" w:rsidRDefault="00A63034" w:rsidP="00A63034">
            <w:pPr>
              <w:pStyle w:val="BodyText"/>
              <w:rPr>
                <w:b/>
                <w:bCs/>
                <w:color w:val="000080"/>
              </w:rPr>
            </w:pPr>
          </w:p>
        </w:tc>
        <w:tc>
          <w:tcPr>
            <w:tcW w:w="1178" w:type="dxa"/>
            <w:shd w:val="clear" w:color="auto" w:fill="FFFFFF"/>
          </w:tcPr>
          <w:p w14:paraId="59A826F4" w14:textId="77777777" w:rsidR="00A63034" w:rsidRPr="00207698" w:rsidRDefault="00A63034" w:rsidP="00A63034">
            <w:pPr>
              <w:pStyle w:val="BodyText"/>
              <w:rPr>
                <w:b/>
                <w:bCs/>
                <w:color w:val="000080"/>
              </w:rPr>
            </w:pPr>
          </w:p>
        </w:tc>
      </w:tr>
      <w:tr w:rsidR="00A63034" w:rsidRPr="00207698" w14:paraId="59A826FA" w14:textId="77777777" w:rsidTr="00A63034">
        <w:trPr>
          <w:cantSplit/>
          <w:trHeight w:val="288"/>
          <w:jc w:val="center"/>
        </w:trPr>
        <w:tc>
          <w:tcPr>
            <w:tcW w:w="1173" w:type="dxa"/>
            <w:shd w:val="clear" w:color="auto" w:fill="FFFFFF"/>
          </w:tcPr>
          <w:p w14:paraId="59A826F6"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6F7" w14:textId="77777777" w:rsidR="00A63034" w:rsidRPr="00207698" w:rsidRDefault="00A63034" w:rsidP="00A63034">
            <w:pPr>
              <w:pStyle w:val="BodyText"/>
              <w:rPr>
                <w:b/>
                <w:bCs/>
                <w:color w:val="000080"/>
              </w:rPr>
            </w:pPr>
          </w:p>
        </w:tc>
        <w:tc>
          <w:tcPr>
            <w:tcW w:w="4410" w:type="dxa"/>
            <w:shd w:val="clear" w:color="auto" w:fill="FFFFFF"/>
          </w:tcPr>
          <w:p w14:paraId="59A826F8" w14:textId="77777777" w:rsidR="00A63034" w:rsidRPr="00207698" w:rsidRDefault="00A63034" w:rsidP="00A63034">
            <w:pPr>
              <w:pStyle w:val="BodyText"/>
              <w:rPr>
                <w:b/>
                <w:bCs/>
                <w:color w:val="000080"/>
              </w:rPr>
            </w:pPr>
          </w:p>
        </w:tc>
        <w:tc>
          <w:tcPr>
            <w:tcW w:w="1178" w:type="dxa"/>
            <w:shd w:val="clear" w:color="auto" w:fill="FFFFFF"/>
          </w:tcPr>
          <w:p w14:paraId="59A826F9" w14:textId="77777777" w:rsidR="00A63034" w:rsidRPr="00207698" w:rsidRDefault="00A63034" w:rsidP="00A63034">
            <w:pPr>
              <w:pStyle w:val="BodyText"/>
              <w:rPr>
                <w:b/>
                <w:bCs/>
                <w:color w:val="000080"/>
              </w:rPr>
            </w:pPr>
          </w:p>
        </w:tc>
      </w:tr>
      <w:tr w:rsidR="00A63034" w:rsidRPr="00207698" w14:paraId="59A826FF" w14:textId="77777777" w:rsidTr="00A63034">
        <w:trPr>
          <w:cantSplit/>
          <w:trHeight w:val="288"/>
          <w:jc w:val="center"/>
        </w:trPr>
        <w:tc>
          <w:tcPr>
            <w:tcW w:w="1173" w:type="dxa"/>
            <w:shd w:val="clear" w:color="auto" w:fill="FFFFFF"/>
          </w:tcPr>
          <w:p w14:paraId="59A826FB"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6FC" w14:textId="77777777" w:rsidR="00A63034" w:rsidRPr="00207698" w:rsidRDefault="00A63034" w:rsidP="00A63034">
            <w:pPr>
              <w:pStyle w:val="BodyText"/>
              <w:rPr>
                <w:b/>
                <w:bCs/>
                <w:color w:val="000080"/>
              </w:rPr>
            </w:pPr>
          </w:p>
        </w:tc>
        <w:tc>
          <w:tcPr>
            <w:tcW w:w="4410" w:type="dxa"/>
            <w:shd w:val="clear" w:color="auto" w:fill="FFFFFF"/>
          </w:tcPr>
          <w:p w14:paraId="59A826FD" w14:textId="77777777" w:rsidR="00A63034" w:rsidRPr="00207698" w:rsidRDefault="00A63034" w:rsidP="00A63034">
            <w:pPr>
              <w:pStyle w:val="BodyText"/>
              <w:rPr>
                <w:b/>
                <w:bCs/>
                <w:color w:val="000080"/>
              </w:rPr>
            </w:pPr>
          </w:p>
        </w:tc>
        <w:tc>
          <w:tcPr>
            <w:tcW w:w="1178" w:type="dxa"/>
            <w:shd w:val="clear" w:color="auto" w:fill="FFFFFF"/>
          </w:tcPr>
          <w:p w14:paraId="59A826FE" w14:textId="77777777" w:rsidR="00A63034" w:rsidRPr="00207698" w:rsidRDefault="00A63034" w:rsidP="00A63034">
            <w:pPr>
              <w:pStyle w:val="BodyText"/>
              <w:rPr>
                <w:b/>
                <w:bCs/>
                <w:color w:val="000080"/>
              </w:rPr>
            </w:pPr>
          </w:p>
        </w:tc>
      </w:tr>
      <w:tr w:rsidR="00A63034" w:rsidRPr="00207698" w14:paraId="59A82704" w14:textId="77777777" w:rsidTr="00A63034">
        <w:trPr>
          <w:cantSplit/>
          <w:trHeight w:val="288"/>
          <w:jc w:val="center"/>
        </w:trPr>
        <w:tc>
          <w:tcPr>
            <w:tcW w:w="1173" w:type="dxa"/>
            <w:shd w:val="clear" w:color="auto" w:fill="FFFFFF"/>
          </w:tcPr>
          <w:p w14:paraId="59A82700"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701" w14:textId="77777777" w:rsidR="00A63034" w:rsidRPr="00207698" w:rsidRDefault="00A63034" w:rsidP="00A63034">
            <w:pPr>
              <w:pStyle w:val="BodyText"/>
              <w:rPr>
                <w:b/>
                <w:bCs/>
                <w:color w:val="000080"/>
              </w:rPr>
            </w:pPr>
          </w:p>
        </w:tc>
        <w:tc>
          <w:tcPr>
            <w:tcW w:w="4410" w:type="dxa"/>
            <w:shd w:val="clear" w:color="auto" w:fill="FFFFFF"/>
          </w:tcPr>
          <w:p w14:paraId="59A82702" w14:textId="77777777" w:rsidR="00A63034" w:rsidRPr="00207698" w:rsidRDefault="00A63034" w:rsidP="00A63034">
            <w:pPr>
              <w:pStyle w:val="BodyText"/>
              <w:rPr>
                <w:b/>
                <w:bCs/>
                <w:color w:val="000080"/>
              </w:rPr>
            </w:pPr>
          </w:p>
        </w:tc>
        <w:tc>
          <w:tcPr>
            <w:tcW w:w="1178" w:type="dxa"/>
            <w:shd w:val="clear" w:color="auto" w:fill="FFFFFF"/>
          </w:tcPr>
          <w:p w14:paraId="59A82703" w14:textId="77777777" w:rsidR="00A63034" w:rsidRPr="00207698" w:rsidRDefault="00A63034" w:rsidP="00A63034">
            <w:pPr>
              <w:pStyle w:val="BodyText"/>
              <w:rPr>
                <w:b/>
                <w:bCs/>
                <w:color w:val="000080"/>
              </w:rPr>
            </w:pPr>
          </w:p>
        </w:tc>
      </w:tr>
      <w:tr w:rsidR="00A63034" w:rsidRPr="00207698" w14:paraId="59A82709" w14:textId="77777777" w:rsidTr="00A63034">
        <w:trPr>
          <w:cantSplit/>
          <w:trHeight w:val="288"/>
          <w:jc w:val="center"/>
        </w:trPr>
        <w:tc>
          <w:tcPr>
            <w:tcW w:w="1173" w:type="dxa"/>
            <w:shd w:val="clear" w:color="auto" w:fill="FFFFFF"/>
          </w:tcPr>
          <w:p w14:paraId="59A82705"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706" w14:textId="77777777" w:rsidR="00A63034" w:rsidRPr="00207698" w:rsidRDefault="00A63034" w:rsidP="00A63034">
            <w:pPr>
              <w:pStyle w:val="BodyText"/>
              <w:rPr>
                <w:b/>
                <w:bCs/>
                <w:color w:val="000080"/>
              </w:rPr>
            </w:pPr>
          </w:p>
        </w:tc>
        <w:tc>
          <w:tcPr>
            <w:tcW w:w="4410" w:type="dxa"/>
            <w:shd w:val="clear" w:color="auto" w:fill="FFFFFF"/>
          </w:tcPr>
          <w:p w14:paraId="59A82707" w14:textId="77777777" w:rsidR="00A63034" w:rsidRPr="00207698" w:rsidRDefault="00A63034" w:rsidP="00A63034">
            <w:pPr>
              <w:pStyle w:val="BodyText"/>
              <w:rPr>
                <w:b/>
                <w:bCs/>
                <w:color w:val="000080"/>
              </w:rPr>
            </w:pPr>
          </w:p>
        </w:tc>
        <w:tc>
          <w:tcPr>
            <w:tcW w:w="1178" w:type="dxa"/>
            <w:shd w:val="clear" w:color="auto" w:fill="FFFFFF"/>
          </w:tcPr>
          <w:p w14:paraId="59A82708" w14:textId="77777777" w:rsidR="00A63034" w:rsidRPr="00207698" w:rsidRDefault="00A63034" w:rsidP="00A63034">
            <w:pPr>
              <w:pStyle w:val="BodyText"/>
              <w:rPr>
                <w:b/>
                <w:bCs/>
                <w:color w:val="000080"/>
              </w:rPr>
            </w:pPr>
          </w:p>
        </w:tc>
      </w:tr>
      <w:tr w:rsidR="00A63034" w:rsidRPr="00207698" w14:paraId="59A8270E" w14:textId="77777777" w:rsidTr="00A63034">
        <w:trPr>
          <w:cantSplit/>
          <w:trHeight w:val="288"/>
          <w:jc w:val="center"/>
        </w:trPr>
        <w:tc>
          <w:tcPr>
            <w:tcW w:w="1173" w:type="dxa"/>
            <w:shd w:val="clear" w:color="auto" w:fill="FFFFFF"/>
          </w:tcPr>
          <w:p w14:paraId="59A8270A"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70B" w14:textId="77777777" w:rsidR="00A63034" w:rsidRPr="00207698" w:rsidRDefault="00A63034" w:rsidP="00A63034">
            <w:pPr>
              <w:pStyle w:val="BodyText"/>
              <w:rPr>
                <w:b/>
                <w:bCs/>
                <w:color w:val="000080"/>
              </w:rPr>
            </w:pPr>
          </w:p>
        </w:tc>
        <w:tc>
          <w:tcPr>
            <w:tcW w:w="4410" w:type="dxa"/>
            <w:shd w:val="clear" w:color="auto" w:fill="FFFFFF"/>
          </w:tcPr>
          <w:p w14:paraId="59A8270C" w14:textId="77777777" w:rsidR="00A63034" w:rsidRPr="00207698" w:rsidRDefault="00A63034" w:rsidP="00A63034">
            <w:pPr>
              <w:pStyle w:val="BodyText"/>
              <w:rPr>
                <w:b/>
                <w:bCs/>
                <w:color w:val="000080"/>
              </w:rPr>
            </w:pPr>
          </w:p>
        </w:tc>
        <w:tc>
          <w:tcPr>
            <w:tcW w:w="1178" w:type="dxa"/>
            <w:shd w:val="clear" w:color="auto" w:fill="FFFFFF"/>
          </w:tcPr>
          <w:p w14:paraId="59A8270D" w14:textId="77777777" w:rsidR="00A63034" w:rsidRPr="00207698" w:rsidRDefault="00A63034" w:rsidP="00A63034">
            <w:pPr>
              <w:pStyle w:val="BodyText"/>
              <w:rPr>
                <w:b/>
                <w:bCs/>
                <w:color w:val="000080"/>
              </w:rPr>
            </w:pPr>
          </w:p>
        </w:tc>
      </w:tr>
      <w:tr w:rsidR="00A63034" w:rsidRPr="00207698" w14:paraId="59A82713" w14:textId="77777777" w:rsidTr="00A63034">
        <w:trPr>
          <w:cantSplit/>
          <w:trHeight w:val="288"/>
          <w:jc w:val="center"/>
        </w:trPr>
        <w:tc>
          <w:tcPr>
            <w:tcW w:w="1173" w:type="dxa"/>
            <w:shd w:val="clear" w:color="auto" w:fill="FFFFFF"/>
          </w:tcPr>
          <w:p w14:paraId="59A8270F"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710" w14:textId="77777777" w:rsidR="00A63034" w:rsidRPr="00207698" w:rsidRDefault="00A63034" w:rsidP="00A63034">
            <w:pPr>
              <w:pStyle w:val="BodyText"/>
              <w:rPr>
                <w:b/>
                <w:bCs/>
                <w:color w:val="000080"/>
              </w:rPr>
            </w:pPr>
          </w:p>
        </w:tc>
        <w:tc>
          <w:tcPr>
            <w:tcW w:w="4410" w:type="dxa"/>
            <w:shd w:val="clear" w:color="auto" w:fill="FFFFFF"/>
          </w:tcPr>
          <w:p w14:paraId="59A82711" w14:textId="77777777" w:rsidR="00A63034" w:rsidRPr="00207698" w:rsidRDefault="00A63034" w:rsidP="00A63034">
            <w:pPr>
              <w:pStyle w:val="BodyText"/>
              <w:rPr>
                <w:b/>
                <w:bCs/>
                <w:color w:val="000080"/>
              </w:rPr>
            </w:pPr>
          </w:p>
        </w:tc>
        <w:tc>
          <w:tcPr>
            <w:tcW w:w="1178" w:type="dxa"/>
            <w:shd w:val="clear" w:color="auto" w:fill="FFFFFF"/>
          </w:tcPr>
          <w:p w14:paraId="59A82712" w14:textId="77777777" w:rsidR="00A63034" w:rsidRPr="00207698" w:rsidRDefault="00A63034" w:rsidP="00A63034">
            <w:pPr>
              <w:pStyle w:val="BodyText"/>
              <w:rPr>
                <w:b/>
                <w:bCs/>
                <w:color w:val="000080"/>
              </w:rPr>
            </w:pPr>
          </w:p>
        </w:tc>
      </w:tr>
    </w:tbl>
    <w:p w14:paraId="59A82714" w14:textId="77777777" w:rsidR="00A63034" w:rsidRPr="00207698" w:rsidRDefault="00A63034" w:rsidP="00A63034">
      <w:pPr>
        <w:pStyle w:val="Heade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718" w14:textId="77777777" w:rsidTr="00A63034">
        <w:trPr>
          <w:cantSplit/>
          <w:tblHeader/>
          <w:jc w:val="center"/>
        </w:trPr>
        <w:tc>
          <w:tcPr>
            <w:tcW w:w="1173" w:type="dxa"/>
            <w:shd w:val="clear" w:color="auto" w:fill="FFFFFF"/>
          </w:tcPr>
          <w:p w14:paraId="59A82715" w14:textId="77777777" w:rsidR="00A63034" w:rsidRPr="00207698" w:rsidRDefault="00A63034" w:rsidP="00A63034">
            <w:pPr>
              <w:pStyle w:val="BodyText"/>
              <w:rPr>
                <w:b/>
                <w:bCs/>
                <w:color w:val="000080"/>
              </w:rPr>
            </w:pPr>
            <w:r w:rsidRPr="00207698">
              <w:rPr>
                <w:b/>
                <w:bCs/>
                <w:color w:val="000080"/>
              </w:rPr>
              <w:t>11.1.2.1</w:t>
            </w:r>
          </w:p>
        </w:tc>
        <w:tc>
          <w:tcPr>
            <w:tcW w:w="7402" w:type="dxa"/>
            <w:gridSpan w:val="2"/>
            <w:shd w:val="clear" w:color="auto" w:fill="FFFFFF"/>
          </w:tcPr>
          <w:p w14:paraId="59A82716"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Applied parts intended to supply heat to patient</w:t>
            </w:r>
          </w:p>
        </w:tc>
        <w:tc>
          <w:tcPr>
            <w:tcW w:w="1177" w:type="dxa"/>
            <w:shd w:val="clear" w:color="auto" w:fill="FFFFFF"/>
          </w:tcPr>
          <w:p w14:paraId="59A82717" w14:textId="77777777" w:rsidR="00A63034" w:rsidRPr="00207698" w:rsidRDefault="00A63034" w:rsidP="00A63034">
            <w:pPr>
              <w:pStyle w:val="BodyText"/>
              <w:rPr>
                <w:b/>
                <w:bCs/>
                <w:color w:val="000080"/>
              </w:rPr>
            </w:pPr>
          </w:p>
        </w:tc>
      </w:tr>
      <w:tr w:rsidR="00A63034" w:rsidRPr="00207698" w14:paraId="59A8271D" w14:textId="77777777" w:rsidTr="00A63034">
        <w:trPr>
          <w:cantSplit/>
          <w:trHeight w:val="288"/>
          <w:tblHeader/>
          <w:jc w:val="center"/>
        </w:trPr>
        <w:tc>
          <w:tcPr>
            <w:tcW w:w="1173" w:type="dxa"/>
            <w:shd w:val="clear" w:color="auto" w:fill="E6E6E6"/>
          </w:tcPr>
          <w:p w14:paraId="59A82719"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71A"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71B"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71C"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722" w14:textId="77777777" w:rsidTr="00A63034">
        <w:trPr>
          <w:cantSplit/>
          <w:trHeight w:val="288"/>
          <w:jc w:val="center"/>
        </w:trPr>
        <w:tc>
          <w:tcPr>
            <w:tcW w:w="1173" w:type="dxa"/>
            <w:shd w:val="clear" w:color="auto" w:fill="FFFFFF"/>
          </w:tcPr>
          <w:p w14:paraId="59A8271E"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71F" w14:textId="77777777" w:rsidR="00A63034" w:rsidRPr="00207698" w:rsidRDefault="00A63034" w:rsidP="00A63034">
            <w:pPr>
              <w:pStyle w:val="BodyText"/>
              <w:rPr>
                <w:b/>
                <w:bCs/>
                <w:color w:val="000080"/>
              </w:rPr>
            </w:pPr>
          </w:p>
        </w:tc>
        <w:tc>
          <w:tcPr>
            <w:tcW w:w="4411" w:type="dxa"/>
            <w:shd w:val="clear" w:color="auto" w:fill="FFFFFF"/>
          </w:tcPr>
          <w:p w14:paraId="59A82720" w14:textId="77777777" w:rsidR="00A63034" w:rsidRPr="00207698" w:rsidRDefault="00A63034" w:rsidP="00A63034">
            <w:pPr>
              <w:pStyle w:val="BodyText"/>
              <w:rPr>
                <w:b/>
                <w:bCs/>
                <w:color w:val="000080"/>
              </w:rPr>
            </w:pPr>
          </w:p>
        </w:tc>
        <w:tc>
          <w:tcPr>
            <w:tcW w:w="1177" w:type="dxa"/>
            <w:shd w:val="clear" w:color="auto" w:fill="FFFFFF"/>
          </w:tcPr>
          <w:p w14:paraId="59A82721" w14:textId="77777777" w:rsidR="00A63034" w:rsidRPr="00207698" w:rsidRDefault="00A63034" w:rsidP="00A63034">
            <w:pPr>
              <w:pStyle w:val="BodyText"/>
              <w:rPr>
                <w:b/>
                <w:bCs/>
                <w:color w:val="000080"/>
              </w:rPr>
            </w:pPr>
          </w:p>
        </w:tc>
      </w:tr>
      <w:tr w:rsidR="00A63034" w:rsidRPr="00207698" w14:paraId="59A82727" w14:textId="77777777" w:rsidTr="00A63034">
        <w:trPr>
          <w:cantSplit/>
          <w:trHeight w:val="288"/>
          <w:jc w:val="center"/>
        </w:trPr>
        <w:tc>
          <w:tcPr>
            <w:tcW w:w="1173" w:type="dxa"/>
            <w:shd w:val="clear" w:color="auto" w:fill="FFFFFF"/>
          </w:tcPr>
          <w:p w14:paraId="59A82723"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724" w14:textId="77777777" w:rsidR="00A63034" w:rsidRPr="00207698" w:rsidRDefault="00A63034" w:rsidP="00A63034">
            <w:pPr>
              <w:pStyle w:val="BodyText"/>
              <w:rPr>
                <w:b/>
                <w:bCs/>
                <w:color w:val="000080"/>
              </w:rPr>
            </w:pPr>
          </w:p>
        </w:tc>
        <w:tc>
          <w:tcPr>
            <w:tcW w:w="4411" w:type="dxa"/>
            <w:shd w:val="clear" w:color="auto" w:fill="FFFFFF"/>
          </w:tcPr>
          <w:p w14:paraId="59A82725" w14:textId="77777777" w:rsidR="00A63034" w:rsidRPr="00207698" w:rsidRDefault="00A63034" w:rsidP="00A63034">
            <w:pPr>
              <w:pStyle w:val="BodyText"/>
              <w:rPr>
                <w:b/>
                <w:bCs/>
                <w:color w:val="000080"/>
              </w:rPr>
            </w:pPr>
          </w:p>
        </w:tc>
        <w:tc>
          <w:tcPr>
            <w:tcW w:w="1177" w:type="dxa"/>
            <w:shd w:val="clear" w:color="auto" w:fill="FFFFFF"/>
          </w:tcPr>
          <w:p w14:paraId="59A82726" w14:textId="77777777" w:rsidR="00A63034" w:rsidRPr="00207698" w:rsidRDefault="00A63034" w:rsidP="00A63034">
            <w:pPr>
              <w:pStyle w:val="BodyText"/>
              <w:rPr>
                <w:b/>
                <w:bCs/>
                <w:color w:val="000080"/>
              </w:rPr>
            </w:pPr>
          </w:p>
        </w:tc>
      </w:tr>
      <w:tr w:rsidR="00A63034" w:rsidRPr="00207698" w14:paraId="59A8272C" w14:textId="77777777" w:rsidTr="00A63034">
        <w:trPr>
          <w:cantSplit/>
          <w:trHeight w:val="288"/>
          <w:jc w:val="center"/>
        </w:trPr>
        <w:tc>
          <w:tcPr>
            <w:tcW w:w="1173" w:type="dxa"/>
            <w:shd w:val="clear" w:color="auto" w:fill="FFFFFF"/>
          </w:tcPr>
          <w:p w14:paraId="59A82728"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729" w14:textId="77777777" w:rsidR="00A63034" w:rsidRPr="00207698" w:rsidRDefault="00A63034" w:rsidP="00A63034">
            <w:pPr>
              <w:pStyle w:val="BodyText"/>
              <w:rPr>
                <w:b/>
                <w:bCs/>
                <w:color w:val="000080"/>
              </w:rPr>
            </w:pPr>
          </w:p>
        </w:tc>
        <w:tc>
          <w:tcPr>
            <w:tcW w:w="4411" w:type="dxa"/>
            <w:shd w:val="clear" w:color="auto" w:fill="FFFFFF"/>
          </w:tcPr>
          <w:p w14:paraId="59A8272A" w14:textId="77777777" w:rsidR="00A63034" w:rsidRPr="00207698" w:rsidRDefault="00A63034" w:rsidP="00A63034">
            <w:pPr>
              <w:pStyle w:val="BodyText"/>
              <w:rPr>
                <w:b/>
                <w:bCs/>
                <w:color w:val="000080"/>
              </w:rPr>
            </w:pPr>
          </w:p>
        </w:tc>
        <w:tc>
          <w:tcPr>
            <w:tcW w:w="1177" w:type="dxa"/>
            <w:shd w:val="clear" w:color="auto" w:fill="FFFFFF"/>
          </w:tcPr>
          <w:p w14:paraId="59A8272B" w14:textId="77777777" w:rsidR="00A63034" w:rsidRPr="00207698" w:rsidRDefault="00A63034" w:rsidP="00A63034">
            <w:pPr>
              <w:pStyle w:val="BodyText"/>
              <w:rPr>
                <w:b/>
                <w:bCs/>
                <w:color w:val="000080"/>
              </w:rPr>
            </w:pPr>
          </w:p>
        </w:tc>
      </w:tr>
      <w:tr w:rsidR="00A63034" w:rsidRPr="00207698" w14:paraId="59A82731" w14:textId="77777777" w:rsidTr="00A63034">
        <w:trPr>
          <w:cantSplit/>
          <w:trHeight w:val="288"/>
          <w:jc w:val="center"/>
        </w:trPr>
        <w:tc>
          <w:tcPr>
            <w:tcW w:w="1173" w:type="dxa"/>
            <w:shd w:val="clear" w:color="auto" w:fill="FFFFFF"/>
          </w:tcPr>
          <w:p w14:paraId="59A8272D"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72E" w14:textId="77777777" w:rsidR="00A63034" w:rsidRPr="00207698" w:rsidRDefault="00A63034" w:rsidP="00A63034">
            <w:pPr>
              <w:pStyle w:val="BodyText"/>
              <w:rPr>
                <w:b/>
                <w:bCs/>
                <w:color w:val="000080"/>
              </w:rPr>
            </w:pPr>
          </w:p>
        </w:tc>
        <w:tc>
          <w:tcPr>
            <w:tcW w:w="4411" w:type="dxa"/>
            <w:shd w:val="clear" w:color="auto" w:fill="FFFFFF"/>
          </w:tcPr>
          <w:p w14:paraId="59A8272F" w14:textId="77777777" w:rsidR="00A63034" w:rsidRPr="00207698" w:rsidRDefault="00A63034" w:rsidP="00A63034">
            <w:pPr>
              <w:pStyle w:val="BodyText"/>
              <w:rPr>
                <w:b/>
                <w:bCs/>
                <w:color w:val="000080"/>
              </w:rPr>
            </w:pPr>
          </w:p>
        </w:tc>
        <w:tc>
          <w:tcPr>
            <w:tcW w:w="1177" w:type="dxa"/>
            <w:shd w:val="clear" w:color="auto" w:fill="FFFFFF"/>
          </w:tcPr>
          <w:p w14:paraId="59A82730" w14:textId="77777777" w:rsidR="00A63034" w:rsidRPr="00207698" w:rsidRDefault="00A63034" w:rsidP="00A63034">
            <w:pPr>
              <w:pStyle w:val="BodyText"/>
              <w:rPr>
                <w:b/>
                <w:bCs/>
                <w:color w:val="000080"/>
              </w:rPr>
            </w:pPr>
          </w:p>
        </w:tc>
      </w:tr>
      <w:tr w:rsidR="00A63034" w:rsidRPr="00207698" w14:paraId="59A82736" w14:textId="77777777" w:rsidTr="00A63034">
        <w:trPr>
          <w:cantSplit/>
          <w:trHeight w:val="288"/>
          <w:jc w:val="center"/>
        </w:trPr>
        <w:tc>
          <w:tcPr>
            <w:tcW w:w="1173" w:type="dxa"/>
            <w:shd w:val="clear" w:color="auto" w:fill="FFFFFF"/>
          </w:tcPr>
          <w:p w14:paraId="59A82732"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733" w14:textId="77777777" w:rsidR="00A63034" w:rsidRPr="00207698" w:rsidRDefault="00A63034" w:rsidP="00A63034">
            <w:pPr>
              <w:pStyle w:val="BodyText"/>
              <w:rPr>
                <w:b/>
                <w:bCs/>
                <w:color w:val="000080"/>
              </w:rPr>
            </w:pPr>
          </w:p>
        </w:tc>
        <w:tc>
          <w:tcPr>
            <w:tcW w:w="4411" w:type="dxa"/>
            <w:shd w:val="clear" w:color="auto" w:fill="FFFFFF"/>
          </w:tcPr>
          <w:p w14:paraId="59A82734" w14:textId="77777777" w:rsidR="00A63034" w:rsidRPr="00207698" w:rsidRDefault="00A63034" w:rsidP="00A63034">
            <w:pPr>
              <w:pStyle w:val="BodyText"/>
              <w:rPr>
                <w:b/>
                <w:bCs/>
                <w:color w:val="000080"/>
              </w:rPr>
            </w:pPr>
          </w:p>
        </w:tc>
        <w:tc>
          <w:tcPr>
            <w:tcW w:w="1177" w:type="dxa"/>
            <w:shd w:val="clear" w:color="auto" w:fill="FFFFFF"/>
          </w:tcPr>
          <w:p w14:paraId="59A82735" w14:textId="77777777" w:rsidR="00A63034" w:rsidRPr="00207698" w:rsidRDefault="00A63034" w:rsidP="00A63034">
            <w:pPr>
              <w:pStyle w:val="BodyText"/>
              <w:rPr>
                <w:b/>
                <w:bCs/>
                <w:color w:val="000080"/>
              </w:rPr>
            </w:pPr>
          </w:p>
        </w:tc>
      </w:tr>
      <w:tr w:rsidR="00A63034" w:rsidRPr="00207698" w14:paraId="59A8273B" w14:textId="77777777" w:rsidTr="00A63034">
        <w:trPr>
          <w:cantSplit/>
          <w:trHeight w:val="288"/>
          <w:jc w:val="center"/>
        </w:trPr>
        <w:tc>
          <w:tcPr>
            <w:tcW w:w="1173" w:type="dxa"/>
            <w:shd w:val="clear" w:color="auto" w:fill="FFFFFF"/>
          </w:tcPr>
          <w:p w14:paraId="59A82737"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738" w14:textId="77777777" w:rsidR="00A63034" w:rsidRPr="00207698" w:rsidRDefault="00A63034" w:rsidP="00A63034">
            <w:pPr>
              <w:pStyle w:val="BodyText"/>
              <w:rPr>
                <w:b/>
                <w:bCs/>
                <w:color w:val="000080"/>
              </w:rPr>
            </w:pPr>
          </w:p>
        </w:tc>
        <w:tc>
          <w:tcPr>
            <w:tcW w:w="4411" w:type="dxa"/>
            <w:shd w:val="clear" w:color="auto" w:fill="FFFFFF"/>
          </w:tcPr>
          <w:p w14:paraId="59A82739" w14:textId="77777777" w:rsidR="00A63034" w:rsidRPr="00207698" w:rsidRDefault="00A63034" w:rsidP="00A63034">
            <w:pPr>
              <w:pStyle w:val="BodyText"/>
              <w:rPr>
                <w:b/>
                <w:bCs/>
                <w:color w:val="000080"/>
              </w:rPr>
            </w:pPr>
          </w:p>
        </w:tc>
        <w:tc>
          <w:tcPr>
            <w:tcW w:w="1177" w:type="dxa"/>
            <w:shd w:val="clear" w:color="auto" w:fill="FFFFFF"/>
          </w:tcPr>
          <w:p w14:paraId="59A8273A" w14:textId="77777777" w:rsidR="00A63034" w:rsidRPr="00207698" w:rsidRDefault="00A63034" w:rsidP="00A63034">
            <w:pPr>
              <w:pStyle w:val="BodyText"/>
              <w:rPr>
                <w:b/>
                <w:bCs/>
                <w:color w:val="000080"/>
              </w:rPr>
            </w:pPr>
          </w:p>
        </w:tc>
      </w:tr>
      <w:tr w:rsidR="00A63034" w:rsidRPr="00207698" w14:paraId="59A82740" w14:textId="77777777" w:rsidTr="00A63034">
        <w:trPr>
          <w:cantSplit/>
          <w:trHeight w:val="288"/>
          <w:jc w:val="center"/>
        </w:trPr>
        <w:tc>
          <w:tcPr>
            <w:tcW w:w="1173" w:type="dxa"/>
            <w:shd w:val="clear" w:color="auto" w:fill="FFFFFF"/>
          </w:tcPr>
          <w:p w14:paraId="59A8273C"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73D" w14:textId="77777777" w:rsidR="00A63034" w:rsidRPr="00207698" w:rsidRDefault="00A63034" w:rsidP="00A63034">
            <w:pPr>
              <w:pStyle w:val="BodyText"/>
              <w:rPr>
                <w:b/>
                <w:bCs/>
                <w:color w:val="000080"/>
              </w:rPr>
            </w:pPr>
          </w:p>
        </w:tc>
        <w:tc>
          <w:tcPr>
            <w:tcW w:w="4411" w:type="dxa"/>
            <w:shd w:val="clear" w:color="auto" w:fill="FFFFFF"/>
          </w:tcPr>
          <w:p w14:paraId="59A8273E" w14:textId="77777777" w:rsidR="00A63034" w:rsidRPr="00207698" w:rsidRDefault="00A63034" w:rsidP="00A63034">
            <w:pPr>
              <w:pStyle w:val="BodyText"/>
              <w:rPr>
                <w:b/>
                <w:bCs/>
                <w:color w:val="000080"/>
              </w:rPr>
            </w:pPr>
          </w:p>
        </w:tc>
        <w:tc>
          <w:tcPr>
            <w:tcW w:w="1177" w:type="dxa"/>
            <w:shd w:val="clear" w:color="auto" w:fill="FFFFFF"/>
          </w:tcPr>
          <w:p w14:paraId="59A8273F" w14:textId="77777777" w:rsidR="00A63034" w:rsidRPr="00207698" w:rsidRDefault="00A63034" w:rsidP="00A63034">
            <w:pPr>
              <w:pStyle w:val="BodyText"/>
              <w:rPr>
                <w:b/>
                <w:bCs/>
                <w:color w:val="000080"/>
              </w:rPr>
            </w:pPr>
          </w:p>
        </w:tc>
      </w:tr>
      <w:tr w:rsidR="00A63034" w:rsidRPr="00207698" w14:paraId="59A82745" w14:textId="77777777" w:rsidTr="00A63034">
        <w:trPr>
          <w:cantSplit/>
          <w:trHeight w:val="288"/>
          <w:jc w:val="center"/>
        </w:trPr>
        <w:tc>
          <w:tcPr>
            <w:tcW w:w="1173" w:type="dxa"/>
            <w:shd w:val="clear" w:color="auto" w:fill="FFFFFF"/>
          </w:tcPr>
          <w:p w14:paraId="59A82741"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742" w14:textId="77777777" w:rsidR="00A63034" w:rsidRPr="00207698" w:rsidRDefault="00A63034" w:rsidP="00A63034">
            <w:pPr>
              <w:pStyle w:val="BodyText"/>
              <w:rPr>
                <w:b/>
                <w:bCs/>
                <w:color w:val="000080"/>
              </w:rPr>
            </w:pPr>
          </w:p>
        </w:tc>
        <w:tc>
          <w:tcPr>
            <w:tcW w:w="4411" w:type="dxa"/>
            <w:shd w:val="clear" w:color="auto" w:fill="FFFFFF"/>
          </w:tcPr>
          <w:p w14:paraId="59A82743" w14:textId="77777777" w:rsidR="00A63034" w:rsidRPr="00207698" w:rsidRDefault="00A63034" w:rsidP="00A63034">
            <w:pPr>
              <w:pStyle w:val="BodyText"/>
              <w:rPr>
                <w:b/>
                <w:bCs/>
                <w:color w:val="000080"/>
              </w:rPr>
            </w:pPr>
          </w:p>
        </w:tc>
        <w:tc>
          <w:tcPr>
            <w:tcW w:w="1177" w:type="dxa"/>
            <w:shd w:val="clear" w:color="auto" w:fill="FFFFFF"/>
          </w:tcPr>
          <w:p w14:paraId="59A82744" w14:textId="77777777" w:rsidR="00A63034" w:rsidRPr="00207698" w:rsidRDefault="00A63034" w:rsidP="00A63034">
            <w:pPr>
              <w:pStyle w:val="BodyText"/>
              <w:rPr>
                <w:b/>
                <w:bCs/>
                <w:color w:val="000080"/>
              </w:rPr>
            </w:pPr>
          </w:p>
        </w:tc>
      </w:tr>
    </w:tbl>
    <w:p w14:paraId="59A82746" w14:textId="77777777" w:rsidR="00A63034" w:rsidRPr="00207698" w:rsidRDefault="00A63034" w:rsidP="00A63034">
      <w:pPr>
        <w:pStyle w:val="Heade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74A" w14:textId="77777777" w:rsidTr="00A63034">
        <w:trPr>
          <w:cantSplit/>
          <w:tblHeader/>
          <w:jc w:val="center"/>
        </w:trPr>
        <w:tc>
          <w:tcPr>
            <w:tcW w:w="1173" w:type="dxa"/>
            <w:shd w:val="clear" w:color="auto" w:fill="FFFFFF"/>
          </w:tcPr>
          <w:p w14:paraId="59A82747" w14:textId="77777777" w:rsidR="00A63034" w:rsidRPr="00207698" w:rsidRDefault="00A63034" w:rsidP="00A63034">
            <w:pPr>
              <w:pStyle w:val="BodyText"/>
              <w:keepNext/>
              <w:rPr>
                <w:b/>
                <w:bCs/>
                <w:color w:val="000080"/>
              </w:rPr>
            </w:pPr>
            <w:r w:rsidRPr="00207698">
              <w:rPr>
                <w:b/>
                <w:bCs/>
                <w:color w:val="000080"/>
              </w:rPr>
              <w:t>11.1.2.2</w:t>
            </w:r>
          </w:p>
        </w:tc>
        <w:tc>
          <w:tcPr>
            <w:tcW w:w="7402" w:type="dxa"/>
            <w:gridSpan w:val="2"/>
            <w:shd w:val="clear" w:color="auto" w:fill="FFFFFF"/>
          </w:tcPr>
          <w:p w14:paraId="59A82748"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Applied parts not intended to supply heat to patient</w:t>
            </w:r>
          </w:p>
        </w:tc>
        <w:tc>
          <w:tcPr>
            <w:tcW w:w="1177" w:type="dxa"/>
            <w:shd w:val="clear" w:color="auto" w:fill="FFFFFF"/>
          </w:tcPr>
          <w:p w14:paraId="59A82749" w14:textId="77777777" w:rsidR="00A63034" w:rsidRPr="00207698" w:rsidRDefault="00A63034" w:rsidP="00A63034">
            <w:pPr>
              <w:pStyle w:val="BodyText"/>
              <w:keepNext/>
              <w:rPr>
                <w:b/>
                <w:bCs/>
                <w:color w:val="000080"/>
              </w:rPr>
            </w:pPr>
          </w:p>
        </w:tc>
      </w:tr>
      <w:tr w:rsidR="00A63034" w:rsidRPr="00207698" w14:paraId="59A8274F" w14:textId="77777777" w:rsidTr="00A63034">
        <w:trPr>
          <w:cantSplit/>
          <w:trHeight w:val="288"/>
          <w:tblHeader/>
          <w:jc w:val="center"/>
        </w:trPr>
        <w:tc>
          <w:tcPr>
            <w:tcW w:w="1173" w:type="dxa"/>
            <w:shd w:val="clear" w:color="auto" w:fill="E6E6E6"/>
          </w:tcPr>
          <w:p w14:paraId="59A8274B" w14:textId="77777777" w:rsidR="00A63034" w:rsidRPr="00207698" w:rsidRDefault="00A63034" w:rsidP="00A63034">
            <w:pPr>
              <w:pStyle w:val="BodyText"/>
              <w:keepNext/>
              <w:rPr>
                <w:b/>
                <w:bCs/>
                <w:color w:val="000080"/>
              </w:rPr>
            </w:pPr>
            <w:r w:rsidRPr="00207698">
              <w:rPr>
                <w:b/>
                <w:bCs/>
                <w:color w:val="000080"/>
              </w:rPr>
              <w:t>Clause of ISO 14971</w:t>
            </w:r>
          </w:p>
        </w:tc>
        <w:tc>
          <w:tcPr>
            <w:tcW w:w="2991" w:type="dxa"/>
            <w:shd w:val="clear" w:color="auto" w:fill="E6E6E6"/>
          </w:tcPr>
          <w:p w14:paraId="59A8274C"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411" w:type="dxa"/>
            <w:shd w:val="clear" w:color="auto" w:fill="E6E6E6"/>
          </w:tcPr>
          <w:p w14:paraId="59A8274D" w14:textId="77777777" w:rsidR="00A63034" w:rsidRPr="00207698" w:rsidRDefault="00A63034" w:rsidP="00A63034">
            <w:pPr>
              <w:pStyle w:val="BodyText"/>
              <w:keepNext/>
              <w:rPr>
                <w:b/>
                <w:bCs/>
                <w:color w:val="000080"/>
              </w:rPr>
            </w:pPr>
            <w:r w:rsidRPr="00207698">
              <w:rPr>
                <w:b/>
                <w:bCs/>
                <w:color w:val="000080"/>
              </w:rPr>
              <w:t>Result - Remarks</w:t>
            </w:r>
          </w:p>
        </w:tc>
        <w:tc>
          <w:tcPr>
            <w:tcW w:w="1177" w:type="dxa"/>
            <w:shd w:val="clear" w:color="auto" w:fill="E6E6E6"/>
          </w:tcPr>
          <w:p w14:paraId="59A8274E"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2754" w14:textId="77777777" w:rsidTr="00A63034">
        <w:trPr>
          <w:cantSplit/>
          <w:trHeight w:val="288"/>
          <w:jc w:val="center"/>
        </w:trPr>
        <w:tc>
          <w:tcPr>
            <w:tcW w:w="1173" w:type="dxa"/>
            <w:shd w:val="clear" w:color="auto" w:fill="FFFFFF"/>
          </w:tcPr>
          <w:p w14:paraId="59A82750" w14:textId="77777777" w:rsidR="00A63034" w:rsidRPr="00207698" w:rsidRDefault="00A63034" w:rsidP="00A63034">
            <w:pPr>
              <w:pStyle w:val="BodyText"/>
              <w:keepNext/>
              <w:rPr>
                <w:b/>
                <w:bCs/>
                <w:color w:val="000080"/>
              </w:rPr>
            </w:pPr>
            <w:r w:rsidRPr="00207698">
              <w:rPr>
                <w:b/>
                <w:bCs/>
                <w:color w:val="000080"/>
              </w:rPr>
              <w:t>4.2</w:t>
            </w:r>
          </w:p>
        </w:tc>
        <w:tc>
          <w:tcPr>
            <w:tcW w:w="2991" w:type="dxa"/>
            <w:shd w:val="clear" w:color="auto" w:fill="FFFFFF"/>
          </w:tcPr>
          <w:p w14:paraId="59A82751" w14:textId="77777777" w:rsidR="00A63034" w:rsidRPr="00207698" w:rsidRDefault="00A63034" w:rsidP="00A63034">
            <w:pPr>
              <w:pStyle w:val="BodyText"/>
              <w:rPr>
                <w:b/>
                <w:bCs/>
                <w:color w:val="000080"/>
              </w:rPr>
            </w:pPr>
          </w:p>
        </w:tc>
        <w:tc>
          <w:tcPr>
            <w:tcW w:w="4411" w:type="dxa"/>
            <w:shd w:val="clear" w:color="auto" w:fill="FFFFFF"/>
          </w:tcPr>
          <w:p w14:paraId="59A82752" w14:textId="77777777" w:rsidR="00A63034" w:rsidRPr="00207698" w:rsidRDefault="00A63034" w:rsidP="00A63034">
            <w:pPr>
              <w:pStyle w:val="BodyText"/>
              <w:rPr>
                <w:b/>
                <w:bCs/>
                <w:color w:val="000080"/>
              </w:rPr>
            </w:pPr>
          </w:p>
        </w:tc>
        <w:tc>
          <w:tcPr>
            <w:tcW w:w="1177" w:type="dxa"/>
            <w:shd w:val="clear" w:color="auto" w:fill="FFFFFF"/>
          </w:tcPr>
          <w:p w14:paraId="59A82753" w14:textId="77777777" w:rsidR="00A63034" w:rsidRPr="00207698" w:rsidRDefault="00A63034" w:rsidP="00A63034">
            <w:pPr>
              <w:pStyle w:val="BodyText"/>
              <w:rPr>
                <w:b/>
                <w:bCs/>
                <w:color w:val="000080"/>
              </w:rPr>
            </w:pPr>
          </w:p>
        </w:tc>
      </w:tr>
      <w:tr w:rsidR="00A63034" w:rsidRPr="00207698" w14:paraId="59A82759" w14:textId="77777777" w:rsidTr="00A63034">
        <w:trPr>
          <w:cantSplit/>
          <w:trHeight w:val="288"/>
          <w:jc w:val="center"/>
        </w:trPr>
        <w:tc>
          <w:tcPr>
            <w:tcW w:w="1173" w:type="dxa"/>
            <w:shd w:val="clear" w:color="auto" w:fill="FFFFFF"/>
          </w:tcPr>
          <w:p w14:paraId="59A82755" w14:textId="77777777" w:rsidR="00A63034" w:rsidRPr="00207698" w:rsidRDefault="00A63034" w:rsidP="00A63034">
            <w:pPr>
              <w:pStyle w:val="BodyText"/>
              <w:keepNext/>
              <w:rPr>
                <w:b/>
                <w:bCs/>
                <w:color w:val="000080"/>
              </w:rPr>
            </w:pPr>
            <w:r w:rsidRPr="00207698">
              <w:rPr>
                <w:b/>
                <w:bCs/>
                <w:color w:val="000080"/>
              </w:rPr>
              <w:t>4.3</w:t>
            </w:r>
          </w:p>
        </w:tc>
        <w:tc>
          <w:tcPr>
            <w:tcW w:w="2991" w:type="dxa"/>
            <w:shd w:val="clear" w:color="auto" w:fill="FFFFFF"/>
          </w:tcPr>
          <w:p w14:paraId="59A82756" w14:textId="77777777" w:rsidR="00A63034" w:rsidRPr="00207698" w:rsidRDefault="00A63034" w:rsidP="00A63034">
            <w:pPr>
              <w:pStyle w:val="BodyText"/>
              <w:rPr>
                <w:b/>
                <w:bCs/>
                <w:color w:val="000080"/>
              </w:rPr>
            </w:pPr>
          </w:p>
        </w:tc>
        <w:tc>
          <w:tcPr>
            <w:tcW w:w="4411" w:type="dxa"/>
            <w:shd w:val="clear" w:color="auto" w:fill="FFFFFF"/>
          </w:tcPr>
          <w:p w14:paraId="59A82757" w14:textId="77777777" w:rsidR="00A63034" w:rsidRPr="00207698" w:rsidRDefault="00A63034" w:rsidP="00A63034">
            <w:pPr>
              <w:pStyle w:val="BodyText"/>
              <w:rPr>
                <w:b/>
                <w:bCs/>
                <w:color w:val="000080"/>
              </w:rPr>
            </w:pPr>
          </w:p>
        </w:tc>
        <w:tc>
          <w:tcPr>
            <w:tcW w:w="1177" w:type="dxa"/>
            <w:shd w:val="clear" w:color="auto" w:fill="FFFFFF"/>
          </w:tcPr>
          <w:p w14:paraId="59A82758" w14:textId="77777777" w:rsidR="00A63034" w:rsidRPr="00207698" w:rsidRDefault="00A63034" w:rsidP="00A63034">
            <w:pPr>
              <w:pStyle w:val="BodyText"/>
              <w:rPr>
                <w:b/>
                <w:bCs/>
                <w:color w:val="000080"/>
              </w:rPr>
            </w:pPr>
          </w:p>
        </w:tc>
      </w:tr>
      <w:tr w:rsidR="00A63034" w:rsidRPr="00207698" w14:paraId="59A8275E" w14:textId="77777777" w:rsidTr="00A63034">
        <w:trPr>
          <w:cantSplit/>
          <w:trHeight w:val="288"/>
          <w:jc w:val="center"/>
        </w:trPr>
        <w:tc>
          <w:tcPr>
            <w:tcW w:w="1173" w:type="dxa"/>
            <w:shd w:val="clear" w:color="auto" w:fill="FFFFFF"/>
          </w:tcPr>
          <w:p w14:paraId="59A8275A" w14:textId="77777777" w:rsidR="00A63034" w:rsidRPr="00207698" w:rsidRDefault="00A63034" w:rsidP="00A63034">
            <w:pPr>
              <w:pStyle w:val="BodyText"/>
              <w:keepNext/>
              <w:rPr>
                <w:b/>
                <w:bCs/>
                <w:color w:val="000080"/>
              </w:rPr>
            </w:pPr>
            <w:r w:rsidRPr="00207698">
              <w:rPr>
                <w:b/>
                <w:bCs/>
                <w:color w:val="000080"/>
              </w:rPr>
              <w:t>4.4</w:t>
            </w:r>
          </w:p>
        </w:tc>
        <w:tc>
          <w:tcPr>
            <w:tcW w:w="2991" w:type="dxa"/>
            <w:shd w:val="clear" w:color="auto" w:fill="FFFFFF"/>
          </w:tcPr>
          <w:p w14:paraId="59A8275B" w14:textId="77777777" w:rsidR="00A63034" w:rsidRPr="00207698" w:rsidRDefault="00A63034" w:rsidP="00A63034">
            <w:pPr>
              <w:pStyle w:val="BodyText"/>
              <w:rPr>
                <w:b/>
                <w:bCs/>
                <w:color w:val="000080"/>
              </w:rPr>
            </w:pPr>
          </w:p>
        </w:tc>
        <w:tc>
          <w:tcPr>
            <w:tcW w:w="4411" w:type="dxa"/>
            <w:shd w:val="clear" w:color="auto" w:fill="FFFFFF"/>
          </w:tcPr>
          <w:p w14:paraId="59A8275C" w14:textId="77777777" w:rsidR="00A63034" w:rsidRPr="00207698" w:rsidRDefault="00A63034" w:rsidP="00A63034">
            <w:pPr>
              <w:pStyle w:val="BodyText"/>
              <w:rPr>
                <w:b/>
                <w:bCs/>
                <w:color w:val="000080"/>
              </w:rPr>
            </w:pPr>
          </w:p>
        </w:tc>
        <w:tc>
          <w:tcPr>
            <w:tcW w:w="1177" w:type="dxa"/>
            <w:shd w:val="clear" w:color="auto" w:fill="FFFFFF"/>
          </w:tcPr>
          <w:p w14:paraId="59A8275D" w14:textId="77777777" w:rsidR="00A63034" w:rsidRPr="00207698" w:rsidRDefault="00A63034" w:rsidP="00A63034">
            <w:pPr>
              <w:pStyle w:val="BodyText"/>
              <w:rPr>
                <w:b/>
                <w:bCs/>
                <w:color w:val="000080"/>
              </w:rPr>
            </w:pPr>
          </w:p>
        </w:tc>
      </w:tr>
      <w:tr w:rsidR="00A63034" w:rsidRPr="00207698" w14:paraId="59A82763" w14:textId="77777777" w:rsidTr="00A63034">
        <w:trPr>
          <w:cantSplit/>
          <w:trHeight w:val="288"/>
          <w:jc w:val="center"/>
        </w:trPr>
        <w:tc>
          <w:tcPr>
            <w:tcW w:w="1173" w:type="dxa"/>
            <w:shd w:val="clear" w:color="auto" w:fill="FFFFFF"/>
          </w:tcPr>
          <w:p w14:paraId="59A8275F" w14:textId="77777777" w:rsidR="00A63034" w:rsidRPr="00207698" w:rsidRDefault="00A63034" w:rsidP="00A63034">
            <w:pPr>
              <w:pStyle w:val="BodyText"/>
              <w:keepNext/>
              <w:rPr>
                <w:b/>
                <w:bCs/>
                <w:color w:val="000080"/>
              </w:rPr>
            </w:pPr>
            <w:r w:rsidRPr="00207698">
              <w:rPr>
                <w:b/>
                <w:bCs/>
                <w:color w:val="000080"/>
              </w:rPr>
              <w:t>5</w:t>
            </w:r>
          </w:p>
        </w:tc>
        <w:tc>
          <w:tcPr>
            <w:tcW w:w="2991" w:type="dxa"/>
            <w:shd w:val="clear" w:color="auto" w:fill="FFFFFF"/>
          </w:tcPr>
          <w:p w14:paraId="59A82760" w14:textId="77777777" w:rsidR="00A63034" w:rsidRPr="00207698" w:rsidRDefault="00A63034" w:rsidP="00A63034">
            <w:pPr>
              <w:pStyle w:val="BodyText"/>
              <w:rPr>
                <w:b/>
                <w:bCs/>
                <w:color w:val="000080"/>
              </w:rPr>
            </w:pPr>
          </w:p>
        </w:tc>
        <w:tc>
          <w:tcPr>
            <w:tcW w:w="4411" w:type="dxa"/>
            <w:shd w:val="clear" w:color="auto" w:fill="FFFFFF"/>
          </w:tcPr>
          <w:p w14:paraId="59A82761" w14:textId="77777777" w:rsidR="00A63034" w:rsidRPr="00207698" w:rsidRDefault="00A63034" w:rsidP="00A63034">
            <w:pPr>
              <w:pStyle w:val="BodyText"/>
              <w:rPr>
                <w:b/>
                <w:bCs/>
                <w:color w:val="000080"/>
              </w:rPr>
            </w:pPr>
          </w:p>
        </w:tc>
        <w:tc>
          <w:tcPr>
            <w:tcW w:w="1177" w:type="dxa"/>
            <w:shd w:val="clear" w:color="auto" w:fill="FFFFFF"/>
          </w:tcPr>
          <w:p w14:paraId="59A82762" w14:textId="77777777" w:rsidR="00A63034" w:rsidRPr="00207698" w:rsidRDefault="00A63034" w:rsidP="00A63034">
            <w:pPr>
              <w:pStyle w:val="BodyText"/>
              <w:rPr>
                <w:b/>
                <w:bCs/>
                <w:color w:val="000080"/>
              </w:rPr>
            </w:pPr>
          </w:p>
        </w:tc>
      </w:tr>
      <w:tr w:rsidR="00A63034" w:rsidRPr="00207698" w14:paraId="59A82768" w14:textId="77777777" w:rsidTr="00A63034">
        <w:trPr>
          <w:cantSplit/>
          <w:trHeight w:val="288"/>
          <w:jc w:val="center"/>
        </w:trPr>
        <w:tc>
          <w:tcPr>
            <w:tcW w:w="1173" w:type="dxa"/>
            <w:shd w:val="clear" w:color="auto" w:fill="FFFFFF"/>
          </w:tcPr>
          <w:p w14:paraId="59A82764" w14:textId="77777777" w:rsidR="00A63034" w:rsidRPr="00207698" w:rsidRDefault="00A63034" w:rsidP="00A63034">
            <w:pPr>
              <w:pStyle w:val="BodyText"/>
              <w:keepNext/>
              <w:rPr>
                <w:b/>
                <w:bCs/>
                <w:color w:val="000080"/>
              </w:rPr>
            </w:pPr>
            <w:r w:rsidRPr="00207698">
              <w:rPr>
                <w:b/>
                <w:bCs/>
                <w:color w:val="000080"/>
              </w:rPr>
              <w:t>6.2</w:t>
            </w:r>
          </w:p>
        </w:tc>
        <w:tc>
          <w:tcPr>
            <w:tcW w:w="2991" w:type="dxa"/>
            <w:shd w:val="clear" w:color="auto" w:fill="FFFFFF"/>
          </w:tcPr>
          <w:p w14:paraId="59A82765" w14:textId="77777777" w:rsidR="00A63034" w:rsidRPr="00207698" w:rsidRDefault="00A63034" w:rsidP="00A63034">
            <w:pPr>
              <w:pStyle w:val="BodyText"/>
              <w:rPr>
                <w:b/>
                <w:bCs/>
                <w:color w:val="000080"/>
              </w:rPr>
            </w:pPr>
          </w:p>
        </w:tc>
        <w:tc>
          <w:tcPr>
            <w:tcW w:w="4411" w:type="dxa"/>
            <w:shd w:val="clear" w:color="auto" w:fill="FFFFFF"/>
          </w:tcPr>
          <w:p w14:paraId="59A82766" w14:textId="77777777" w:rsidR="00A63034" w:rsidRPr="00207698" w:rsidRDefault="00A63034" w:rsidP="00A63034">
            <w:pPr>
              <w:pStyle w:val="BodyText"/>
              <w:rPr>
                <w:b/>
                <w:bCs/>
                <w:color w:val="000080"/>
              </w:rPr>
            </w:pPr>
          </w:p>
        </w:tc>
        <w:tc>
          <w:tcPr>
            <w:tcW w:w="1177" w:type="dxa"/>
            <w:shd w:val="clear" w:color="auto" w:fill="FFFFFF"/>
          </w:tcPr>
          <w:p w14:paraId="59A82767" w14:textId="77777777" w:rsidR="00A63034" w:rsidRPr="00207698" w:rsidRDefault="00A63034" w:rsidP="00A63034">
            <w:pPr>
              <w:pStyle w:val="BodyText"/>
              <w:rPr>
                <w:b/>
                <w:bCs/>
                <w:color w:val="000080"/>
              </w:rPr>
            </w:pPr>
          </w:p>
        </w:tc>
      </w:tr>
      <w:tr w:rsidR="00A63034" w:rsidRPr="00207698" w14:paraId="59A8276D" w14:textId="77777777" w:rsidTr="00A63034">
        <w:trPr>
          <w:cantSplit/>
          <w:trHeight w:val="288"/>
          <w:jc w:val="center"/>
        </w:trPr>
        <w:tc>
          <w:tcPr>
            <w:tcW w:w="1173" w:type="dxa"/>
            <w:shd w:val="clear" w:color="auto" w:fill="FFFFFF"/>
          </w:tcPr>
          <w:p w14:paraId="59A82769"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76A" w14:textId="77777777" w:rsidR="00A63034" w:rsidRPr="00207698" w:rsidRDefault="00A63034" w:rsidP="00A63034">
            <w:pPr>
              <w:pStyle w:val="BodyText"/>
              <w:rPr>
                <w:b/>
                <w:bCs/>
                <w:color w:val="000080"/>
              </w:rPr>
            </w:pPr>
          </w:p>
        </w:tc>
        <w:tc>
          <w:tcPr>
            <w:tcW w:w="4411" w:type="dxa"/>
            <w:shd w:val="clear" w:color="auto" w:fill="FFFFFF"/>
          </w:tcPr>
          <w:p w14:paraId="59A8276B" w14:textId="77777777" w:rsidR="00A63034" w:rsidRPr="00207698" w:rsidRDefault="00A63034" w:rsidP="00A63034">
            <w:pPr>
              <w:pStyle w:val="BodyText"/>
              <w:rPr>
                <w:b/>
                <w:bCs/>
                <w:color w:val="000080"/>
              </w:rPr>
            </w:pPr>
          </w:p>
        </w:tc>
        <w:tc>
          <w:tcPr>
            <w:tcW w:w="1177" w:type="dxa"/>
            <w:shd w:val="clear" w:color="auto" w:fill="FFFFFF"/>
          </w:tcPr>
          <w:p w14:paraId="59A8276C" w14:textId="77777777" w:rsidR="00A63034" w:rsidRPr="00207698" w:rsidRDefault="00A63034" w:rsidP="00A63034">
            <w:pPr>
              <w:pStyle w:val="BodyText"/>
              <w:rPr>
                <w:b/>
                <w:bCs/>
                <w:color w:val="000080"/>
              </w:rPr>
            </w:pPr>
          </w:p>
        </w:tc>
      </w:tr>
      <w:tr w:rsidR="00A63034" w:rsidRPr="00207698" w14:paraId="59A82772" w14:textId="77777777" w:rsidTr="00A63034">
        <w:trPr>
          <w:cantSplit/>
          <w:trHeight w:val="288"/>
          <w:jc w:val="center"/>
        </w:trPr>
        <w:tc>
          <w:tcPr>
            <w:tcW w:w="1173" w:type="dxa"/>
            <w:shd w:val="clear" w:color="auto" w:fill="FFFFFF"/>
          </w:tcPr>
          <w:p w14:paraId="59A8276E"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76F" w14:textId="77777777" w:rsidR="00A63034" w:rsidRPr="00207698" w:rsidRDefault="00A63034" w:rsidP="00A63034">
            <w:pPr>
              <w:pStyle w:val="BodyText"/>
              <w:rPr>
                <w:b/>
                <w:bCs/>
                <w:color w:val="000080"/>
              </w:rPr>
            </w:pPr>
          </w:p>
        </w:tc>
        <w:tc>
          <w:tcPr>
            <w:tcW w:w="4411" w:type="dxa"/>
            <w:shd w:val="clear" w:color="auto" w:fill="FFFFFF"/>
          </w:tcPr>
          <w:p w14:paraId="59A82770" w14:textId="77777777" w:rsidR="00A63034" w:rsidRPr="00207698" w:rsidRDefault="00A63034" w:rsidP="00A63034">
            <w:pPr>
              <w:pStyle w:val="BodyText"/>
              <w:rPr>
                <w:b/>
                <w:bCs/>
                <w:color w:val="000080"/>
              </w:rPr>
            </w:pPr>
          </w:p>
        </w:tc>
        <w:tc>
          <w:tcPr>
            <w:tcW w:w="1177" w:type="dxa"/>
            <w:shd w:val="clear" w:color="auto" w:fill="FFFFFF"/>
          </w:tcPr>
          <w:p w14:paraId="59A82771" w14:textId="77777777" w:rsidR="00A63034" w:rsidRPr="00207698" w:rsidRDefault="00A63034" w:rsidP="00A63034">
            <w:pPr>
              <w:pStyle w:val="BodyText"/>
              <w:rPr>
                <w:b/>
                <w:bCs/>
                <w:color w:val="000080"/>
              </w:rPr>
            </w:pPr>
          </w:p>
        </w:tc>
      </w:tr>
      <w:tr w:rsidR="00A63034" w:rsidRPr="00207698" w14:paraId="59A82777" w14:textId="77777777" w:rsidTr="00A63034">
        <w:trPr>
          <w:cantSplit/>
          <w:trHeight w:val="288"/>
          <w:jc w:val="center"/>
        </w:trPr>
        <w:tc>
          <w:tcPr>
            <w:tcW w:w="1173" w:type="dxa"/>
            <w:shd w:val="clear" w:color="auto" w:fill="FFFFFF"/>
          </w:tcPr>
          <w:p w14:paraId="59A82773"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774" w14:textId="77777777" w:rsidR="00A63034" w:rsidRPr="00207698" w:rsidRDefault="00A63034" w:rsidP="00A63034">
            <w:pPr>
              <w:pStyle w:val="BodyText"/>
              <w:rPr>
                <w:b/>
                <w:bCs/>
                <w:color w:val="000080"/>
              </w:rPr>
            </w:pPr>
          </w:p>
        </w:tc>
        <w:tc>
          <w:tcPr>
            <w:tcW w:w="4411" w:type="dxa"/>
            <w:shd w:val="clear" w:color="auto" w:fill="FFFFFF"/>
          </w:tcPr>
          <w:p w14:paraId="59A82775" w14:textId="77777777" w:rsidR="00A63034" w:rsidRPr="00207698" w:rsidRDefault="00A63034" w:rsidP="00A63034">
            <w:pPr>
              <w:pStyle w:val="BodyText"/>
              <w:rPr>
                <w:b/>
                <w:bCs/>
                <w:color w:val="000080"/>
              </w:rPr>
            </w:pPr>
          </w:p>
        </w:tc>
        <w:tc>
          <w:tcPr>
            <w:tcW w:w="1177" w:type="dxa"/>
            <w:shd w:val="clear" w:color="auto" w:fill="FFFFFF"/>
          </w:tcPr>
          <w:p w14:paraId="59A82776" w14:textId="77777777" w:rsidR="00A63034" w:rsidRPr="00207698" w:rsidRDefault="00A63034" w:rsidP="00A63034">
            <w:pPr>
              <w:pStyle w:val="BodyText"/>
              <w:rPr>
                <w:b/>
                <w:bCs/>
                <w:color w:val="000080"/>
              </w:rPr>
            </w:pPr>
          </w:p>
        </w:tc>
      </w:tr>
    </w:tbl>
    <w:p w14:paraId="59A82778" w14:textId="77777777" w:rsidR="00A63034" w:rsidRPr="00207698" w:rsidRDefault="00A63034" w:rsidP="00A63034">
      <w:pPr>
        <w:pStyle w:val="BodyText"/>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77C" w14:textId="77777777" w:rsidTr="00A63034">
        <w:trPr>
          <w:cantSplit/>
          <w:tblHeader/>
          <w:jc w:val="center"/>
        </w:trPr>
        <w:tc>
          <w:tcPr>
            <w:tcW w:w="1173" w:type="dxa"/>
            <w:shd w:val="clear" w:color="auto" w:fill="FFFFFF"/>
          </w:tcPr>
          <w:p w14:paraId="59A82779" w14:textId="77777777" w:rsidR="00A63034" w:rsidRPr="00207698" w:rsidRDefault="00A63034" w:rsidP="00A63034">
            <w:pPr>
              <w:pStyle w:val="BodyText"/>
              <w:rPr>
                <w:b/>
                <w:bCs/>
                <w:color w:val="000080"/>
              </w:rPr>
            </w:pPr>
            <w:r w:rsidRPr="00207698">
              <w:rPr>
                <w:b/>
                <w:bCs/>
                <w:color w:val="000080"/>
              </w:rPr>
              <w:t>11.1.3</w:t>
            </w:r>
          </w:p>
        </w:tc>
        <w:tc>
          <w:tcPr>
            <w:tcW w:w="7402" w:type="dxa"/>
            <w:gridSpan w:val="2"/>
            <w:shd w:val="clear" w:color="auto" w:fill="FFFFFF"/>
          </w:tcPr>
          <w:p w14:paraId="59A8277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Measurements</w:t>
            </w:r>
          </w:p>
        </w:tc>
        <w:tc>
          <w:tcPr>
            <w:tcW w:w="1177" w:type="dxa"/>
            <w:shd w:val="clear" w:color="auto" w:fill="FFFFFF"/>
          </w:tcPr>
          <w:p w14:paraId="59A8277B" w14:textId="77777777" w:rsidR="00A63034" w:rsidRPr="00207698" w:rsidRDefault="00A63034" w:rsidP="00A63034">
            <w:pPr>
              <w:pStyle w:val="BodyText"/>
              <w:rPr>
                <w:b/>
                <w:bCs/>
                <w:color w:val="000080"/>
              </w:rPr>
            </w:pPr>
          </w:p>
        </w:tc>
      </w:tr>
      <w:tr w:rsidR="00A63034" w:rsidRPr="00207698" w14:paraId="59A82781" w14:textId="77777777" w:rsidTr="00A63034">
        <w:trPr>
          <w:cantSplit/>
          <w:trHeight w:val="288"/>
          <w:tblHeader/>
          <w:jc w:val="center"/>
        </w:trPr>
        <w:tc>
          <w:tcPr>
            <w:tcW w:w="1173" w:type="dxa"/>
            <w:shd w:val="clear" w:color="auto" w:fill="E6E6E6"/>
          </w:tcPr>
          <w:p w14:paraId="59A8277D"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77E"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77F"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780"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786" w14:textId="77777777" w:rsidTr="00A63034">
        <w:trPr>
          <w:cantSplit/>
          <w:trHeight w:val="288"/>
          <w:jc w:val="center"/>
        </w:trPr>
        <w:tc>
          <w:tcPr>
            <w:tcW w:w="1173" w:type="dxa"/>
            <w:shd w:val="clear" w:color="auto" w:fill="FFFFFF"/>
          </w:tcPr>
          <w:p w14:paraId="59A82782"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783" w14:textId="77777777" w:rsidR="00A63034" w:rsidRPr="00207698" w:rsidRDefault="00A63034" w:rsidP="00A63034">
            <w:pPr>
              <w:pStyle w:val="BodyText"/>
              <w:rPr>
                <w:b/>
                <w:bCs/>
                <w:color w:val="000080"/>
              </w:rPr>
            </w:pPr>
          </w:p>
        </w:tc>
        <w:tc>
          <w:tcPr>
            <w:tcW w:w="4411" w:type="dxa"/>
            <w:shd w:val="clear" w:color="auto" w:fill="FFFFFF"/>
          </w:tcPr>
          <w:p w14:paraId="59A82784" w14:textId="77777777" w:rsidR="00A63034" w:rsidRPr="00207698" w:rsidRDefault="00A63034" w:rsidP="00A63034">
            <w:pPr>
              <w:pStyle w:val="BodyText"/>
              <w:rPr>
                <w:b/>
                <w:bCs/>
                <w:color w:val="000080"/>
              </w:rPr>
            </w:pPr>
          </w:p>
        </w:tc>
        <w:tc>
          <w:tcPr>
            <w:tcW w:w="1177" w:type="dxa"/>
            <w:shd w:val="clear" w:color="auto" w:fill="FFFFFF"/>
          </w:tcPr>
          <w:p w14:paraId="59A82785" w14:textId="77777777" w:rsidR="00A63034" w:rsidRPr="00207698" w:rsidRDefault="00A63034" w:rsidP="00A63034">
            <w:pPr>
              <w:pStyle w:val="BodyText"/>
              <w:rPr>
                <w:b/>
                <w:bCs/>
                <w:color w:val="000080"/>
              </w:rPr>
            </w:pPr>
          </w:p>
        </w:tc>
      </w:tr>
      <w:tr w:rsidR="00A63034" w:rsidRPr="00207698" w14:paraId="59A8278B" w14:textId="77777777" w:rsidTr="00A63034">
        <w:trPr>
          <w:cantSplit/>
          <w:trHeight w:val="288"/>
          <w:jc w:val="center"/>
        </w:trPr>
        <w:tc>
          <w:tcPr>
            <w:tcW w:w="1173" w:type="dxa"/>
            <w:shd w:val="clear" w:color="auto" w:fill="FFFFFF"/>
          </w:tcPr>
          <w:p w14:paraId="59A82787"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788" w14:textId="77777777" w:rsidR="00A63034" w:rsidRPr="00207698" w:rsidRDefault="00A63034" w:rsidP="00A63034">
            <w:pPr>
              <w:pStyle w:val="BodyText"/>
              <w:rPr>
                <w:b/>
                <w:bCs/>
                <w:color w:val="000080"/>
              </w:rPr>
            </w:pPr>
          </w:p>
        </w:tc>
        <w:tc>
          <w:tcPr>
            <w:tcW w:w="4411" w:type="dxa"/>
            <w:shd w:val="clear" w:color="auto" w:fill="FFFFFF"/>
          </w:tcPr>
          <w:p w14:paraId="59A82789" w14:textId="77777777" w:rsidR="00A63034" w:rsidRPr="00207698" w:rsidRDefault="00A63034" w:rsidP="00A63034">
            <w:pPr>
              <w:pStyle w:val="BodyText"/>
              <w:rPr>
                <w:b/>
                <w:bCs/>
                <w:color w:val="000080"/>
              </w:rPr>
            </w:pPr>
          </w:p>
        </w:tc>
        <w:tc>
          <w:tcPr>
            <w:tcW w:w="1177" w:type="dxa"/>
            <w:shd w:val="clear" w:color="auto" w:fill="FFFFFF"/>
          </w:tcPr>
          <w:p w14:paraId="59A8278A" w14:textId="77777777" w:rsidR="00A63034" w:rsidRPr="00207698" w:rsidRDefault="00A63034" w:rsidP="00A63034">
            <w:pPr>
              <w:pStyle w:val="BodyText"/>
              <w:rPr>
                <w:b/>
                <w:bCs/>
                <w:color w:val="000080"/>
              </w:rPr>
            </w:pPr>
          </w:p>
        </w:tc>
      </w:tr>
      <w:tr w:rsidR="00A63034" w:rsidRPr="00207698" w14:paraId="59A82790" w14:textId="77777777" w:rsidTr="00A63034">
        <w:trPr>
          <w:cantSplit/>
          <w:trHeight w:val="288"/>
          <w:jc w:val="center"/>
        </w:trPr>
        <w:tc>
          <w:tcPr>
            <w:tcW w:w="1173" w:type="dxa"/>
            <w:shd w:val="clear" w:color="auto" w:fill="FFFFFF"/>
          </w:tcPr>
          <w:p w14:paraId="59A8278C"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78D" w14:textId="77777777" w:rsidR="00A63034" w:rsidRPr="00207698" w:rsidRDefault="00A63034" w:rsidP="00A63034">
            <w:pPr>
              <w:pStyle w:val="BodyText"/>
              <w:rPr>
                <w:b/>
                <w:bCs/>
                <w:color w:val="000080"/>
              </w:rPr>
            </w:pPr>
          </w:p>
        </w:tc>
        <w:tc>
          <w:tcPr>
            <w:tcW w:w="4411" w:type="dxa"/>
            <w:shd w:val="clear" w:color="auto" w:fill="FFFFFF"/>
          </w:tcPr>
          <w:p w14:paraId="59A8278E" w14:textId="77777777" w:rsidR="00A63034" w:rsidRPr="00207698" w:rsidRDefault="00A63034" w:rsidP="00A63034">
            <w:pPr>
              <w:pStyle w:val="BodyText"/>
              <w:rPr>
                <w:b/>
                <w:bCs/>
                <w:color w:val="000080"/>
              </w:rPr>
            </w:pPr>
          </w:p>
        </w:tc>
        <w:tc>
          <w:tcPr>
            <w:tcW w:w="1177" w:type="dxa"/>
            <w:shd w:val="clear" w:color="auto" w:fill="FFFFFF"/>
          </w:tcPr>
          <w:p w14:paraId="59A8278F" w14:textId="77777777" w:rsidR="00A63034" w:rsidRPr="00207698" w:rsidRDefault="00A63034" w:rsidP="00A63034">
            <w:pPr>
              <w:pStyle w:val="BodyText"/>
              <w:rPr>
                <w:b/>
                <w:bCs/>
                <w:color w:val="000080"/>
              </w:rPr>
            </w:pPr>
          </w:p>
        </w:tc>
      </w:tr>
      <w:tr w:rsidR="00A63034" w:rsidRPr="00207698" w14:paraId="59A82795" w14:textId="77777777" w:rsidTr="00A63034">
        <w:trPr>
          <w:cantSplit/>
          <w:trHeight w:val="288"/>
          <w:jc w:val="center"/>
        </w:trPr>
        <w:tc>
          <w:tcPr>
            <w:tcW w:w="1173" w:type="dxa"/>
            <w:shd w:val="clear" w:color="auto" w:fill="FFFFFF"/>
          </w:tcPr>
          <w:p w14:paraId="59A82791"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792" w14:textId="77777777" w:rsidR="00A63034" w:rsidRPr="00207698" w:rsidRDefault="00A63034" w:rsidP="00A63034">
            <w:pPr>
              <w:pStyle w:val="BodyText"/>
              <w:rPr>
                <w:b/>
                <w:bCs/>
                <w:color w:val="000080"/>
              </w:rPr>
            </w:pPr>
          </w:p>
        </w:tc>
        <w:tc>
          <w:tcPr>
            <w:tcW w:w="4411" w:type="dxa"/>
            <w:shd w:val="clear" w:color="auto" w:fill="FFFFFF"/>
          </w:tcPr>
          <w:p w14:paraId="59A82793" w14:textId="77777777" w:rsidR="00A63034" w:rsidRPr="00207698" w:rsidRDefault="00A63034" w:rsidP="00A63034">
            <w:pPr>
              <w:pStyle w:val="BodyText"/>
              <w:rPr>
                <w:b/>
                <w:bCs/>
                <w:color w:val="000080"/>
              </w:rPr>
            </w:pPr>
          </w:p>
        </w:tc>
        <w:tc>
          <w:tcPr>
            <w:tcW w:w="1177" w:type="dxa"/>
            <w:shd w:val="clear" w:color="auto" w:fill="FFFFFF"/>
          </w:tcPr>
          <w:p w14:paraId="59A82794" w14:textId="77777777" w:rsidR="00A63034" w:rsidRPr="00207698" w:rsidRDefault="00A63034" w:rsidP="00A63034">
            <w:pPr>
              <w:pStyle w:val="BodyText"/>
              <w:rPr>
                <w:b/>
                <w:bCs/>
                <w:color w:val="000080"/>
              </w:rPr>
            </w:pPr>
          </w:p>
        </w:tc>
      </w:tr>
      <w:tr w:rsidR="00A63034" w:rsidRPr="00207698" w14:paraId="59A8279A" w14:textId="77777777" w:rsidTr="00A63034">
        <w:trPr>
          <w:cantSplit/>
          <w:trHeight w:val="288"/>
          <w:jc w:val="center"/>
        </w:trPr>
        <w:tc>
          <w:tcPr>
            <w:tcW w:w="1173" w:type="dxa"/>
            <w:shd w:val="clear" w:color="auto" w:fill="FFFFFF"/>
          </w:tcPr>
          <w:p w14:paraId="59A82796"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797" w14:textId="77777777" w:rsidR="00A63034" w:rsidRPr="00207698" w:rsidRDefault="00A63034" w:rsidP="00A63034">
            <w:pPr>
              <w:pStyle w:val="BodyText"/>
              <w:rPr>
                <w:b/>
                <w:bCs/>
                <w:color w:val="000080"/>
              </w:rPr>
            </w:pPr>
          </w:p>
        </w:tc>
        <w:tc>
          <w:tcPr>
            <w:tcW w:w="4411" w:type="dxa"/>
            <w:shd w:val="clear" w:color="auto" w:fill="FFFFFF"/>
          </w:tcPr>
          <w:p w14:paraId="59A82798" w14:textId="77777777" w:rsidR="00A63034" w:rsidRPr="00207698" w:rsidRDefault="00A63034" w:rsidP="00A63034">
            <w:pPr>
              <w:pStyle w:val="BodyText"/>
              <w:rPr>
                <w:b/>
                <w:bCs/>
                <w:color w:val="000080"/>
              </w:rPr>
            </w:pPr>
          </w:p>
        </w:tc>
        <w:tc>
          <w:tcPr>
            <w:tcW w:w="1177" w:type="dxa"/>
            <w:shd w:val="clear" w:color="auto" w:fill="FFFFFF"/>
          </w:tcPr>
          <w:p w14:paraId="59A82799" w14:textId="77777777" w:rsidR="00A63034" w:rsidRPr="00207698" w:rsidRDefault="00A63034" w:rsidP="00A63034">
            <w:pPr>
              <w:pStyle w:val="BodyText"/>
              <w:rPr>
                <w:b/>
                <w:bCs/>
                <w:color w:val="000080"/>
              </w:rPr>
            </w:pPr>
          </w:p>
        </w:tc>
      </w:tr>
      <w:tr w:rsidR="00A63034" w:rsidRPr="00207698" w14:paraId="59A8279F" w14:textId="77777777" w:rsidTr="00A63034">
        <w:trPr>
          <w:cantSplit/>
          <w:trHeight w:val="288"/>
          <w:jc w:val="center"/>
        </w:trPr>
        <w:tc>
          <w:tcPr>
            <w:tcW w:w="1173" w:type="dxa"/>
            <w:shd w:val="clear" w:color="auto" w:fill="FFFFFF"/>
          </w:tcPr>
          <w:p w14:paraId="59A8279B"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79C" w14:textId="77777777" w:rsidR="00A63034" w:rsidRPr="00207698" w:rsidRDefault="00A63034" w:rsidP="00A63034">
            <w:pPr>
              <w:pStyle w:val="BodyText"/>
              <w:rPr>
                <w:b/>
                <w:bCs/>
                <w:color w:val="000080"/>
              </w:rPr>
            </w:pPr>
          </w:p>
        </w:tc>
        <w:tc>
          <w:tcPr>
            <w:tcW w:w="4411" w:type="dxa"/>
            <w:shd w:val="clear" w:color="auto" w:fill="FFFFFF"/>
          </w:tcPr>
          <w:p w14:paraId="59A8279D" w14:textId="77777777" w:rsidR="00A63034" w:rsidRPr="00207698" w:rsidRDefault="00A63034" w:rsidP="00A63034">
            <w:pPr>
              <w:pStyle w:val="BodyText"/>
              <w:rPr>
                <w:b/>
                <w:bCs/>
                <w:color w:val="000080"/>
              </w:rPr>
            </w:pPr>
          </w:p>
        </w:tc>
        <w:tc>
          <w:tcPr>
            <w:tcW w:w="1177" w:type="dxa"/>
            <w:shd w:val="clear" w:color="auto" w:fill="FFFFFF"/>
          </w:tcPr>
          <w:p w14:paraId="59A8279E" w14:textId="77777777" w:rsidR="00A63034" w:rsidRPr="00207698" w:rsidRDefault="00A63034" w:rsidP="00A63034">
            <w:pPr>
              <w:pStyle w:val="BodyText"/>
              <w:rPr>
                <w:b/>
                <w:bCs/>
                <w:color w:val="000080"/>
              </w:rPr>
            </w:pPr>
          </w:p>
        </w:tc>
      </w:tr>
      <w:tr w:rsidR="00A63034" w:rsidRPr="00207698" w14:paraId="59A827A4" w14:textId="77777777" w:rsidTr="00A63034">
        <w:trPr>
          <w:cantSplit/>
          <w:trHeight w:val="288"/>
          <w:jc w:val="center"/>
        </w:trPr>
        <w:tc>
          <w:tcPr>
            <w:tcW w:w="1173" w:type="dxa"/>
            <w:shd w:val="clear" w:color="auto" w:fill="FFFFFF"/>
          </w:tcPr>
          <w:p w14:paraId="59A827A0"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7A1" w14:textId="77777777" w:rsidR="00A63034" w:rsidRPr="00207698" w:rsidRDefault="00A63034" w:rsidP="00A63034">
            <w:pPr>
              <w:pStyle w:val="BodyText"/>
              <w:rPr>
                <w:b/>
                <w:bCs/>
                <w:color w:val="000080"/>
              </w:rPr>
            </w:pPr>
          </w:p>
        </w:tc>
        <w:tc>
          <w:tcPr>
            <w:tcW w:w="4411" w:type="dxa"/>
            <w:shd w:val="clear" w:color="auto" w:fill="FFFFFF"/>
          </w:tcPr>
          <w:p w14:paraId="59A827A2" w14:textId="77777777" w:rsidR="00A63034" w:rsidRPr="00207698" w:rsidRDefault="00A63034" w:rsidP="00A63034">
            <w:pPr>
              <w:pStyle w:val="BodyText"/>
              <w:rPr>
                <w:b/>
                <w:bCs/>
                <w:color w:val="000080"/>
              </w:rPr>
            </w:pPr>
          </w:p>
        </w:tc>
        <w:tc>
          <w:tcPr>
            <w:tcW w:w="1177" w:type="dxa"/>
            <w:shd w:val="clear" w:color="auto" w:fill="FFFFFF"/>
          </w:tcPr>
          <w:p w14:paraId="59A827A3" w14:textId="77777777" w:rsidR="00A63034" w:rsidRPr="00207698" w:rsidRDefault="00A63034" w:rsidP="00A63034">
            <w:pPr>
              <w:pStyle w:val="BodyText"/>
              <w:rPr>
                <w:b/>
                <w:bCs/>
                <w:color w:val="000080"/>
              </w:rPr>
            </w:pPr>
          </w:p>
        </w:tc>
      </w:tr>
      <w:tr w:rsidR="00A63034" w:rsidRPr="00207698" w14:paraId="59A827A9" w14:textId="77777777" w:rsidTr="00A63034">
        <w:trPr>
          <w:cantSplit/>
          <w:trHeight w:val="288"/>
          <w:jc w:val="center"/>
        </w:trPr>
        <w:tc>
          <w:tcPr>
            <w:tcW w:w="1173" w:type="dxa"/>
            <w:shd w:val="clear" w:color="auto" w:fill="FFFFFF"/>
          </w:tcPr>
          <w:p w14:paraId="59A827A5"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7A6" w14:textId="77777777" w:rsidR="00A63034" w:rsidRPr="00207698" w:rsidRDefault="00A63034" w:rsidP="00A63034">
            <w:pPr>
              <w:pStyle w:val="BodyText"/>
              <w:rPr>
                <w:b/>
                <w:bCs/>
                <w:color w:val="000080"/>
              </w:rPr>
            </w:pPr>
          </w:p>
        </w:tc>
        <w:tc>
          <w:tcPr>
            <w:tcW w:w="4411" w:type="dxa"/>
            <w:shd w:val="clear" w:color="auto" w:fill="FFFFFF"/>
          </w:tcPr>
          <w:p w14:paraId="59A827A7" w14:textId="77777777" w:rsidR="00A63034" w:rsidRPr="00207698" w:rsidRDefault="00A63034" w:rsidP="00A63034">
            <w:pPr>
              <w:pStyle w:val="BodyText"/>
              <w:rPr>
                <w:b/>
                <w:bCs/>
                <w:color w:val="000080"/>
              </w:rPr>
            </w:pPr>
          </w:p>
        </w:tc>
        <w:tc>
          <w:tcPr>
            <w:tcW w:w="1177" w:type="dxa"/>
            <w:shd w:val="clear" w:color="auto" w:fill="FFFFFF"/>
          </w:tcPr>
          <w:p w14:paraId="59A827A8" w14:textId="77777777" w:rsidR="00A63034" w:rsidRPr="00207698" w:rsidRDefault="00A63034" w:rsidP="00A63034">
            <w:pPr>
              <w:pStyle w:val="BodyText"/>
              <w:rPr>
                <w:b/>
                <w:bCs/>
                <w:color w:val="000080"/>
              </w:rPr>
            </w:pPr>
          </w:p>
        </w:tc>
      </w:tr>
    </w:tbl>
    <w:p w14:paraId="59A827AA"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7AE" w14:textId="77777777" w:rsidTr="00A63034">
        <w:trPr>
          <w:cantSplit/>
          <w:tblHeader/>
          <w:jc w:val="center"/>
        </w:trPr>
        <w:tc>
          <w:tcPr>
            <w:tcW w:w="1173" w:type="dxa"/>
            <w:shd w:val="clear" w:color="auto" w:fill="FFFFFF"/>
          </w:tcPr>
          <w:p w14:paraId="59A827AB" w14:textId="77777777" w:rsidR="00A63034" w:rsidRPr="00207698" w:rsidRDefault="00A63034" w:rsidP="00A63034">
            <w:pPr>
              <w:pStyle w:val="BodyText"/>
              <w:rPr>
                <w:b/>
                <w:bCs/>
                <w:color w:val="000080"/>
              </w:rPr>
            </w:pPr>
            <w:r w:rsidRPr="00207698">
              <w:rPr>
                <w:b/>
                <w:bCs/>
                <w:color w:val="000080"/>
              </w:rPr>
              <w:t>11.2.2.1</w:t>
            </w:r>
          </w:p>
        </w:tc>
        <w:tc>
          <w:tcPr>
            <w:tcW w:w="7402" w:type="dxa"/>
            <w:gridSpan w:val="2"/>
            <w:shd w:val="clear" w:color="auto" w:fill="FFFFFF"/>
          </w:tcPr>
          <w:p w14:paraId="59A827AC"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Risk of fire in an oxygen rich environment</w:t>
            </w:r>
          </w:p>
        </w:tc>
        <w:tc>
          <w:tcPr>
            <w:tcW w:w="1177" w:type="dxa"/>
            <w:shd w:val="clear" w:color="auto" w:fill="FFFFFF"/>
          </w:tcPr>
          <w:p w14:paraId="59A827AD" w14:textId="77777777" w:rsidR="00A63034" w:rsidRPr="00207698" w:rsidRDefault="00A63034" w:rsidP="00A63034">
            <w:pPr>
              <w:pStyle w:val="BodyText"/>
              <w:rPr>
                <w:b/>
                <w:bCs/>
                <w:color w:val="000080"/>
              </w:rPr>
            </w:pPr>
          </w:p>
        </w:tc>
      </w:tr>
      <w:tr w:rsidR="00A63034" w:rsidRPr="00207698" w14:paraId="59A827B3" w14:textId="77777777" w:rsidTr="00A63034">
        <w:trPr>
          <w:cantSplit/>
          <w:trHeight w:val="288"/>
          <w:tblHeader/>
          <w:jc w:val="center"/>
        </w:trPr>
        <w:tc>
          <w:tcPr>
            <w:tcW w:w="1173" w:type="dxa"/>
            <w:shd w:val="clear" w:color="auto" w:fill="E6E6E6"/>
          </w:tcPr>
          <w:p w14:paraId="59A827AF"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7B0"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7B1"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7B2"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7B8" w14:textId="77777777" w:rsidTr="00A63034">
        <w:trPr>
          <w:cantSplit/>
          <w:trHeight w:val="288"/>
          <w:jc w:val="center"/>
        </w:trPr>
        <w:tc>
          <w:tcPr>
            <w:tcW w:w="1173" w:type="dxa"/>
            <w:shd w:val="clear" w:color="auto" w:fill="FFFFFF"/>
          </w:tcPr>
          <w:p w14:paraId="59A827B4"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7B5" w14:textId="77777777" w:rsidR="00A63034" w:rsidRPr="00207698" w:rsidRDefault="00A63034" w:rsidP="00A63034">
            <w:pPr>
              <w:pStyle w:val="BodyText"/>
              <w:rPr>
                <w:b/>
                <w:bCs/>
                <w:color w:val="000080"/>
              </w:rPr>
            </w:pPr>
          </w:p>
        </w:tc>
        <w:tc>
          <w:tcPr>
            <w:tcW w:w="4411" w:type="dxa"/>
            <w:shd w:val="clear" w:color="auto" w:fill="FFFFFF"/>
          </w:tcPr>
          <w:p w14:paraId="59A827B6" w14:textId="77777777" w:rsidR="00A63034" w:rsidRPr="00207698" w:rsidRDefault="00A63034" w:rsidP="00A63034">
            <w:pPr>
              <w:pStyle w:val="BodyText"/>
              <w:rPr>
                <w:b/>
                <w:bCs/>
                <w:color w:val="000080"/>
              </w:rPr>
            </w:pPr>
          </w:p>
        </w:tc>
        <w:tc>
          <w:tcPr>
            <w:tcW w:w="1177" w:type="dxa"/>
            <w:shd w:val="clear" w:color="auto" w:fill="FFFFFF"/>
          </w:tcPr>
          <w:p w14:paraId="59A827B7" w14:textId="77777777" w:rsidR="00A63034" w:rsidRPr="00207698" w:rsidRDefault="00A63034" w:rsidP="00A63034">
            <w:pPr>
              <w:pStyle w:val="BodyText"/>
              <w:rPr>
                <w:b/>
                <w:bCs/>
                <w:color w:val="000080"/>
              </w:rPr>
            </w:pPr>
          </w:p>
        </w:tc>
      </w:tr>
      <w:tr w:rsidR="00A63034" w:rsidRPr="00207698" w14:paraId="59A827BD" w14:textId="77777777" w:rsidTr="00A63034">
        <w:trPr>
          <w:cantSplit/>
          <w:trHeight w:val="288"/>
          <w:jc w:val="center"/>
        </w:trPr>
        <w:tc>
          <w:tcPr>
            <w:tcW w:w="1173" w:type="dxa"/>
            <w:shd w:val="clear" w:color="auto" w:fill="FFFFFF"/>
          </w:tcPr>
          <w:p w14:paraId="59A827B9"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7BA" w14:textId="77777777" w:rsidR="00A63034" w:rsidRPr="00207698" w:rsidRDefault="00A63034" w:rsidP="00A63034">
            <w:pPr>
              <w:pStyle w:val="BodyText"/>
              <w:rPr>
                <w:b/>
                <w:bCs/>
                <w:color w:val="000080"/>
              </w:rPr>
            </w:pPr>
          </w:p>
        </w:tc>
        <w:tc>
          <w:tcPr>
            <w:tcW w:w="4411" w:type="dxa"/>
            <w:shd w:val="clear" w:color="auto" w:fill="FFFFFF"/>
          </w:tcPr>
          <w:p w14:paraId="59A827BB" w14:textId="77777777" w:rsidR="00A63034" w:rsidRPr="00207698" w:rsidRDefault="00A63034" w:rsidP="00A63034">
            <w:pPr>
              <w:pStyle w:val="BodyText"/>
              <w:rPr>
                <w:b/>
                <w:bCs/>
                <w:color w:val="000080"/>
              </w:rPr>
            </w:pPr>
          </w:p>
        </w:tc>
        <w:tc>
          <w:tcPr>
            <w:tcW w:w="1177" w:type="dxa"/>
            <w:shd w:val="clear" w:color="auto" w:fill="FFFFFF"/>
          </w:tcPr>
          <w:p w14:paraId="59A827BC" w14:textId="77777777" w:rsidR="00A63034" w:rsidRPr="00207698" w:rsidRDefault="00A63034" w:rsidP="00A63034">
            <w:pPr>
              <w:pStyle w:val="BodyText"/>
              <w:rPr>
                <w:b/>
                <w:bCs/>
                <w:color w:val="000080"/>
              </w:rPr>
            </w:pPr>
          </w:p>
        </w:tc>
      </w:tr>
      <w:tr w:rsidR="00A63034" w:rsidRPr="00207698" w14:paraId="59A827C2" w14:textId="77777777" w:rsidTr="00A63034">
        <w:trPr>
          <w:cantSplit/>
          <w:trHeight w:val="288"/>
          <w:jc w:val="center"/>
        </w:trPr>
        <w:tc>
          <w:tcPr>
            <w:tcW w:w="1173" w:type="dxa"/>
            <w:shd w:val="clear" w:color="auto" w:fill="FFFFFF"/>
          </w:tcPr>
          <w:p w14:paraId="59A827BE"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7BF" w14:textId="77777777" w:rsidR="00A63034" w:rsidRPr="00207698" w:rsidRDefault="00A63034" w:rsidP="00A63034">
            <w:pPr>
              <w:pStyle w:val="BodyText"/>
              <w:rPr>
                <w:b/>
                <w:bCs/>
                <w:color w:val="000080"/>
              </w:rPr>
            </w:pPr>
          </w:p>
        </w:tc>
        <w:tc>
          <w:tcPr>
            <w:tcW w:w="4411" w:type="dxa"/>
            <w:shd w:val="clear" w:color="auto" w:fill="FFFFFF"/>
          </w:tcPr>
          <w:p w14:paraId="59A827C0" w14:textId="77777777" w:rsidR="00A63034" w:rsidRPr="00207698" w:rsidRDefault="00A63034" w:rsidP="00A63034">
            <w:pPr>
              <w:pStyle w:val="BodyText"/>
              <w:rPr>
                <w:b/>
                <w:bCs/>
                <w:color w:val="000080"/>
              </w:rPr>
            </w:pPr>
          </w:p>
        </w:tc>
        <w:tc>
          <w:tcPr>
            <w:tcW w:w="1177" w:type="dxa"/>
            <w:shd w:val="clear" w:color="auto" w:fill="FFFFFF"/>
          </w:tcPr>
          <w:p w14:paraId="59A827C1" w14:textId="77777777" w:rsidR="00A63034" w:rsidRPr="00207698" w:rsidRDefault="00A63034" w:rsidP="00A63034">
            <w:pPr>
              <w:pStyle w:val="BodyText"/>
              <w:rPr>
                <w:b/>
                <w:bCs/>
                <w:color w:val="000080"/>
              </w:rPr>
            </w:pPr>
          </w:p>
        </w:tc>
      </w:tr>
      <w:tr w:rsidR="00A63034" w:rsidRPr="00207698" w14:paraId="59A827C7" w14:textId="77777777" w:rsidTr="00A63034">
        <w:trPr>
          <w:cantSplit/>
          <w:trHeight w:val="288"/>
          <w:jc w:val="center"/>
        </w:trPr>
        <w:tc>
          <w:tcPr>
            <w:tcW w:w="1173" w:type="dxa"/>
            <w:shd w:val="clear" w:color="auto" w:fill="FFFFFF"/>
          </w:tcPr>
          <w:p w14:paraId="59A827C3"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7C4" w14:textId="77777777" w:rsidR="00A63034" w:rsidRPr="00207698" w:rsidRDefault="00A63034" w:rsidP="00A63034">
            <w:pPr>
              <w:pStyle w:val="BodyText"/>
              <w:rPr>
                <w:b/>
                <w:bCs/>
                <w:color w:val="000080"/>
              </w:rPr>
            </w:pPr>
          </w:p>
        </w:tc>
        <w:tc>
          <w:tcPr>
            <w:tcW w:w="4411" w:type="dxa"/>
            <w:shd w:val="clear" w:color="auto" w:fill="FFFFFF"/>
          </w:tcPr>
          <w:p w14:paraId="59A827C5" w14:textId="77777777" w:rsidR="00A63034" w:rsidRPr="00207698" w:rsidRDefault="00A63034" w:rsidP="00A63034">
            <w:pPr>
              <w:pStyle w:val="BodyText"/>
              <w:rPr>
                <w:b/>
                <w:bCs/>
                <w:color w:val="000080"/>
              </w:rPr>
            </w:pPr>
          </w:p>
        </w:tc>
        <w:tc>
          <w:tcPr>
            <w:tcW w:w="1177" w:type="dxa"/>
            <w:shd w:val="clear" w:color="auto" w:fill="FFFFFF"/>
          </w:tcPr>
          <w:p w14:paraId="59A827C6" w14:textId="77777777" w:rsidR="00A63034" w:rsidRPr="00207698" w:rsidRDefault="00A63034" w:rsidP="00A63034">
            <w:pPr>
              <w:pStyle w:val="BodyText"/>
              <w:rPr>
                <w:b/>
                <w:bCs/>
                <w:color w:val="000080"/>
              </w:rPr>
            </w:pPr>
          </w:p>
        </w:tc>
      </w:tr>
      <w:tr w:rsidR="00A63034" w:rsidRPr="00207698" w14:paraId="59A827CC" w14:textId="77777777" w:rsidTr="00A63034">
        <w:trPr>
          <w:cantSplit/>
          <w:trHeight w:val="288"/>
          <w:jc w:val="center"/>
        </w:trPr>
        <w:tc>
          <w:tcPr>
            <w:tcW w:w="1173" w:type="dxa"/>
            <w:shd w:val="clear" w:color="auto" w:fill="FFFFFF"/>
          </w:tcPr>
          <w:p w14:paraId="59A827C8"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7C9" w14:textId="77777777" w:rsidR="00A63034" w:rsidRPr="00207698" w:rsidRDefault="00A63034" w:rsidP="00A63034">
            <w:pPr>
              <w:pStyle w:val="BodyText"/>
              <w:rPr>
                <w:b/>
                <w:bCs/>
                <w:color w:val="000080"/>
              </w:rPr>
            </w:pPr>
          </w:p>
        </w:tc>
        <w:tc>
          <w:tcPr>
            <w:tcW w:w="4411" w:type="dxa"/>
            <w:shd w:val="clear" w:color="auto" w:fill="FFFFFF"/>
          </w:tcPr>
          <w:p w14:paraId="59A827CA" w14:textId="77777777" w:rsidR="00A63034" w:rsidRPr="00207698" w:rsidRDefault="00A63034" w:rsidP="00A63034">
            <w:pPr>
              <w:pStyle w:val="BodyText"/>
              <w:rPr>
                <w:b/>
                <w:bCs/>
                <w:color w:val="000080"/>
              </w:rPr>
            </w:pPr>
          </w:p>
        </w:tc>
        <w:tc>
          <w:tcPr>
            <w:tcW w:w="1177" w:type="dxa"/>
            <w:shd w:val="clear" w:color="auto" w:fill="FFFFFF"/>
          </w:tcPr>
          <w:p w14:paraId="59A827CB" w14:textId="77777777" w:rsidR="00A63034" w:rsidRPr="00207698" w:rsidRDefault="00A63034" w:rsidP="00A63034">
            <w:pPr>
              <w:pStyle w:val="BodyText"/>
              <w:rPr>
                <w:b/>
                <w:bCs/>
                <w:color w:val="000080"/>
              </w:rPr>
            </w:pPr>
          </w:p>
        </w:tc>
      </w:tr>
      <w:tr w:rsidR="00A63034" w:rsidRPr="00207698" w14:paraId="59A827D1" w14:textId="77777777" w:rsidTr="00A63034">
        <w:trPr>
          <w:cantSplit/>
          <w:trHeight w:val="288"/>
          <w:jc w:val="center"/>
        </w:trPr>
        <w:tc>
          <w:tcPr>
            <w:tcW w:w="1173" w:type="dxa"/>
            <w:shd w:val="clear" w:color="auto" w:fill="FFFFFF"/>
          </w:tcPr>
          <w:p w14:paraId="59A827CD"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7CE" w14:textId="77777777" w:rsidR="00A63034" w:rsidRPr="00207698" w:rsidRDefault="00A63034" w:rsidP="00A63034">
            <w:pPr>
              <w:pStyle w:val="BodyText"/>
              <w:rPr>
                <w:b/>
                <w:bCs/>
                <w:color w:val="000080"/>
              </w:rPr>
            </w:pPr>
          </w:p>
        </w:tc>
        <w:tc>
          <w:tcPr>
            <w:tcW w:w="4411" w:type="dxa"/>
            <w:shd w:val="clear" w:color="auto" w:fill="FFFFFF"/>
          </w:tcPr>
          <w:p w14:paraId="59A827CF" w14:textId="77777777" w:rsidR="00A63034" w:rsidRPr="00207698" w:rsidRDefault="00A63034" w:rsidP="00A63034">
            <w:pPr>
              <w:pStyle w:val="BodyText"/>
              <w:rPr>
                <w:b/>
                <w:bCs/>
                <w:color w:val="000080"/>
              </w:rPr>
            </w:pPr>
          </w:p>
        </w:tc>
        <w:tc>
          <w:tcPr>
            <w:tcW w:w="1177" w:type="dxa"/>
            <w:shd w:val="clear" w:color="auto" w:fill="FFFFFF"/>
          </w:tcPr>
          <w:p w14:paraId="59A827D0" w14:textId="77777777" w:rsidR="00A63034" w:rsidRPr="00207698" w:rsidRDefault="00A63034" w:rsidP="00A63034">
            <w:pPr>
              <w:pStyle w:val="BodyText"/>
              <w:rPr>
                <w:b/>
                <w:bCs/>
                <w:color w:val="000080"/>
              </w:rPr>
            </w:pPr>
          </w:p>
        </w:tc>
      </w:tr>
      <w:tr w:rsidR="00A63034" w:rsidRPr="00207698" w14:paraId="59A827D6" w14:textId="77777777" w:rsidTr="00A63034">
        <w:trPr>
          <w:cantSplit/>
          <w:trHeight w:val="288"/>
          <w:jc w:val="center"/>
        </w:trPr>
        <w:tc>
          <w:tcPr>
            <w:tcW w:w="1173" w:type="dxa"/>
            <w:shd w:val="clear" w:color="auto" w:fill="FFFFFF"/>
          </w:tcPr>
          <w:p w14:paraId="59A827D2"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7D3" w14:textId="77777777" w:rsidR="00A63034" w:rsidRPr="00207698" w:rsidRDefault="00A63034" w:rsidP="00A63034">
            <w:pPr>
              <w:pStyle w:val="BodyText"/>
              <w:rPr>
                <w:b/>
                <w:bCs/>
                <w:color w:val="000080"/>
              </w:rPr>
            </w:pPr>
          </w:p>
        </w:tc>
        <w:tc>
          <w:tcPr>
            <w:tcW w:w="4411" w:type="dxa"/>
            <w:shd w:val="clear" w:color="auto" w:fill="FFFFFF"/>
          </w:tcPr>
          <w:p w14:paraId="59A827D4" w14:textId="77777777" w:rsidR="00A63034" w:rsidRPr="00207698" w:rsidRDefault="00A63034" w:rsidP="00A63034">
            <w:pPr>
              <w:pStyle w:val="BodyText"/>
              <w:rPr>
                <w:b/>
                <w:bCs/>
                <w:color w:val="000080"/>
              </w:rPr>
            </w:pPr>
          </w:p>
        </w:tc>
        <w:tc>
          <w:tcPr>
            <w:tcW w:w="1177" w:type="dxa"/>
            <w:shd w:val="clear" w:color="auto" w:fill="FFFFFF"/>
          </w:tcPr>
          <w:p w14:paraId="59A827D5" w14:textId="77777777" w:rsidR="00A63034" w:rsidRPr="00207698" w:rsidRDefault="00A63034" w:rsidP="00A63034">
            <w:pPr>
              <w:pStyle w:val="BodyText"/>
              <w:rPr>
                <w:b/>
                <w:bCs/>
                <w:color w:val="000080"/>
              </w:rPr>
            </w:pPr>
          </w:p>
        </w:tc>
      </w:tr>
      <w:tr w:rsidR="00A63034" w:rsidRPr="00207698" w14:paraId="59A827DB" w14:textId="77777777" w:rsidTr="00A63034">
        <w:trPr>
          <w:cantSplit/>
          <w:trHeight w:val="288"/>
          <w:jc w:val="center"/>
        </w:trPr>
        <w:tc>
          <w:tcPr>
            <w:tcW w:w="1173" w:type="dxa"/>
            <w:shd w:val="clear" w:color="auto" w:fill="FFFFFF"/>
          </w:tcPr>
          <w:p w14:paraId="59A827D7"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7D8" w14:textId="77777777" w:rsidR="00A63034" w:rsidRPr="00207698" w:rsidRDefault="00A63034" w:rsidP="00A63034">
            <w:pPr>
              <w:pStyle w:val="BodyText"/>
              <w:rPr>
                <w:b/>
                <w:bCs/>
                <w:color w:val="000080"/>
              </w:rPr>
            </w:pPr>
          </w:p>
        </w:tc>
        <w:tc>
          <w:tcPr>
            <w:tcW w:w="4411" w:type="dxa"/>
            <w:shd w:val="clear" w:color="auto" w:fill="FFFFFF"/>
          </w:tcPr>
          <w:p w14:paraId="59A827D9" w14:textId="77777777" w:rsidR="00A63034" w:rsidRPr="00207698" w:rsidRDefault="00A63034" w:rsidP="00A63034">
            <w:pPr>
              <w:pStyle w:val="BodyText"/>
              <w:rPr>
                <w:b/>
                <w:bCs/>
                <w:color w:val="000080"/>
              </w:rPr>
            </w:pPr>
          </w:p>
        </w:tc>
        <w:tc>
          <w:tcPr>
            <w:tcW w:w="1177" w:type="dxa"/>
            <w:shd w:val="clear" w:color="auto" w:fill="FFFFFF"/>
          </w:tcPr>
          <w:p w14:paraId="59A827DA" w14:textId="77777777" w:rsidR="00A63034" w:rsidRPr="00207698" w:rsidRDefault="00A63034" w:rsidP="00A63034">
            <w:pPr>
              <w:pStyle w:val="BodyText"/>
              <w:rPr>
                <w:b/>
                <w:bCs/>
                <w:color w:val="000080"/>
              </w:rPr>
            </w:pPr>
          </w:p>
        </w:tc>
      </w:tr>
    </w:tbl>
    <w:p w14:paraId="59A827DC"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7E0" w14:textId="77777777" w:rsidTr="00A63034">
        <w:trPr>
          <w:cantSplit/>
          <w:tblHeader/>
          <w:jc w:val="center"/>
        </w:trPr>
        <w:tc>
          <w:tcPr>
            <w:tcW w:w="1173" w:type="dxa"/>
            <w:shd w:val="clear" w:color="auto" w:fill="FFFFFF"/>
          </w:tcPr>
          <w:p w14:paraId="59A827DD" w14:textId="77777777" w:rsidR="00A63034" w:rsidRPr="00207698" w:rsidRDefault="00A63034" w:rsidP="00A63034">
            <w:pPr>
              <w:pStyle w:val="BodyText"/>
              <w:keepNext/>
              <w:rPr>
                <w:b/>
                <w:bCs/>
                <w:color w:val="000080"/>
              </w:rPr>
            </w:pPr>
            <w:r w:rsidRPr="00207698">
              <w:rPr>
                <w:b/>
                <w:bCs/>
                <w:color w:val="000080"/>
              </w:rPr>
              <w:t>11.3</w:t>
            </w:r>
          </w:p>
        </w:tc>
        <w:tc>
          <w:tcPr>
            <w:tcW w:w="7401" w:type="dxa"/>
            <w:gridSpan w:val="2"/>
            <w:shd w:val="clear" w:color="auto" w:fill="FFFFFF"/>
          </w:tcPr>
          <w:p w14:paraId="59A827DE"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Constructional requirements for fire enclosures of ME equipment</w:t>
            </w:r>
          </w:p>
        </w:tc>
        <w:tc>
          <w:tcPr>
            <w:tcW w:w="1178" w:type="dxa"/>
            <w:shd w:val="clear" w:color="auto" w:fill="FFFFFF"/>
          </w:tcPr>
          <w:p w14:paraId="59A827DF" w14:textId="77777777" w:rsidR="00A63034" w:rsidRPr="00207698" w:rsidRDefault="00A63034" w:rsidP="00A63034">
            <w:pPr>
              <w:pStyle w:val="BodyText"/>
              <w:keepNext/>
              <w:rPr>
                <w:b/>
                <w:bCs/>
                <w:color w:val="000080"/>
              </w:rPr>
            </w:pPr>
          </w:p>
        </w:tc>
      </w:tr>
      <w:tr w:rsidR="00A63034" w:rsidRPr="00207698" w14:paraId="59A827E5" w14:textId="77777777" w:rsidTr="00A63034">
        <w:trPr>
          <w:cantSplit/>
          <w:trHeight w:val="288"/>
          <w:tblHeader/>
          <w:jc w:val="center"/>
        </w:trPr>
        <w:tc>
          <w:tcPr>
            <w:tcW w:w="1173" w:type="dxa"/>
            <w:shd w:val="clear" w:color="auto" w:fill="E6E6E6"/>
          </w:tcPr>
          <w:p w14:paraId="59A827E1" w14:textId="77777777" w:rsidR="00A63034" w:rsidRPr="00207698" w:rsidRDefault="00A63034" w:rsidP="00A63034">
            <w:pPr>
              <w:pStyle w:val="BodyText"/>
              <w:keepNext/>
              <w:rPr>
                <w:b/>
                <w:bCs/>
                <w:color w:val="000080"/>
              </w:rPr>
            </w:pPr>
            <w:r w:rsidRPr="00207698">
              <w:rPr>
                <w:b/>
                <w:bCs/>
                <w:color w:val="000080"/>
              </w:rPr>
              <w:t>Clause of ISO 14971</w:t>
            </w:r>
          </w:p>
        </w:tc>
        <w:tc>
          <w:tcPr>
            <w:tcW w:w="2991" w:type="dxa"/>
            <w:shd w:val="clear" w:color="auto" w:fill="E6E6E6"/>
          </w:tcPr>
          <w:p w14:paraId="59A827E2"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410" w:type="dxa"/>
            <w:shd w:val="clear" w:color="auto" w:fill="E6E6E6"/>
          </w:tcPr>
          <w:p w14:paraId="59A827E3" w14:textId="77777777" w:rsidR="00A63034" w:rsidRPr="00207698" w:rsidRDefault="00A63034" w:rsidP="00A63034">
            <w:pPr>
              <w:pStyle w:val="BodyText"/>
              <w:keepNext/>
              <w:rPr>
                <w:b/>
                <w:bCs/>
                <w:color w:val="000080"/>
              </w:rPr>
            </w:pPr>
            <w:r w:rsidRPr="00207698">
              <w:rPr>
                <w:b/>
                <w:bCs/>
                <w:color w:val="000080"/>
              </w:rPr>
              <w:t>Result - Remarks</w:t>
            </w:r>
          </w:p>
        </w:tc>
        <w:tc>
          <w:tcPr>
            <w:tcW w:w="1178" w:type="dxa"/>
            <w:shd w:val="clear" w:color="auto" w:fill="E6E6E6"/>
          </w:tcPr>
          <w:p w14:paraId="59A827E4"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27EA" w14:textId="77777777" w:rsidTr="00A63034">
        <w:trPr>
          <w:cantSplit/>
          <w:trHeight w:val="288"/>
          <w:jc w:val="center"/>
        </w:trPr>
        <w:tc>
          <w:tcPr>
            <w:tcW w:w="1173" w:type="dxa"/>
            <w:shd w:val="clear" w:color="auto" w:fill="FFFFFF"/>
          </w:tcPr>
          <w:p w14:paraId="59A827E6" w14:textId="77777777" w:rsidR="00A63034" w:rsidRPr="00207698" w:rsidRDefault="00A63034" w:rsidP="00A63034">
            <w:pPr>
              <w:pStyle w:val="BodyText"/>
              <w:keepNext/>
              <w:rPr>
                <w:b/>
                <w:bCs/>
                <w:color w:val="000080"/>
              </w:rPr>
            </w:pPr>
            <w:r w:rsidRPr="00207698">
              <w:rPr>
                <w:b/>
                <w:bCs/>
                <w:color w:val="000080"/>
              </w:rPr>
              <w:t>4.2</w:t>
            </w:r>
          </w:p>
        </w:tc>
        <w:tc>
          <w:tcPr>
            <w:tcW w:w="2991" w:type="dxa"/>
            <w:shd w:val="clear" w:color="auto" w:fill="FFFFFF"/>
          </w:tcPr>
          <w:p w14:paraId="59A827E7" w14:textId="77777777" w:rsidR="00A63034" w:rsidRPr="00207698" w:rsidRDefault="00A63034" w:rsidP="00A63034">
            <w:pPr>
              <w:pStyle w:val="BodyText"/>
              <w:rPr>
                <w:b/>
                <w:bCs/>
                <w:color w:val="000080"/>
              </w:rPr>
            </w:pPr>
          </w:p>
        </w:tc>
        <w:tc>
          <w:tcPr>
            <w:tcW w:w="4410" w:type="dxa"/>
            <w:shd w:val="clear" w:color="auto" w:fill="FFFFFF"/>
          </w:tcPr>
          <w:p w14:paraId="59A827E8" w14:textId="77777777" w:rsidR="00A63034" w:rsidRPr="00207698" w:rsidRDefault="00A63034" w:rsidP="00A63034">
            <w:pPr>
              <w:pStyle w:val="BodyText"/>
              <w:rPr>
                <w:b/>
                <w:bCs/>
                <w:color w:val="000080"/>
              </w:rPr>
            </w:pPr>
          </w:p>
        </w:tc>
        <w:tc>
          <w:tcPr>
            <w:tcW w:w="1178" w:type="dxa"/>
            <w:shd w:val="clear" w:color="auto" w:fill="FFFFFF"/>
          </w:tcPr>
          <w:p w14:paraId="59A827E9" w14:textId="77777777" w:rsidR="00A63034" w:rsidRPr="00207698" w:rsidRDefault="00A63034" w:rsidP="00A63034">
            <w:pPr>
              <w:pStyle w:val="BodyText"/>
              <w:rPr>
                <w:b/>
                <w:bCs/>
                <w:color w:val="000080"/>
              </w:rPr>
            </w:pPr>
          </w:p>
        </w:tc>
      </w:tr>
      <w:tr w:rsidR="00A63034" w:rsidRPr="00207698" w14:paraId="59A827EF" w14:textId="77777777" w:rsidTr="00A63034">
        <w:trPr>
          <w:cantSplit/>
          <w:trHeight w:val="288"/>
          <w:jc w:val="center"/>
        </w:trPr>
        <w:tc>
          <w:tcPr>
            <w:tcW w:w="1173" w:type="dxa"/>
            <w:shd w:val="clear" w:color="auto" w:fill="FFFFFF"/>
          </w:tcPr>
          <w:p w14:paraId="59A827EB" w14:textId="77777777" w:rsidR="00A63034" w:rsidRPr="00207698" w:rsidRDefault="00A63034" w:rsidP="00A63034">
            <w:pPr>
              <w:pStyle w:val="BodyText"/>
              <w:keepNext/>
              <w:rPr>
                <w:b/>
                <w:bCs/>
                <w:color w:val="000080"/>
              </w:rPr>
            </w:pPr>
            <w:r w:rsidRPr="00207698">
              <w:rPr>
                <w:b/>
                <w:bCs/>
                <w:color w:val="000080"/>
              </w:rPr>
              <w:t>4.3</w:t>
            </w:r>
          </w:p>
        </w:tc>
        <w:tc>
          <w:tcPr>
            <w:tcW w:w="2991" w:type="dxa"/>
            <w:shd w:val="clear" w:color="auto" w:fill="FFFFFF"/>
          </w:tcPr>
          <w:p w14:paraId="59A827EC" w14:textId="77777777" w:rsidR="00A63034" w:rsidRPr="00207698" w:rsidRDefault="00A63034" w:rsidP="00A63034">
            <w:pPr>
              <w:pStyle w:val="BodyText"/>
              <w:rPr>
                <w:b/>
                <w:bCs/>
                <w:color w:val="000080"/>
              </w:rPr>
            </w:pPr>
          </w:p>
        </w:tc>
        <w:tc>
          <w:tcPr>
            <w:tcW w:w="4410" w:type="dxa"/>
            <w:shd w:val="clear" w:color="auto" w:fill="FFFFFF"/>
          </w:tcPr>
          <w:p w14:paraId="59A827ED" w14:textId="77777777" w:rsidR="00A63034" w:rsidRPr="00207698" w:rsidRDefault="00A63034" w:rsidP="00A63034">
            <w:pPr>
              <w:pStyle w:val="BodyText"/>
              <w:rPr>
                <w:b/>
                <w:bCs/>
                <w:color w:val="000080"/>
              </w:rPr>
            </w:pPr>
          </w:p>
        </w:tc>
        <w:tc>
          <w:tcPr>
            <w:tcW w:w="1178" w:type="dxa"/>
            <w:shd w:val="clear" w:color="auto" w:fill="FFFFFF"/>
          </w:tcPr>
          <w:p w14:paraId="59A827EE" w14:textId="77777777" w:rsidR="00A63034" w:rsidRPr="00207698" w:rsidRDefault="00A63034" w:rsidP="00A63034">
            <w:pPr>
              <w:pStyle w:val="BodyText"/>
              <w:rPr>
                <w:b/>
                <w:bCs/>
                <w:color w:val="000080"/>
              </w:rPr>
            </w:pPr>
          </w:p>
        </w:tc>
      </w:tr>
      <w:tr w:rsidR="00A63034" w:rsidRPr="00207698" w14:paraId="59A827F4" w14:textId="77777777" w:rsidTr="00A63034">
        <w:trPr>
          <w:cantSplit/>
          <w:trHeight w:val="288"/>
          <w:jc w:val="center"/>
        </w:trPr>
        <w:tc>
          <w:tcPr>
            <w:tcW w:w="1173" w:type="dxa"/>
            <w:shd w:val="clear" w:color="auto" w:fill="FFFFFF"/>
          </w:tcPr>
          <w:p w14:paraId="59A827F0" w14:textId="77777777" w:rsidR="00A63034" w:rsidRPr="00207698" w:rsidRDefault="00A63034" w:rsidP="00A63034">
            <w:pPr>
              <w:pStyle w:val="BodyText"/>
              <w:keepNext/>
              <w:rPr>
                <w:b/>
                <w:bCs/>
                <w:color w:val="000080"/>
              </w:rPr>
            </w:pPr>
            <w:r w:rsidRPr="00207698">
              <w:rPr>
                <w:b/>
                <w:bCs/>
                <w:color w:val="000080"/>
              </w:rPr>
              <w:t>4.4</w:t>
            </w:r>
          </w:p>
        </w:tc>
        <w:tc>
          <w:tcPr>
            <w:tcW w:w="2991" w:type="dxa"/>
            <w:shd w:val="clear" w:color="auto" w:fill="FFFFFF"/>
          </w:tcPr>
          <w:p w14:paraId="59A827F1" w14:textId="77777777" w:rsidR="00A63034" w:rsidRPr="00207698" w:rsidRDefault="00A63034" w:rsidP="00A63034">
            <w:pPr>
              <w:pStyle w:val="BodyText"/>
              <w:rPr>
                <w:b/>
                <w:bCs/>
                <w:color w:val="000080"/>
              </w:rPr>
            </w:pPr>
          </w:p>
        </w:tc>
        <w:tc>
          <w:tcPr>
            <w:tcW w:w="4410" w:type="dxa"/>
            <w:shd w:val="clear" w:color="auto" w:fill="FFFFFF"/>
          </w:tcPr>
          <w:p w14:paraId="59A827F2" w14:textId="77777777" w:rsidR="00A63034" w:rsidRPr="00207698" w:rsidRDefault="00A63034" w:rsidP="00A63034">
            <w:pPr>
              <w:pStyle w:val="BodyText"/>
              <w:rPr>
                <w:b/>
                <w:bCs/>
                <w:color w:val="000080"/>
              </w:rPr>
            </w:pPr>
          </w:p>
        </w:tc>
        <w:tc>
          <w:tcPr>
            <w:tcW w:w="1178" w:type="dxa"/>
            <w:shd w:val="clear" w:color="auto" w:fill="FFFFFF"/>
          </w:tcPr>
          <w:p w14:paraId="59A827F3" w14:textId="77777777" w:rsidR="00A63034" w:rsidRPr="00207698" w:rsidRDefault="00A63034" w:rsidP="00A63034">
            <w:pPr>
              <w:pStyle w:val="BodyText"/>
              <w:rPr>
                <w:b/>
                <w:bCs/>
                <w:color w:val="000080"/>
              </w:rPr>
            </w:pPr>
          </w:p>
        </w:tc>
      </w:tr>
      <w:tr w:rsidR="00A63034" w:rsidRPr="00207698" w14:paraId="59A827F9" w14:textId="77777777" w:rsidTr="00A63034">
        <w:trPr>
          <w:cantSplit/>
          <w:trHeight w:val="288"/>
          <w:jc w:val="center"/>
        </w:trPr>
        <w:tc>
          <w:tcPr>
            <w:tcW w:w="1173" w:type="dxa"/>
            <w:shd w:val="clear" w:color="auto" w:fill="FFFFFF"/>
          </w:tcPr>
          <w:p w14:paraId="59A827F5" w14:textId="77777777" w:rsidR="00A63034" w:rsidRPr="00207698" w:rsidRDefault="00A63034" w:rsidP="00A63034">
            <w:pPr>
              <w:pStyle w:val="BodyText"/>
              <w:keepNext/>
              <w:rPr>
                <w:b/>
                <w:bCs/>
                <w:color w:val="000080"/>
              </w:rPr>
            </w:pPr>
            <w:r w:rsidRPr="00207698">
              <w:rPr>
                <w:b/>
                <w:bCs/>
                <w:color w:val="000080"/>
              </w:rPr>
              <w:t>5</w:t>
            </w:r>
          </w:p>
        </w:tc>
        <w:tc>
          <w:tcPr>
            <w:tcW w:w="2991" w:type="dxa"/>
            <w:shd w:val="clear" w:color="auto" w:fill="FFFFFF"/>
          </w:tcPr>
          <w:p w14:paraId="59A827F6" w14:textId="77777777" w:rsidR="00A63034" w:rsidRPr="00207698" w:rsidRDefault="00A63034" w:rsidP="00A63034">
            <w:pPr>
              <w:pStyle w:val="BodyText"/>
              <w:rPr>
                <w:b/>
                <w:bCs/>
                <w:color w:val="000080"/>
              </w:rPr>
            </w:pPr>
          </w:p>
        </w:tc>
        <w:tc>
          <w:tcPr>
            <w:tcW w:w="4410" w:type="dxa"/>
            <w:shd w:val="clear" w:color="auto" w:fill="FFFFFF"/>
          </w:tcPr>
          <w:p w14:paraId="59A827F7" w14:textId="77777777" w:rsidR="00A63034" w:rsidRPr="00207698" w:rsidRDefault="00A63034" w:rsidP="00A63034">
            <w:pPr>
              <w:pStyle w:val="BodyText"/>
              <w:rPr>
                <w:b/>
                <w:bCs/>
                <w:color w:val="000080"/>
              </w:rPr>
            </w:pPr>
          </w:p>
        </w:tc>
        <w:tc>
          <w:tcPr>
            <w:tcW w:w="1178" w:type="dxa"/>
            <w:shd w:val="clear" w:color="auto" w:fill="FFFFFF"/>
          </w:tcPr>
          <w:p w14:paraId="59A827F8" w14:textId="77777777" w:rsidR="00A63034" w:rsidRPr="00207698" w:rsidRDefault="00A63034" w:rsidP="00A63034">
            <w:pPr>
              <w:pStyle w:val="BodyText"/>
              <w:rPr>
                <w:b/>
                <w:bCs/>
                <w:color w:val="000080"/>
              </w:rPr>
            </w:pPr>
          </w:p>
        </w:tc>
      </w:tr>
      <w:tr w:rsidR="00A63034" w:rsidRPr="00207698" w14:paraId="59A827FE" w14:textId="77777777" w:rsidTr="00A63034">
        <w:trPr>
          <w:cantSplit/>
          <w:trHeight w:val="288"/>
          <w:jc w:val="center"/>
        </w:trPr>
        <w:tc>
          <w:tcPr>
            <w:tcW w:w="1173" w:type="dxa"/>
            <w:shd w:val="clear" w:color="auto" w:fill="FFFFFF"/>
          </w:tcPr>
          <w:p w14:paraId="59A827FA" w14:textId="77777777" w:rsidR="00A63034" w:rsidRPr="00207698" w:rsidRDefault="00A63034" w:rsidP="00A63034">
            <w:pPr>
              <w:pStyle w:val="BodyText"/>
              <w:keepNext/>
              <w:rPr>
                <w:b/>
                <w:bCs/>
                <w:color w:val="000080"/>
              </w:rPr>
            </w:pPr>
            <w:r w:rsidRPr="00207698">
              <w:rPr>
                <w:b/>
                <w:bCs/>
                <w:color w:val="000080"/>
              </w:rPr>
              <w:t>6.2</w:t>
            </w:r>
          </w:p>
        </w:tc>
        <w:tc>
          <w:tcPr>
            <w:tcW w:w="2991" w:type="dxa"/>
            <w:shd w:val="clear" w:color="auto" w:fill="FFFFFF"/>
          </w:tcPr>
          <w:p w14:paraId="59A827FB" w14:textId="77777777" w:rsidR="00A63034" w:rsidRPr="00207698" w:rsidRDefault="00A63034" w:rsidP="00A63034">
            <w:pPr>
              <w:pStyle w:val="BodyText"/>
              <w:rPr>
                <w:b/>
                <w:bCs/>
                <w:color w:val="000080"/>
              </w:rPr>
            </w:pPr>
          </w:p>
        </w:tc>
        <w:tc>
          <w:tcPr>
            <w:tcW w:w="4410" w:type="dxa"/>
            <w:shd w:val="clear" w:color="auto" w:fill="FFFFFF"/>
          </w:tcPr>
          <w:p w14:paraId="59A827FC" w14:textId="77777777" w:rsidR="00A63034" w:rsidRPr="00207698" w:rsidRDefault="00A63034" w:rsidP="00A63034">
            <w:pPr>
              <w:pStyle w:val="BodyText"/>
              <w:rPr>
                <w:b/>
                <w:bCs/>
                <w:color w:val="000080"/>
              </w:rPr>
            </w:pPr>
          </w:p>
        </w:tc>
        <w:tc>
          <w:tcPr>
            <w:tcW w:w="1178" w:type="dxa"/>
            <w:shd w:val="clear" w:color="auto" w:fill="FFFFFF"/>
          </w:tcPr>
          <w:p w14:paraId="59A827FD" w14:textId="77777777" w:rsidR="00A63034" w:rsidRPr="00207698" w:rsidRDefault="00A63034" w:rsidP="00A63034">
            <w:pPr>
              <w:pStyle w:val="BodyText"/>
              <w:rPr>
                <w:b/>
                <w:bCs/>
                <w:color w:val="000080"/>
              </w:rPr>
            </w:pPr>
          </w:p>
        </w:tc>
      </w:tr>
      <w:tr w:rsidR="00A63034" w:rsidRPr="00207698" w14:paraId="59A82803" w14:textId="77777777" w:rsidTr="00A63034">
        <w:trPr>
          <w:cantSplit/>
          <w:trHeight w:val="288"/>
          <w:jc w:val="center"/>
        </w:trPr>
        <w:tc>
          <w:tcPr>
            <w:tcW w:w="1173" w:type="dxa"/>
            <w:shd w:val="clear" w:color="auto" w:fill="FFFFFF"/>
          </w:tcPr>
          <w:p w14:paraId="59A827FF" w14:textId="77777777" w:rsidR="00A63034" w:rsidRPr="00207698" w:rsidRDefault="00A63034" w:rsidP="00A63034">
            <w:pPr>
              <w:pStyle w:val="BodyText"/>
              <w:keepNext/>
              <w:rPr>
                <w:b/>
                <w:bCs/>
                <w:color w:val="000080"/>
              </w:rPr>
            </w:pPr>
            <w:r w:rsidRPr="00207698">
              <w:rPr>
                <w:b/>
                <w:bCs/>
                <w:color w:val="000080"/>
              </w:rPr>
              <w:t>6.3</w:t>
            </w:r>
          </w:p>
        </w:tc>
        <w:tc>
          <w:tcPr>
            <w:tcW w:w="2991" w:type="dxa"/>
            <w:shd w:val="clear" w:color="auto" w:fill="FFFFFF"/>
          </w:tcPr>
          <w:p w14:paraId="59A82800" w14:textId="77777777" w:rsidR="00A63034" w:rsidRPr="00207698" w:rsidRDefault="00A63034" w:rsidP="00A63034">
            <w:pPr>
              <w:pStyle w:val="BodyText"/>
              <w:rPr>
                <w:b/>
                <w:bCs/>
                <w:color w:val="000080"/>
              </w:rPr>
            </w:pPr>
          </w:p>
        </w:tc>
        <w:tc>
          <w:tcPr>
            <w:tcW w:w="4410" w:type="dxa"/>
            <w:shd w:val="clear" w:color="auto" w:fill="FFFFFF"/>
          </w:tcPr>
          <w:p w14:paraId="59A82801" w14:textId="77777777" w:rsidR="00A63034" w:rsidRPr="00207698" w:rsidRDefault="00A63034" w:rsidP="00A63034">
            <w:pPr>
              <w:pStyle w:val="BodyText"/>
              <w:rPr>
                <w:b/>
                <w:bCs/>
                <w:color w:val="000080"/>
              </w:rPr>
            </w:pPr>
          </w:p>
        </w:tc>
        <w:tc>
          <w:tcPr>
            <w:tcW w:w="1178" w:type="dxa"/>
            <w:shd w:val="clear" w:color="auto" w:fill="FFFFFF"/>
          </w:tcPr>
          <w:p w14:paraId="59A82802" w14:textId="77777777" w:rsidR="00A63034" w:rsidRPr="00207698" w:rsidRDefault="00A63034" w:rsidP="00A63034">
            <w:pPr>
              <w:pStyle w:val="BodyText"/>
              <w:rPr>
                <w:b/>
                <w:bCs/>
                <w:color w:val="000080"/>
              </w:rPr>
            </w:pPr>
          </w:p>
        </w:tc>
      </w:tr>
      <w:tr w:rsidR="00A63034" w:rsidRPr="00207698" w14:paraId="59A82808" w14:textId="77777777" w:rsidTr="00A63034">
        <w:trPr>
          <w:cantSplit/>
          <w:trHeight w:val="288"/>
          <w:jc w:val="center"/>
        </w:trPr>
        <w:tc>
          <w:tcPr>
            <w:tcW w:w="1173" w:type="dxa"/>
            <w:shd w:val="clear" w:color="auto" w:fill="FFFFFF"/>
          </w:tcPr>
          <w:p w14:paraId="59A82804"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805" w14:textId="77777777" w:rsidR="00A63034" w:rsidRPr="00207698" w:rsidRDefault="00A63034" w:rsidP="00A63034">
            <w:pPr>
              <w:pStyle w:val="BodyText"/>
              <w:rPr>
                <w:b/>
                <w:bCs/>
                <w:color w:val="000080"/>
              </w:rPr>
            </w:pPr>
          </w:p>
        </w:tc>
        <w:tc>
          <w:tcPr>
            <w:tcW w:w="4410" w:type="dxa"/>
            <w:shd w:val="clear" w:color="auto" w:fill="FFFFFF"/>
          </w:tcPr>
          <w:p w14:paraId="59A82806" w14:textId="77777777" w:rsidR="00A63034" w:rsidRPr="00207698" w:rsidRDefault="00A63034" w:rsidP="00A63034">
            <w:pPr>
              <w:pStyle w:val="BodyText"/>
              <w:rPr>
                <w:b/>
                <w:bCs/>
                <w:color w:val="000080"/>
              </w:rPr>
            </w:pPr>
          </w:p>
        </w:tc>
        <w:tc>
          <w:tcPr>
            <w:tcW w:w="1178" w:type="dxa"/>
            <w:shd w:val="clear" w:color="auto" w:fill="FFFFFF"/>
          </w:tcPr>
          <w:p w14:paraId="59A82807" w14:textId="77777777" w:rsidR="00A63034" w:rsidRPr="00207698" w:rsidRDefault="00A63034" w:rsidP="00A63034">
            <w:pPr>
              <w:pStyle w:val="BodyText"/>
              <w:rPr>
                <w:b/>
                <w:bCs/>
                <w:color w:val="000080"/>
              </w:rPr>
            </w:pPr>
          </w:p>
        </w:tc>
      </w:tr>
      <w:tr w:rsidR="00A63034" w:rsidRPr="00207698" w14:paraId="59A8280D" w14:textId="77777777" w:rsidTr="00A63034">
        <w:trPr>
          <w:cantSplit/>
          <w:trHeight w:val="288"/>
          <w:jc w:val="center"/>
        </w:trPr>
        <w:tc>
          <w:tcPr>
            <w:tcW w:w="1173" w:type="dxa"/>
            <w:shd w:val="clear" w:color="auto" w:fill="FFFFFF"/>
          </w:tcPr>
          <w:p w14:paraId="59A82809"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80A" w14:textId="77777777" w:rsidR="00A63034" w:rsidRPr="00207698" w:rsidRDefault="00A63034" w:rsidP="00A63034">
            <w:pPr>
              <w:pStyle w:val="BodyText"/>
              <w:rPr>
                <w:b/>
                <w:bCs/>
                <w:color w:val="000080"/>
              </w:rPr>
            </w:pPr>
          </w:p>
        </w:tc>
        <w:tc>
          <w:tcPr>
            <w:tcW w:w="4410" w:type="dxa"/>
            <w:shd w:val="clear" w:color="auto" w:fill="FFFFFF"/>
          </w:tcPr>
          <w:p w14:paraId="59A8280B" w14:textId="77777777" w:rsidR="00A63034" w:rsidRPr="00207698" w:rsidRDefault="00A63034" w:rsidP="00A63034">
            <w:pPr>
              <w:pStyle w:val="BodyText"/>
              <w:rPr>
                <w:b/>
                <w:bCs/>
                <w:color w:val="000080"/>
              </w:rPr>
            </w:pPr>
          </w:p>
        </w:tc>
        <w:tc>
          <w:tcPr>
            <w:tcW w:w="1178" w:type="dxa"/>
            <w:shd w:val="clear" w:color="auto" w:fill="FFFFFF"/>
          </w:tcPr>
          <w:p w14:paraId="59A8280C" w14:textId="77777777" w:rsidR="00A63034" w:rsidRPr="00207698" w:rsidRDefault="00A63034" w:rsidP="00A63034">
            <w:pPr>
              <w:pStyle w:val="BodyText"/>
              <w:rPr>
                <w:b/>
                <w:bCs/>
                <w:color w:val="000080"/>
              </w:rPr>
            </w:pPr>
          </w:p>
        </w:tc>
      </w:tr>
    </w:tbl>
    <w:p w14:paraId="59A8280E"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812" w14:textId="77777777" w:rsidTr="00A63034">
        <w:trPr>
          <w:cantSplit/>
          <w:tblHeader/>
          <w:jc w:val="center"/>
        </w:trPr>
        <w:tc>
          <w:tcPr>
            <w:tcW w:w="1173" w:type="dxa"/>
            <w:shd w:val="clear" w:color="auto" w:fill="FFFFFF"/>
          </w:tcPr>
          <w:p w14:paraId="59A8280F" w14:textId="77777777" w:rsidR="00A63034" w:rsidRPr="00207698" w:rsidRDefault="00A63034" w:rsidP="00A63034">
            <w:pPr>
              <w:pStyle w:val="BodyText"/>
              <w:rPr>
                <w:b/>
                <w:bCs/>
                <w:color w:val="000080"/>
              </w:rPr>
            </w:pPr>
            <w:r w:rsidRPr="00207698">
              <w:rPr>
                <w:b/>
                <w:bCs/>
                <w:color w:val="000080"/>
              </w:rPr>
              <w:t>11.5</w:t>
            </w:r>
          </w:p>
        </w:tc>
        <w:tc>
          <w:tcPr>
            <w:tcW w:w="7402" w:type="dxa"/>
            <w:gridSpan w:val="2"/>
            <w:shd w:val="clear" w:color="auto" w:fill="FFFFFF"/>
          </w:tcPr>
          <w:p w14:paraId="59A82810"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ME equipment and ME systems intended for use in conjunction with flammable agents</w:t>
            </w:r>
          </w:p>
        </w:tc>
        <w:tc>
          <w:tcPr>
            <w:tcW w:w="1177" w:type="dxa"/>
            <w:shd w:val="clear" w:color="auto" w:fill="FFFFFF"/>
          </w:tcPr>
          <w:p w14:paraId="59A82811" w14:textId="77777777" w:rsidR="00A63034" w:rsidRPr="00207698" w:rsidRDefault="00A63034" w:rsidP="00A63034">
            <w:pPr>
              <w:pStyle w:val="BodyText"/>
              <w:rPr>
                <w:b/>
                <w:bCs/>
                <w:color w:val="000080"/>
              </w:rPr>
            </w:pPr>
          </w:p>
        </w:tc>
      </w:tr>
      <w:tr w:rsidR="00A63034" w:rsidRPr="00207698" w14:paraId="59A82817" w14:textId="77777777" w:rsidTr="00A63034">
        <w:trPr>
          <w:cantSplit/>
          <w:trHeight w:val="288"/>
          <w:tblHeader/>
          <w:jc w:val="center"/>
        </w:trPr>
        <w:tc>
          <w:tcPr>
            <w:tcW w:w="1173" w:type="dxa"/>
            <w:shd w:val="clear" w:color="auto" w:fill="E6E6E6"/>
          </w:tcPr>
          <w:p w14:paraId="59A82813"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814"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815"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816"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81C" w14:textId="77777777" w:rsidTr="00A63034">
        <w:trPr>
          <w:cantSplit/>
          <w:trHeight w:val="288"/>
          <w:jc w:val="center"/>
        </w:trPr>
        <w:tc>
          <w:tcPr>
            <w:tcW w:w="1173" w:type="dxa"/>
            <w:shd w:val="clear" w:color="auto" w:fill="FFFFFF"/>
          </w:tcPr>
          <w:p w14:paraId="59A82818"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819" w14:textId="77777777" w:rsidR="00A63034" w:rsidRPr="00207698" w:rsidRDefault="00A63034" w:rsidP="00A63034">
            <w:pPr>
              <w:pStyle w:val="BodyText"/>
              <w:rPr>
                <w:b/>
                <w:bCs/>
                <w:color w:val="000080"/>
              </w:rPr>
            </w:pPr>
          </w:p>
        </w:tc>
        <w:tc>
          <w:tcPr>
            <w:tcW w:w="4411" w:type="dxa"/>
            <w:shd w:val="clear" w:color="auto" w:fill="FFFFFF"/>
          </w:tcPr>
          <w:p w14:paraId="59A8281A" w14:textId="77777777" w:rsidR="00A63034" w:rsidRPr="00207698" w:rsidRDefault="00A63034" w:rsidP="00A63034">
            <w:pPr>
              <w:pStyle w:val="BodyText"/>
              <w:rPr>
                <w:b/>
                <w:bCs/>
                <w:color w:val="000080"/>
              </w:rPr>
            </w:pPr>
          </w:p>
        </w:tc>
        <w:tc>
          <w:tcPr>
            <w:tcW w:w="1177" w:type="dxa"/>
            <w:shd w:val="clear" w:color="auto" w:fill="FFFFFF"/>
          </w:tcPr>
          <w:p w14:paraId="59A8281B" w14:textId="77777777" w:rsidR="00A63034" w:rsidRPr="00207698" w:rsidRDefault="00A63034" w:rsidP="00A63034">
            <w:pPr>
              <w:pStyle w:val="BodyText"/>
              <w:rPr>
                <w:b/>
                <w:bCs/>
                <w:color w:val="000080"/>
              </w:rPr>
            </w:pPr>
          </w:p>
        </w:tc>
      </w:tr>
      <w:tr w:rsidR="00A63034" w:rsidRPr="00207698" w14:paraId="59A82821" w14:textId="77777777" w:rsidTr="00A63034">
        <w:trPr>
          <w:cantSplit/>
          <w:trHeight w:val="288"/>
          <w:jc w:val="center"/>
        </w:trPr>
        <w:tc>
          <w:tcPr>
            <w:tcW w:w="1173" w:type="dxa"/>
            <w:shd w:val="clear" w:color="auto" w:fill="FFFFFF"/>
          </w:tcPr>
          <w:p w14:paraId="59A8281D"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81E" w14:textId="77777777" w:rsidR="00A63034" w:rsidRPr="00207698" w:rsidRDefault="00A63034" w:rsidP="00A63034">
            <w:pPr>
              <w:pStyle w:val="BodyText"/>
              <w:rPr>
                <w:b/>
                <w:bCs/>
                <w:color w:val="000080"/>
              </w:rPr>
            </w:pPr>
          </w:p>
        </w:tc>
        <w:tc>
          <w:tcPr>
            <w:tcW w:w="4411" w:type="dxa"/>
            <w:shd w:val="clear" w:color="auto" w:fill="FFFFFF"/>
          </w:tcPr>
          <w:p w14:paraId="59A8281F" w14:textId="77777777" w:rsidR="00A63034" w:rsidRPr="00207698" w:rsidRDefault="00A63034" w:rsidP="00A63034">
            <w:pPr>
              <w:pStyle w:val="BodyText"/>
              <w:rPr>
                <w:b/>
                <w:bCs/>
                <w:color w:val="000080"/>
              </w:rPr>
            </w:pPr>
          </w:p>
        </w:tc>
        <w:tc>
          <w:tcPr>
            <w:tcW w:w="1177" w:type="dxa"/>
            <w:shd w:val="clear" w:color="auto" w:fill="FFFFFF"/>
          </w:tcPr>
          <w:p w14:paraId="59A82820" w14:textId="77777777" w:rsidR="00A63034" w:rsidRPr="00207698" w:rsidRDefault="00A63034" w:rsidP="00A63034">
            <w:pPr>
              <w:pStyle w:val="BodyText"/>
              <w:rPr>
                <w:b/>
                <w:bCs/>
                <w:color w:val="000080"/>
              </w:rPr>
            </w:pPr>
          </w:p>
        </w:tc>
      </w:tr>
      <w:tr w:rsidR="00A63034" w:rsidRPr="00207698" w14:paraId="59A82826" w14:textId="77777777" w:rsidTr="00A63034">
        <w:trPr>
          <w:cantSplit/>
          <w:trHeight w:val="288"/>
          <w:jc w:val="center"/>
        </w:trPr>
        <w:tc>
          <w:tcPr>
            <w:tcW w:w="1173" w:type="dxa"/>
            <w:shd w:val="clear" w:color="auto" w:fill="FFFFFF"/>
          </w:tcPr>
          <w:p w14:paraId="59A82822"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823" w14:textId="77777777" w:rsidR="00A63034" w:rsidRPr="00207698" w:rsidRDefault="00A63034" w:rsidP="00A63034">
            <w:pPr>
              <w:pStyle w:val="BodyText"/>
              <w:rPr>
                <w:b/>
                <w:bCs/>
                <w:color w:val="000080"/>
              </w:rPr>
            </w:pPr>
          </w:p>
        </w:tc>
        <w:tc>
          <w:tcPr>
            <w:tcW w:w="4411" w:type="dxa"/>
            <w:shd w:val="clear" w:color="auto" w:fill="FFFFFF"/>
          </w:tcPr>
          <w:p w14:paraId="59A82824" w14:textId="77777777" w:rsidR="00A63034" w:rsidRPr="00207698" w:rsidRDefault="00A63034" w:rsidP="00A63034">
            <w:pPr>
              <w:pStyle w:val="BodyText"/>
              <w:rPr>
                <w:b/>
                <w:bCs/>
                <w:color w:val="000080"/>
              </w:rPr>
            </w:pPr>
          </w:p>
        </w:tc>
        <w:tc>
          <w:tcPr>
            <w:tcW w:w="1177" w:type="dxa"/>
            <w:shd w:val="clear" w:color="auto" w:fill="FFFFFF"/>
          </w:tcPr>
          <w:p w14:paraId="59A82825" w14:textId="77777777" w:rsidR="00A63034" w:rsidRPr="00207698" w:rsidRDefault="00A63034" w:rsidP="00A63034">
            <w:pPr>
              <w:pStyle w:val="BodyText"/>
              <w:rPr>
                <w:b/>
                <w:bCs/>
                <w:color w:val="000080"/>
              </w:rPr>
            </w:pPr>
          </w:p>
        </w:tc>
      </w:tr>
      <w:tr w:rsidR="00A63034" w:rsidRPr="00207698" w14:paraId="59A8282B" w14:textId="77777777" w:rsidTr="00A63034">
        <w:trPr>
          <w:cantSplit/>
          <w:trHeight w:val="288"/>
          <w:jc w:val="center"/>
        </w:trPr>
        <w:tc>
          <w:tcPr>
            <w:tcW w:w="1173" w:type="dxa"/>
            <w:shd w:val="clear" w:color="auto" w:fill="FFFFFF"/>
          </w:tcPr>
          <w:p w14:paraId="59A82827"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828" w14:textId="77777777" w:rsidR="00A63034" w:rsidRPr="00207698" w:rsidRDefault="00A63034" w:rsidP="00A63034">
            <w:pPr>
              <w:pStyle w:val="BodyText"/>
              <w:rPr>
                <w:b/>
                <w:bCs/>
                <w:color w:val="000080"/>
              </w:rPr>
            </w:pPr>
          </w:p>
        </w:tc>
        <w:tc>
          <w:tcPr>
            <w:tcW w:w="4411" w:type="dxa"/>
            <w:shd w:val="clear" w:color="auto" w:fill="FFFFFF"/>
          </w:tcPr>
          <w:p w14:paraId="59A82829" w14:textId="77777777" w:rsidR="00A63034" w:rsidRPr="00207698" w:rsidRDefault="00A63034" w:rsidP="00A63034">
            <w:pPr>
              <w:pStyle w:val="BodyText"/>
              <w:rPr>
                <w:b/>
                <w:bCs/>
                <w:color w:val="000080"/>
              </w:rPr>
            </w:pPr>
          </w:p>
        </w:tc>
        <w:tc>
          <w:tcPr>
            <w:tcW w:w="1177" w:type="dxa"/>
            <w:shd w:val="clear" w:color="auto" w:fill="FFFFFF"/>
          </w:tcPr>
          <w:p w14:paraId="59A8282A" w14:textId="77777777" w:rsidR="00A63034" w:rsidRPr="00207698" w:rsidRDefault="00A63034" w:rsidP="00A63034">
            <w:pPr>
              <w:pStyle w:val="BodyText"/>
              <w:rPr>
                <w:b/>
                <w:bCs/>
                <w:color w:val="000080"/>
              </w:rPr>
            </w:pPr>
          </w:p>
        </w:tc>
      </w:tr>
      <w:tr w:rsidR="00A63034" w:rsidRPr="00207698" w14:paraId="59A82830" w14:textId="77777777" w:rsidTr="00A63034">
        <w:trPr>
          <w:cantSplit/>
          <w:trHeight w:val="288"/>
          <w:jc w:val="center"/>
        </w:trPr>
        <w:tc>
          <w:tcPr>
            <w:tcW w:w="1173" w:type="dxa"/>
            <w:shd w:val="clear" w:color="auto" w:fill="FFFFFF"/>
          </w:tcPr>
          <w:p w14:paraId="59A8282C"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82D" w14:textId="77777777" w:rsidR="00A63034" w:rsidRPr="00207698" w:rsidRDefault="00A63034" w:rsidP="00A63034">
            <w:pPr>
              <w:pStyle w:val="BodyText"/>
              <w:rPr>
                <w:b/>
                <w:bCs/>
                <w:color w:val="000080"/>
              </w:rPr>
            </w:pPr>
          </w:p>
        </w:tc>
        <w:tc>
          <w:tcPr>
            <w:tcW w:w="4411" w:type="dxa"/>
            <w:shd w:val="clear" w:color="auto" w:fill="FFFFFF"/>
          </w:tcPr>
          <w:p w14:paraId="59A8282E" w14:textId="77777777" w:rsidR="00A63034" w:rsidRPr="00207698" w:rsidRDefault="00A63034" w:rsidP="00A63034">
            <w:pPr>
              <w:pStyle w:val="BodyText"/>
              <w:rPr>
                <w:b/>
                <w:bCs/>
                <w:color w:val="000080"/>
              </w:rPr>
            </w:pPr>
          </w:p>
        </w:tc>
        <w:tc>
          <w:tcPr>
            <w:tcW w:w="1177" w:type="dxa"/>
            <w:shd w:val="clear" w:color="auto" w:fill="FFFFFF"/>
          </w:tcPr>
          <w:p w14:paraId="59A8282F" w14:textId="77777777" w:rsidR="00A63034" w:rsidRPr="00207698" w:rsidRDefault="00A63034" w:rsidP="00A63034">
            <w:pPr>
              <w:pStyle w:val="BodyText"/>
              <w:rPr>
                <w:b/>
                <w:bCs/>
                <w:color w:val="000080"/>
              </w:rPr>
            </w:pPr>
          </w:p>
        </w:tc>
      </w:tr>
      <w:tr w:rsidR="00A63034" w:rsidRPr="00207698" w14:paraId="59A82835" w14:textId="77777777" w:rsidTr="00A63034">
        <w:trPr>
          <w:cantSplit/>
          <w:trHeight w:val="288"/>
          <w:jc w:val="center"/>
        </w:trPr>
        <w:tc>
          <w:tcPr>
            <w:tcW w:w="1173" w:type="dxa"/>
            <w:shd w:val="clear" w:color="auto" w:fill="FFFFFF"/>
          </w:tcPr>
          <w:p w14:paraId="59A82831"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832" w14:textId="77777777" w:rsidR="00A63034" w:rsidRPr="00207698" w:rsidRDefault="00A63034" w:rsidP="00A63034">
            <w:pPr>
              <w:pStyle w:val="BodyText"/>
              <w:rPr>
                <w:b/>
                <w:bCs/>
                <w:color w:val="000080"/>
              </w:rPr>
            </w:pPr>
          </w:p>
        </w:tc>
        <w:tc>
          <w:tcPr>
            <w:tcW w:w="4411" w:type="dxa"/>
            <w:shd w:val="clear" w:color="auto" w:fill="FFFFFF"/>
          </w:tcPr>
          <w:p w14:paraId="59A82833" w14:textId="77777777" w:rsidR="00A63034" w:rsidRPr="00207698" w:rsidRDefault="00A63034" w:rsidP="00A63034">
            <w:pPr>
              <w:pStyle w:val="BodyText"/>
              <w:rPr>
                <w:b/>
                <w:bCs/>
                <w:color w:val="000080"/>
              </w:rPr>
            </w:pPr>
          </w:p>
        </w:tc>
        <w:tc>
          <w:tcPr>
            <w:tcW w:w="1177" w:type="dxa"/>
            <w:shd w:val="clear" w:color="auto" w:fill="FFFFFF"/>
          </w:tcPr>
          <w:p w14:paraId="59A82834" w14:textId="77777777" w:rsidR="00A63034" w:rsidRPr="00207698" w:rsidRDefault="00A63034" w:rsidP="00A63034">
            <w:pPr>
              <w:pStyle w:val="BodyText"/>
              <w:rPr>
                <w:b/>
                <w:bCs/>
                <w:color w:val="000080"/>
              </w:rPr>
            </w:pPr>
          </w:p>
        </w:tc>
      </w:tr>
      <w:tr w:rsidR="00A63034" w:rsidRPr="00207698" w14:paraId="59A8283A" w14:textId="77777777" w:rsidTr="00A63034">
        <w:trPr>
          <w:cantSplit/>
          <w:trHeight w:val="288"/>
          <w:jc w:val="center"/>
        </w:trPr>
        <w:tc>
          <w:tcPr>
            <w:tcW w:w="1173" w:type="dxa"/>
            <w:shd w:val="clear" w:color="auto" w:fill="FFFFFF"/>
          </w:tcPr>
          <w:p w14:paraId="59A82836"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837" w14:textId="77777777" w:rsidR="00A63034" w:rsidRPr="00207698" w:rsidRDefault="00A63034" w:rsidP="00A63034">
            <w:pPr>
              <w:pStyle w:val="BodyText"/>
              <w:rPr>
                <w:b/>
                <w:bCs/>
                <w:color w:val="000080"/>
              </w:rPr>
            </w:pPr>
          </w:p>
        </w:tc>
        <w:tc>
          <w:tcPr>
            <w:tcW w:w="4411" w:type="dxa"/>
            <w:shd w:val="clear" w:color="auto" w:fill="FFFFFF"/>
          </w:tcPr>
          <w:p w14:paraId="59A82838" w14:textId="77777777" w:rsidR="00A63034" w:rsidRPr="00207698" w:rsidRDefault="00A63034" w:rsidP="00A63034">
            <w:pPr>
              <w:pStyle w:val="BodyText"/>
              <w:rPr>
                <w:b/>
                <w:bCs/>
                <w:color w:val="000080"/>
              </w:rPr>
            </w:pPr>
          </w:p>
        </w:tc>
        <w:tc>
          <w:tcPr>
            <w:tcW w:w="1177" w:type="dxa"/>
            <w:shd w:val="clear" w:color="auto" w:fill="FFFFFF"/>
          </w:tcPr>
          <w:p w14:paraId="59A82839" w14:textId="77777777" w:rsidR="00A63034" w:rsidRPr="00207698" w:rsidRDefault="00A63034" w:rsidP="00A63034">
            <w:pPr>
              <w:pStyle w:val="BodyText"/>
              <w:rPr>
                <w:b/>
                <w:bCs/>
                <w:color w:val="000080"/>
              </w:rPr>
            </w:pPr>
          </w:p>
        </w:tc>
      </w:tr>
      <w:tr w:rsidR="00A63034" w:rsidRPr="00207698" w14:paraId="59A8283F" w14:textId="77777777" w:rsidTr="00A63034">
        <w:trPr>
          <w:cantSplit/>
          <w:trHeight w:val="288"/>
          <w:jc w:val="center"/>
        </w:trPr>
        <w:tc>
          <w:tcPr>
            <w:tcW w:w="1173" w:type="dxa"/>
            <w:shd w:val="clear" w:color="auto" w:fill="FFFFFF"/>
          </w:tcPr>
          <w:p w14:paraId="59A8283B"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83C" w14:textId="77777777" w:rsidR="00A63034" w:rsidRPr="00207698" w:rsidRDefault="00A63034" w:rsidP="00A63034">
            <w:pPr>
              <w:pStyle w:val="BodyText"/>
              <w:rPr>
                <w:b/>
                <w:bCs/>
                <w:color w:val="000080"/>
              </w:rPr>
            </w:pPr>
          </w:p>
        </w:tc>
        <w:tc>
          <w:tcPr>
            <w:tcW w:w="4411" w:type="dxa"/>
            <w:shd w:val="clear" w:color="auto" w:fill="FFFFFF"/>
          </w:tcPr>
          <w:p w14:paraId="59A8283D" w14:textId="77777777" w:rsidR="00A63034" w:rsidRPr="00207698" w:rsidRDefault="00A63034" w:rsidP="00A63034">
            <w:pPr>
              <w:pStyle w:val="BodyText"/>
              <w:rPr>
                <w:b/>
                <w:bCs/>
                <w:color w:val="000080"/>
              </w:rPr>
            </w:pPr>
          </w:p>
        </w:tc>
        <w:tc>
          <w:tcPr>
            <w:tcW w:w="1177" w:type="dxa"/>
            <w:shd w:val="clear" w:color="auto" w:fill="FFFFFF"/>
          </w:tcPr>
          <w:p w14:paraId="59A8283E" w14:textId="77777777" w:rsidR="00A63034" w:rsidRPr="00207698" w:rsidRDefault="00A63034" w:rsidP="00A63034">
            <w:pPr>
              <w:pStyle w:val="BodyText"/>
              <w:rPr>
                <w:b/>
                <w:bCs/>
                <w:color w:val="000080"/>
              </w:rPr>
            </w:pPr>
          </w:p>
        </w:tc>
      </w:tr>
    </w:tbl>
    <w:p w14:paraId="59A82840"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844" w14:textId="77777777" w:rsidTr="00A63034">
        <w:trPr>
          <w:cantSplit/>
          <w:tblHeader/>
          <w:jc w:val="center"/>
        </w:trPr>
        <w:tc>
          <w:tcPr>
            <w:tcW w:w="1173" w:type="dxa"/>
            <w:shd w:val="clear" w:color="auto" w:fill="FFFFFF"/>
          </w:tcPr>
          <w:p w14:paraId="59A82841" w14:textId="77777777" w:rsidR="00A63034" w:rsidRPr="00207698" w:rsidRDefault="00A63034" w:rsidP="00A63034">
            <w:pPr>
              <w:pStyle w:val="BodyText"/>
              <w:rPr>
                <w:b/>
                <w:bCs/>
                <w:color w:val="000080"/>
              </w:rPr>
            </w:pPr>
            <w:r w:rsidRPr="00207698">
              <w:rPr>
                <w:b/>
                <w:bCs/>
                <w:color w:val="000080"/>
              </w:rPr>
              <w:t>11.6.2</w:t>
            </w:r>
          </w:p>
        </w:tc>
        <w:tc>
          <w:tcPr>
            <w:tcW w:w="7401" w:type="dxa"/>
            <w:gridSpan w:val="2"/>
            <w:shd w:val="clear" w:color="auto" w:fill="FFFFFF"/>
          </w:tcPr>
          <w:p w14:paraId="59A82842"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Overflow in ME equipment</w:t>
            </w:r>
          </w:p>
        </w:tc>
        <w:tc>
          <w:tcPr>
            <w:tcW w:w="1178" w:type="dxa"/>
            <w:shd w:val="clear" w:color="auto" w:fill="FFFFFF"/>
          </w:tcPr>
          <w:p w14:paraId="59A82843" w14:textId="77777777" w:rsidR="00A63034" w:rsidRPr="00207698" w:rsidRDefault="00A63034" w:rsidP="00A63034">
            <w:pPr>
              <w:pStyle w:val="BodyText"/>
              <w:rPr>
                <w:b/>
                <w:bCs/>
                <w:color w:val="000080"/>
              </w:rPr>
            </w:pPr>
          </w:p>
        </w:tc>
      </w:tr>
      <w:tr w:rsidR="00A63034" w:rsidRPr="00207698" w14:paraId="59A82849" w14:textId="77777777" w:rsidTr="00A63034">
        <w:trPr>
          <w:cantSplit/>
          <w:trHeight w:val="288"/>
          <w:tblHeader/>
          <w:jc w:val="center"/>
        </w:trPr>
        <w:tc>
          <w:tcPr>
            <w:tcW w:w="1173" w:type="dxa"/>
            <w:shd w:val="clear" w:color="auto" w:fill="E6E6E6"/>
          </w:tcPr>
          <w:p w14:paraId="59A82845"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846"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847"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848"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84E" w14:textId="77777777" w:rsidTr="00A63034">
        <w:trPr>
          <w:cantSplit/>
          <w:trHeight w:val="288"/>
          <w:jc w:val="center"/>
        </w:trPr>
        <w:tc>
          <w:tcPr>
            <w:tcW w:w="1173" w:type="dxa"/>
            <w:shd w:val="clear" w:color="auto" w:fill="FFFFFF"/>
          </w:tcPr>
          <w:p w14:paraId="59A8284A"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84B" w14:textId="77777777" w:rsidR="00A63034" w:rsidRPr="00207698" w:rsidRDefault="00A63034" w:rsidP="00A63034">
            <w:pPr>
              <w:pStyle w:val="BodyText"/>
              <w:rPr>
                <w:b/>
                <w:bCs/>
                <w:color w:val="000080"/>
              </w:rPr>
            </w:pPr>
          </w:p>
        </w:tc>
        <w:tc>
          <w:tcPr>
            <w:tcW w:w="4410" w:type="dxa"/>
            <w:shd w:val="clear" w:color="auto" w:fill="FFFFFF"/>
          </w:tcPr>
          <w:p w14:paraId="59A8284C" w14:textId="77777777" w:rsidR="00A63034" w:rsidRPr="00207698" w:rsidRDefault="00A63034" w:rsidP="00A63034">
            <w:pPr>
              <w:pStyle w:val="BodyText"/>
              <w:rPr>
                <w:b/>
                <w:bCs/>
                <w:color w:val="000080"/>
              </w:rPr>
            </w:pPr>
          </w:p>
        </w:tc>
        <w:tc>
          <w:tcPr>
            <w:tcW w:w="1178" w:type="dxa"/>
            <w:shd w:val="clear" w:color="auto" w:fill="FFFFFF"/>
          </w:tcPr>
          <w:p w14:paraId="59A8284D" w14:textId="77777777" w:rsidR="00A63034" w:rsidRPr="00207698" w:rsidRDefault="00A63034" w:rsidP="00A63034">
            <w:pPr>
              <w:pStyle w:val="BodyText"/>
              <w:rPr>
                <w:b/>
                <w:bCs/>
                <w:color w:val="000080"/>
              </w:rPr>
            </w:pPr>
          </w:p>
        </w:tc>
      </w:tr>
      <w:tr w:rsidR="00A63034" w:rsidRPr="00207698" w14:paraId="59A82853" w14:textId="77777777" w:rsidTr="00A63034">
        <w:trPr>
          <w:cantSplit/>
          <w:trHeight w:val="288"/>
          <w:jc w:val="center"/>
        </w:trPr>
        <w:tc>
          <w:tcPr>
            <w:tcW w:w="1173" w:type="dxa"/>
            <w:shd w:val="clear" w:color="auto" w:fill="FFFFFF"/>
          </w:tcPr>
          <w:p w14:paraId="59A8284F"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850" w14:textId="77777777" w:rsidR="00A63034" w:rsidRPr="00207698" w:rsidRDefault="00A63034" w:rsidP="00A63034">
            <w:pPr>
              <w:pStyle w:val="BodyText"/>
              <w:rPr>
                <w:b/>
                <w:bCs/>
                <w:color w:val="000080"/>
              </w:rPr>
            </w:pPr>
          </w:p>
        </w:tc>
        <w:tc>
          <w:tcPr>
            <w:tcW w:w="4410" w:type="dxa"/>
            <w:shd w:val="clear" w:color="auto" w:fill="FFFFFF"/>
          </w:tcPr>
          <w:p w14:paraId="59A82851" w14:textId="77777777" w:rsidR="00A63034" w:rsidRPr="00207698" w:rsidRDefault="00A63034" w:rsidP="00A63034">
            <w:pPr>
              <w:pStyle w:val="BodyText"/>
              <w:rPr>
                <w:b/>
                <w:bCs/>
                <w:color w:val="000080"/>
              </w:rPr>
            </w:pPr>
          </w:p>
        </w:tc>
        <w:tc>
          <w:tcPr>
            <w:tcW w:w="1178" w:type="dxa"/>
            <w:shd w:val="clear" w:color="auto" w:fill="FFFFFF"/>
          </w:tcPr>
          <w:p w14:paraId="59A82852" w14:textId="77777777" w:rsidR="00A63034" w:rsidRPr="00207698" w:rsidRDefault="00A63034" w:rsidP="00A63034">
            <w:pPr>
              <w:pStyle w:val="BodyText"/>
              <w:rPr>
                <w:b/>
                <w:bCs/>
                <w:color w:val="000080"/>
              </w:rPr>
            </w:pPr>
          </w:p>
        </w:tc>
      </w:tr>
      <w:tr w:rsidR="00A63034" w:rsidRPr="00207698" w14:paraId="59A82858" w14:textId="77777777" w:rsidTr="00A63034">
        <w:trPr>
          <w:cantSplit/>
          <w:trHeight w:val="288"/>
          <w:jc w:val="center"/>
        </w:trPr>
        <w:tc>
          <w:tcPr>
            <w:tcW w:w="1173" w:type="dxa"/>
            <w:shd w:val="clear" w:color="auto" w:fill="FFFFFF"/>
          </w:tcPr>
          <w:p w14:paraId="59A82854"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855" w14:textId="77777777" w:rsidR="00A63034" w:rsidRPr="00207698" w:rsidRDefault="00A63034" w:rsidP="00A63034">
            <w:pPr>
              <w:pStyle w:val="BodyText"/>
              <w:rPr>
                <w:b/>
                <w:bCs/>
                <w:color w:val="000080"/>
              </w:rPr>
            </w:pPr>
          </w:p>
        </w:tc>
        <w:tc>
          <w:tcPr>
            <w:tcW w:w="4410" w:type="dxa"/>
            <w:shd w:val="clear" w:color="auto" w:fill="FFFFFF"/>
          </w:tcPr>
          <w:p w14:paraId="59A82856" w14:textId="77777777" w:rsidR="00A63034" w:rsidRPr="00207698" w:rsidRDefault="00A63034" w:rsidP="00A63034">
            <w:pPr>
              <w:pStyle w:val="BodyText"/>
              <w:rPr>
                <w:b/>
                <w:bCs/>
                <w:color w:val="000080"/>
              </w:rPr>
            </w:pPr>
          </w:p>
        </w:tc>
        <w:tc>
          <w:tcPr>
            <w:tcW w:w="1178" w:type="dxa"/>
            <w:shd w:val="clear" w:color="auto" w:fill="FFFFFF"/>
          </w:tcPr>
          <w:p w14:paraId="59A82857" w14:textId="77777777" w:rsidR="00A63034" w:rsidRPr="00207698" w:rsidRDefault="00A63034" w:rsidP="00A63034">
            <w:pPr>
              <w:pStyle w:val="BodyText"/>
              <w:rPr>
                <w:b/>
                <w:bCs/>
                <w:color w:val="000080"/>
              </w:rPr>
            </w:pPr>
          </w:p>
        </w:tc>
      </w:tr>
      <w:tr w:rsidR="00A63034" w:rsidRPr="00207698" w14:paraId="59A8285D" w14:textId="77777777" w:rsidTr="00A63034">
        <w:trPr>
          <w:cantSplit/>
          <w:trHeight w:val="288"/>
          <w:jc w:val="center"/>
        </w:trPr>
        <w:tc>
          <w:tcPr>
            <w:tcW w:w="1173" w:type="dxa"/>
            <w:shd w:val="clear" w:color="auto" w:fill="FFFFFF"/>
          </w:tcPr>
          <w:p w14:paraId="59A82859"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85A" w14:textId="77777777" w:rsidR="00A63034" w:rsidRPr="00207698" w:rsidRDefault="00A63034" w:rsidP="00A63034">
            <w:pPr>
              <w:pStyle w:val="BodyText"/>
              <w:rPr>
                <w:b/>
                <w:bCs/>
                <w:color w:val="000080"/>
              </w:rPr>
            </w:pPr>
          </w:p>
        </w:tc>
        <w:tc>
          <w:tcPr>
            <w:tcW w:w="4410" w:type="dxa"/>
            <w:shd w:val="clear" w:color="auto" w:fill="FFFFFF"/>
          </w:tcPr>
          <w:p w14:paraId="59A8285B" w14:textId="77777777" w:rsidR="00A63034" w:rsidRPr="00207698" w:rsidRDefault="00A63034" w:rsidP="00A63034">
            <w:pPr>
              <w:pStyle w:val="BodyText"/>
              <w:rPr>
                <w:b/>
                <w:bCs/>
                <w:color w:val="000080"/>
              </w:rPr>
            </w:pPr>
          </w:p>
        </w:tc>
        <w:tc>
          <w:tcPr>
            <w:tcW w:w="1178" w:type="dxa"/>
            <w:shd w:val="clear" w:color="auto" w:fill="FFFFFF"/>
          </w:tcPr>
          <w:p w14:paraId="59A8285C" w14:textId="77777777" w:rsidR="00A63034" w:rsidRPr="00207698" w:rsidRDefault="00A63034" w:rsidP="00A63034">
            <w:pPr>
              <w:pStyle w:val="BodyText"/>
              <w:rPr>
                <w:b/>
                <w:bCs/>
                <w:color w:val="000080"/>
              </w:rPr>
            </w:pPr>
          </w:p>
        </w:tc>
      </w:tr>
    </w:tbl>
    <w:p w14:paraId="59A8285E"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862" w14:textId="77777777" w:rsidTr="00A63034">
        <w:trPr>
          <w:cantSplit/>
          <w:tblHeader/>
          <w:jc w:val="center"/>
        </w:trPr>
        <w:tc>
          <w:tcPr>
            <w:tcW w:w="1173" w:type="dxa"/>
            <w:shd w:val="clear" w:color="auto" w:fill="FFFFFF"/>
          </w:tcPr>
          <w:p w14:paraId="59A8285F" w14:textId="77777777" w:rsidR="00A63034" w:rsidRPr="00207698" w:rsidRDefault="00A63034" w:rsidP="00A63034">
            <w:pPr>
              <w:pStyle w:val="BodyText"/>
              <w:rPr>
                <w:b/>
                <w:bCs/>
                <w:color w:val="000080"/>
              </w:rPr>
            </w:pPr>
            <w:r w:rsidRPr="00207698">
              <w:rPr>
                <w:b/>
                <w:bCs/>
                <w:color w:val="000080"/>
              </w:rPr>
              <w:t>11.6.3</w:t>
            </w:r>
          </w:p>
        </w:tc>
        <w:tc>
          <w:tcPr>
            <w:tcW w:w="7401" w:type="dxa"/>
            <w:gridSpan w:val="2"/>
            <w:shd w:val="clear" w:color="auto" w:fill="FFFFFF"/>
          </w:tcPr>
          <w:p w14:paraId="59A82860"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Spillage on ME equipment and ME system</w:t>
            </w:r>
          </w:p>
        </w:tc>
        <w:tc>
          <w:tcPr>
            <w:tcW w:w="1178" w:type="dxa"/>
            <w:shd w:val="clear" w:color="auto" w:fill="FFFFFF"/>
          </w:tcPr>
          <w:p w14:paraId="59A82861" w14:textId="77777777" w:rsidR="00A63034" w:rsidRPr="00207698" w:rsidRDefault="00A63034" w:rsidP="00A63034">
            <w:pPr>
              <w:pStyle w:val="BodyText"/>
              <w:rPr>
                <w:b/>
                <w:bCs/>
                <w:color w:val="000080"/>
              </w:rPr>
            </w:pPr>
          </w:p>
        </w:tc>
      </w:tr>
      <w:tr w:rsidR="00A63034" w:rsidRPr="00207698" w14:paraId="59A82867" w14:textId="77777777" w:rsidTr="00A63034">
        <w:trPr>
          <w:cantSplit/>
          <w:trHeight w:val="288"/>
          <w:tblHeader/>
          <w:jc w:val="center"/>
        </w:trPr>
        <w:tc>
          <w:tcPr>
            <w:tcW w:w="1173" w:type="dxa"/>
            <w:shd w:val="clear" w:color="auto" w:fill="E6E6E6"/>
          </w:tcPr>
          <w:p w14:paraId="59A82863"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864"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865"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866"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86C" w14:textId="77777777" w:rsidTr="00A63034">
        <w:trPr>
          <w:cantSplit/>
          <w:trHeight w:val="288"/>
          <w:jc w:val="center"/>
        </w:trPr>
        <w:tc>
          <w:tcPr>
            <w:tcW w:w="1173" w:type="dxa"/>
            <w:shd w:val="clear" w:color="auto" w:fill="FFFFFF"/>
          </w:tcPr>
          <w:p w14:paraId="59A82868"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869" w14:textId="77777777" w:rsidR="00A63034" w:rsidRPr="00207698" w:rsidRDefault="00A63034" w:rsidP="00A63034">
            <w:pPr>
              <w:pStyle w:val="BodyText"/>
              <w:rPr>
                <w:b/>
                <w:bCs/>
                <w:color w:val="000080"/>
              </w:rPr>
            </w:pPr>
          </w:p>
        </w:tc>
        <w:tc>
          <w:tcPr>
            <w:tcW w:w="4410" w:type="dxa"/>
            <w:shd w:val="clear" w:color="auto" w:fill="FFFFFF"/>
          </w:tcPr>
          <w:p w14:paraId="59A8286A" w14:textId="77777777" w:rsidR="00A63034" w:rsidRPr="00207698" w:rsidRDefault="00A63034" w:rsidP="00A63034">
            <w:pPr>
              <w:pStyle w:val="BodyText"/>
              <w:rPr>
                <w:b/>
                <w:bCs/>
                <w:color w:val="000080"/>
              </w:rPr>
            </w:pPr>
          </w:p>
        </w:tc>
        <w:tc>
          <w:tcPr>
            <w:tcW w:w="1178" w:type="dxa"/>
            <w:shd w:val="clear" w:color="auto" w:fill="FFFFFF"/>
          </w:tcPr>
          <w:p w14:paraId="59A8286B" w14:textId="77777777" w:rsidR="00A63034" w:rsidRPr="00207698" w:rsidRDefault="00A63034" w:rsidP="00A63034">
            <w:pPr>
              <w:pStyle w:val="BodyText"/>
              <w:rPr>
                <w:b/>
                <w:bCs/>
                <w:color w:val="000080"/>
              </w:rPr>
            </w:pPr>
          </w:p>
        </w:tc>
      </w:tr>
      <w:tr w:rsidR="00A63034" w:rsidRPr="00207698" w14:paraId="59A82871" w14:textId="77777777" w:rsidTr="00A63034">
        <w:trPr>
          <w:cantSplit/>
          <w:trHeight w:val="288"/>
          <w:jc w:val="center"/>
        </w:trPr>
        <w:tc>
          <w:tcPr>
            <w:tcW w:w="1173" w:type="dxa"/>
            <w:shd w:val="clear" w:color="auto" w:fill="FFFFFF"/>
          </w:tcPr>
          <w:p w14:paraId="59A8286D"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86E" w14:textId="77777777" w:rsidR="00A63034" w:rsidRPr="00207698" w:rsidRDefault="00A63034" w:rsidP="00A63034">
            <w:pPr>
              <w:pStyle w:val="BodyText"/>
              <w:rPr>
                <w:b/>
                <w:bCs/>
                <w:color w:val="000080"/>
              </w:rPr>
            </w:pPr>
          </w:p>
        </w:tc>
        <w:tc>
          <w:tcPr>
            <w:tcW w:w="4410" w:type="dxa"/>
            <w:shd w:val="clear" w:color="auto" w:fill="FFFFFF"/>
          </w:tcPr>
          <w:p w14:paraId="59A8286F" w14:textId="77777777" w:rsidR="00A63034" w:rsidRPr="00207698" w:rsidRDefault="00A63034" w:rsidP="00A63034">
            <w:pPr>
              <w:pStyle w:val="BodyText"/>
              <w:rPr>
                <w:b/>
                <w:bCs/>
                <w:color w:val="000080"/>
              </w:rPr>
            </w:pPr>
          </w:p>
        </w:tc>
        <w:tc>
          <w:tcPr>
            <w:tcW w:w="1178" w:type="dxa"/>
            <w:shd w:val="clear" w:color="auto" w:fill="FFFFFF"/>
          </w:tcPr>
          <w:p w14:paraId="59A82870" w14:textId="77777777" w:rsidR="00A63034" w:rsidRPr="00207698" w:rsidRDefault="00A63034" w:rsidP="00A63034">
            <w:pPr>
              <w:pStyle w:val="BodyText"/>
              <w:rPr>
                <w:b/>
                <w:bCs/>
                <w:color w:val="000080"/>
              </w:rPr>
            </w:pPr>
          </w:p>
        </w:tc>
      </w:tr>
      <w:tr w:rsidR="00A63034" w:rsidRPr="00207698" w14:paraId="59A82876" w14:textId="77777777" w:rsidTr="00A63034">
        <w:trPr>
          <w:cantSplit/>
          <w:trHeight w:val="288"/>
          <w:jc w:val="center"/>
        </w:trPr>
        <w:tc>
          <w:tcPr>
            <w:tcW w:w="1173" w:type="dxa"/>
            <w:shd w:val="clear" w:color="auto" w:fill="FFFFFF"/>
          </w:tcPr>
          <w:p w14:paraId="59A82872"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873" w14:textId="77777777" w:rsidR="00A63034" w:rsidRPr="00207698" w:rsidRDefault="00A63034" w:rsidP="00A63034">
            <w:pPr>
              <w:pStyle w:val="BodyText"/>
              <w:rPr>
                <w:b/>
                <w:bCs/>
                <w:color w:val="000080"/>
              </w:rPr>
            </w:pPr>
          </w:p>
        </w:tc>
        <w:tc>
          <w:tcPr>
            <w:tcW w:w="4410" w:type="dxa"/>
            <w:shd w:val="clear" w:color="auto" w:fill="FFFFFF"/>
          </w:tcPr>
          <w:p w14:paraId="59A82874" w14:textId="77777777" w:rsidR="00A63034" w:rsidRPr="00207698" w:rsidRDefault="00A63034" w:rsidP="00A63034">
            <w:pPr>
              <w:pStyle w:val="BodyText"/>
              <w:rPr>
                <w:b/>
                <w:bCs/>
                <w:color w:val="000080"/>
              </w:rPr>
            </w:pPr>
          </w:p>
        </w:tc>
        <w:tc>
          <w:tcPr>
            <w:tcW w:w="1178" w:type="dxa"/>
            <w:shd w:val="clear" w:color="auto" w:fill="FFFFFF"/>
          </w:tcPr>
          <w:p w14:paraId="59A82875" w14:textId="77777777" w:rsidR="00A63034" w:rsidRPr="00207698" w:rsidRDefault="00A63034" w:rsidP="00A63034">
            <w:pPr>
              <w:pStyle w:val="BodyText"/>
              <w:rPr>
                <w:b/>
                <w:bCs/>
                <w:color w:val="000080"/>
              </w:rPr>
            </w:pPr>
          </w:p>
        </w:tc>
      </w:tr>
      <w:tr w:rsidR="00A63034" w:rsidRPr="00207698" w14:paraId="59A8287B" w14:textId="77777777" w:rsidTr="00A63034">
        <w:trPr>
          <w:cantSplit/>
          <w:trHeight w:val="288"/>
          <w:jc w:val="center"/>
        </w:trPr>
        <w:tc>
          <w:tcPr>
            <w:tcW w:w="1173" w:type="dxa"/>
            <w:shd w:val="clear" w:color="auto" w:fill="FFFFFF"/>
          </w:tcPr>
          <w:p w14:paraId="59A82877"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878" w14:textId="77777777" w:rsidR="00A63034" w:rsidRPr="00207698" w:rsidRDefault="00A63034" w:rsidP="00A63034">
            <w:pPr>
              <w:pStyle w:val="BodyText"/>
              <w:rPr>
                <w:b/>
                <w:bCs/>
                <w:color w:val="000080"/>
              </w:rPr>
            </w:pPr>
          </w:p>
        </w:tc>
        <w:tc>
          <w:tcPr>
            <w:tcW w:w="4410" w:type="dxa"/>
            <w:shd w:val="clear" w:color="auto" w:fill="FFFFFF"/>
          </w:tcPr>
          <w:p w14:paraId="59A82879" w14:textId="77777777" w:rsidR="00A63034" w:rsidRPr="00207698" w:rsidRDefault="00A63034" w:rsidP="00A63034">
            <w:pPr>
              <w:pStyle w:val="BodyText"/>
              <w:rPr>
                <w:b/>
                <w:bCs/>
                <w:color w:val="000080"/>
              </w:rPr>
            </w:pPr>
          </w:p>
        </w:tc>
        <w:tc>
          <w:tcPr>
            <w:tcW w:w="1178" w:type="dxa"/>
            <w:shd w:val="clear" w:color="auto" w:fill="FFFFFF"/>
          </w:tcPr>
          <w:p w14:paraId="59A8287A" w14:textId="77777777" w:rsidR="00A63034" w:rsidRPr="00207698" w:rsidRDefault="00A63034" w:rsidP="00A63034">
            <w:pPr>
              <w:pStyle w:val="BodyText"/>
              <w:rPr>
                <w:b/>
                <w:bCs/>
                <w:color w:val="000080"/>
              </w:rPr>
            </w:pPr>
          </w:p>
        </w:tc>
      </w:tr>
      <w:tr w:rsidR="00A63034" w:rsidRPr="00207698" w14:paraId="59A82880" w14:textId="77777777" w:rsidTr="00A63034">
        <w:trPr>
          <w:cantSplit/>
          <w:trHeight w:val="288"/>
          <w:jc w:val="center"/>
        </w:trPr>
        <w:tc>
          <w:tcPr>
            <w:tcW w:w="1173" w:type="dxa"/>
            <w:shd w:val="clear" w:color="auto" w:fill="FFFFFF"/>
          </w:tcPr>
          <w:p w14:paraId="59A8287C"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87D" w14:textId="77777777" w:rsidR="00A63034" w:rsidRPr="00207698" w:rsidRDefault="00A63034" w:rsidP="00A63034">
            <w:pPr>
              <w:pStyle w:val="BodyText"/>
              <w:rPr>
                <w:b/>
                <w:bCs/>
                <w:color w:val="000080"/>
              </w:rPr>
            </w:pPr>
          </w:p>
        </w:tc>
        <w:tc>
          <w:tcPr>
            <w:tcW w:w="4410" w:type="dxa"/>
            <w:shd w:val="clear" w:color="auto" w:fill="FFFFFF"/>
          </w:tcPr>
          <w:p w14:paraId="59A8287E" w14:textId="77777777" w:rsidR="00A63034" w:rsidRPr="00207698" w:rsidRDefault="00A63034" w:rsidP="00A63034">
            <w:pPr>
              <w:pStyle w:val="BodyText"/>
              <w:rPr>
                <w:b/>
                <w:bCs/>
                <w:color w:val="000080"/>
              </w:rPr>
            </w:pPr>
          </w:p>
        </w:tc>
        <w:tc>
          <w:tcPr>
            <w:tcW w:w="1178" w:type="dxa"/>
            <w:shd w:val="clear" w:color="auto" w:fill="FFFFFF"/>
          </w:tcPr>
          <w:p w14:paraId="59A8287F" w14:textId="77777777" w:rsidR="00A63034" w:rsidRPr="00207698" w:rsidRDefault="00A63034" w:rsidP="00A63034">
            <w:pPr>
              <w:pStyle w:val="BodyText"/>
              <w:rPr>
                <w:b/>
                <w:bCs/>
                <w:color w:val="000080"/>
              </w:rPr>
            </w:pPr>
          </w:p>
        </w:tc>
      </w:tr>
      <w:tr w:rsidR="00A63034" w:rsidRPr="00207698" w14:paraId="59A82885" w14:textId="77777777" w:rsidTr="00A63034">
        <w:trPr>
          <w:cantSplit/>
          <w:trHeight w:val="288"/>
          <w:jc w:val="center"/>
        </w:trPr>
        <w:tc>
          <w:tcPr>
            <w:tcW w:w="1173" w:type="dxa"/>
            <w:shd w:val="clear" w:color="auto" w:fill="FFFFFF"/>
          </w:tcPr>
          <w:p w14:paraId="59A82881"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882" w14:textId="77777777" w:rsidR="00A63034" w:rsidRPr="00207698" w:rsidRDefault="00A63034" w:rsidP="00A63034">
            <w:pPr>
              <w:pStyle w:val="BodyText"/>
              <w:rPr>
                <w:b/>
                <w:bCs/>
                <w:color w:val="000080"/>
              </w:rPr>
            </w:pPr>
          </w:p>
        </w:tc>
        <w:tc>
          <w:tcPr>
            <w:tcW w:w="4410" w:type="dxa"/>
            <w:shd w:val="clear" w:color="auto" w:fill="FFFFFF"/>
          </w:tcPr>
          <w:p w14:paraId="59A82883" w14:textId="77777777" w:rsidR="00A63034" w:rsidRPr="00207698" w:rsidRDefault="00A63034" w:rsidP="00A63034">
            <w:pPr>
              <w:pStyle w:val="BodyText"/>
              <w:rPr>
                <w:b/>
                <w:bCs/>
                <w:color w:val="000080"/>
              </w:rPr>
            </w:pPr>
          </w:p>
        </w:tc>
        <w:tc>
          <w:tcPr>
            <w:tcW w:w="1178" w:type="dxa"/>
            <w:shd w:val="clear" w:color="auto" w:fill="FFFFFF"/>
          </w:tcPr>
          <w:p w14:paraId="59A82884" w14:textId="77777777" w:rsidR="00A63034" w:rsidRPr="00207698" w:rsidRDefault="00A63034" w:rsidP="00A63034">
            <w:pPr>
              <w:pStyle w:val="BodyText"/>
              <w:rPr>
                <w:b/>
                <w:bCs/>
                <w:color w:val="000080"/>
              </w:rPr>
            </w:pPr>
          </w:p>
        </w:tc>
      </w:tr>
      <w:tr w:rsidR="00A63034" w:rsidRPr="00207698" w14:paraId="59A8288A" w14:textId="77777777" w:rsidTr="00A63034">
        <w:trPr>
          <w:cantSplit/>
          <w:trHeight w:val="288"/>
          <w:jc w:val="center"/>
        </w:trPr>
        <w:tc>
          <w:tcPr>
            <w:tcW w:w="1173" w:type="dxa"/>
            <w:shd w:val="clear" w:color="auto" w:fill="FFFFFF"/>
          </w:tcPr>
          <w:p w14:paraId="59A82886"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887" w14:textId="77777777" w:rsidR="00A63034" w:rsidRPr="00207698" w:rsidRDefault="00A63034" w:rsidP="00A63034">
            <w:pPr>
              <w:pStyle w:val="BodyText"/>
              <w:rPr>
                <w:b/>
                <w:bCs/>
                <w:color w:val="000080"/>
              </w:rPr>
            </w:pPr>
          </w:p>
        </w:tc>
        <w:tc>
          <w:tcPr>
            <w:tcW w:w="4410" w:type="dxa"/>
            <w:shd w:val="clear" w:color="auto" w:fill="FFFFFF"/>
          </w:tcPr>
          <w:p w14:paraId="59A82888" w14:textId="77777777" w:rsidR="00A63034" w:rsidRPr="00207698" w:rsidRDefault="00A63034" w:rsidP="00A63034">
            <w:pPr>
              <w:pStyle w:val="BodyText"/>
              <w:rPr>
                <w:b/>
                <w:bCs/>
                <w:color w:val="000080"/>
              </w:rPr>
            </w:pPr>
          </w:p>
        </w:tc>
        <w:tc>
          <w:tcPr>
            <w:tcW w:w="1178" w:type="dxa"/>
            <w:shd w:val="clear" w:color="auto" w:fill="FFFFFF"/>
          </w:tcPr>
          <w:p w14:paraId="59A82889" w14:textId="77777777" w:rsidR="00A63034" w:rsidRPr="00207698" w:rsidRDefault="00A63034" w:rsidP="00A63034">
            <w:pPr>
              <w:pStyle w:val="BodyText"/>
              <w:rPr>
                <w:b/>
                <w:bCs/>
                <w:color w:val="000080"/>
              </w:rPr>
            </w:pPr>
          </w:p>
        </w:tc>
      </w:tr>
      <w:tr w:rsidR="00A63034" w:rsidRPr="00207698" w14:paraId="59A8288F" w14:textId="77777777" w:rsidTr="00A63034">
        <w:trPr>
          <w:cantSplit/>
          <w:trHeight w:val="288"/>
          <w:jc w:val="center"/>
        </w:trPr>
        <w:tc>
          <w:tcPr>
            <w:tcW w:w="1173" w:type="dxa"/>
            <w:shd w:val="clear" w:color="auto" w:fill="FFFFFF"/>
          </w:tcPr>
          <w:p w14:paraId="59A8288B"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88C" w14:textId="77777777" w:rsidR="00A63034" w:rsidRPr="00207698" w:rsidRDefault="00A63034" w:rsidP="00A63034">
            <w:pPr>
              <w:pStyle w:val="BodyText"/>
              <w:rPr>
                <w:b/>
                <w:bCs/>
                <w:color w:val="000080"/>
              </w:rPr>
            </w:pPr>
          </w:p>
        </w:tc>
        <w:tc>
          <w:tcPr>
            <w:tcW w:w="4410" w:type="dxa"/>
            <w:shd w:val="clear" w:color="auto" w:fill="FFFFFF"/>
          </w:tcPr>
          <w:p w14:paraId="59A8288D" w14:textId="77777777" w:rsidR="00A63034" w:rsidRPr="00207698" w:rsidRDefault="00A63034" w:rsidP="00A63034">
            <w:pPr>
              <w:pStyle w:val="BodyText"/>
              <w:rPr>
                <w:b/>
                <w:bCs/>
                <w:color w:val="000080"/>
              </w:rPr>
            </w:pPr>
          </w:p>
        </w:tc>
        <w:tc>
          <w:tcPr>
            <w:tcW w:w="1178" w:type="dxa"/>
            <w:shd w:val="clear" w:color="auto" w:fill="FFFFFF"/>
          </w:tcPr>
          <w:p w14:paraId="59A8288E" w14:textId="77777777" w:rsidR="00A63034" w:rsidRPr="00207698" w:rsidRDefault="00A63034" w:rsidP="00A63034">
            <w:pPr>
              <w:pStyle w:val="BodyText"/>
              <w:rPr>
                <w:b/>
                <w:bCs/>
                <w:color w:val="000080"/>
              </w:rPr>
            </w:pPr>
          </w:p>
        </w:tc>
      </w:tr>
    </w:tbl>
    <w:p w14:paraId="59A82890"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894" w14:textId="77777777" w:rsidTr="00A63034">
        <w:trPr>
          <w:cantSplit/>
          <w:tblHeader/>
          <w:jc w:val="center"/>
        </w:trPr>
        <w:tc>
          <w:tcPr>
            <w:tcW w:w="1173" w:type="dxa"/>
            <w:shd w:val="clear" w:color="auto" w:fill="FFFFFF"/>
          </w:tcPr>
          <w:p w14:paraId="59A82891" w14:textId="77777777" w:rsidR="00A63034" w:rsidRPr="00207698" w:rsidRDefault="00A63034" w:rsidP="00A63034">
            <w:pPr>
              <w:pStyle w:val="BodyText"/>
              <w:rPr>
                <w:b/>
                <w:bCs/>
                <w:color w:val="000080"/>
              </w:rPr>
            </w:pPr>
            <w:r w:rsidRPr="00207698">
              <w:rPr>
                <w:b/>
                <w:bCs/>
                <w:color w:val="000080"/>
              </w:rPr>
              <w:t>11.6.5</w:t>
            </w:r>
          </w:p>
        </w:tc>
        <w:tc>
          <w:tcPr>
            <w:tcW w:w="7402" w:type="dxa"/>
            <w:gridSpan w:val="2"/>
            <w:shd w:val="clear" w:color="auto" w:fill="FFFFFF"/>
          </w:tcPr>
          <w:p w14:paraId="59A82892"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Ingress of water or particulate matter into ME EQUIPMENT and ME SYSTEMS</w:t>
            </w:r>
          </w:p>
        </w:tc>
        <w:tc>
          <w:tcPr>
            <w:tcW w:w="1177" w:type="dxa"/>
            <w:shd w:val="clear" w:color="auto" w:fill="FFFFFF"/>
          </w:tcPr>
          <w:p w14:paraId="59A82893" w14:textId="77777777" w:rsidR="00A63034" w:rsidRPr="00207698" w:rsidRDefault="00A63034" w:rsidP="00A63034">
            <w:pPr>
              <w:pStyle w:val="BodyText"/>
              <w:rPr>
                <w:b/>
                <w:bCs/>
                <w:color w:val="000080"/>
              </w:rPr>
            </w:pPr>
          </w:p>
        </w:tc>
      </w:tr>
      <w:tr w:rsidR="00A63034" w:rsidRPr="00207698" w14:paraId="59A82899" w14:textId="77777777" w:rsidTr="00A63034">
        <w:trPr>
          <w:cantSplit/>
          <w:trHeight w:val="288"/>
          <w:tblHeader/>
          <w:jc w:val="center"/>
        </w:trPr>
        <w:tc>
          <w:tcPr>
            <w:tcW w:w="1173" w:type="dxa"/>
            <w:shd w:val="clear" w:color="auto" w:fill="E6E6E6"/>
          </w:tcPr>
          <w:p w14:paraId="59A82895"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896"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897"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898"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89E" w14:textId="77777777" w:rsidTr="00A63034">
        <w:trPr>
          <w:cantSplit/>
          <w:trHeight w:val="288"/>
          <w:jc w:val="center"/>
        </w:trPr>
        <w:tc>
          <w:tcPr>
            <w:tcW w:w="1173" w:type="dxa"/>
            <w:shd w:val="clear" w:color="auto" w:fill="FFFFFF"/>
          </w:tcPr>
          <w:p w14:paraId="59A8289A"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89B" w14:textId="77777777" w:rsidR="00A63034" w:rsidRPr="00207698" w:rsidRDefault="00A63034" w:rsidP="00A63034">
            <w:pPr>
              <w:pStyle w:val="BodyText"/>
              <w:rPr>
                <w:b/>
                <w:bCs/>
                <w:color w:val="000080"/>
              </w:rPr>
            </w:pPr>
          </w:p>
        </w:tc>
        <w:tc>
          <w:tcPr>
            <w:tcW w:w="4411" w:type="dxa"/>
            <w:shd w:val="clear" w:color="auto" w:fill="FFFFFF"/>
          </w:tcPr>
          <w:p w14:paraId="59A8289C" w14:textId="77777777" w:rsidR="00A63034" w:rsidRPr="00207698" w:rsidRDefault="00A63034" w:rsidP="00A63034">
            <w:pPr>
              <w:pStyle w:val="BodyText"/>
              <w:rPr>
                <w:b/>
                <w:bCs/>
                <w:color w:val="000080"/>
              </w:rPr>
            </w:pPr>
          </w:p>
        </w:tc>
        <w:tc>
          <w:tcPr>
            <w:tcW w:w="1177" w:type="dxa"/>
            <w:shd w:val="clear" w:color="auto" w:fill="FFFFFF"/>
          </w:tcPr>
          <w:p w14:paraId="59A8289D" w14:textId="77777777" w:rsidR="00A63034" w:rsidRPr="00207698" w:rsidRDefault="00A63034" w:rsidP="00A63034">
            <w:pPr>
              <w:pStyle w:val="BodyText"/>
              <w:rPr>
                <w:b/>
                <w:bCs/>
                <w:color w:val="000080"/>
              </w:rPr>
            </w:pPr>
          </w:p>
        </w:tc>
      </w:tr>
      <w:tr w:rsidR="00A63034" w:rsidRPr="00207698" w14:paraId="59A828A3" w14:textId="77777777" w:rsidTr="00A63034">
        <w:trPr>
          <w:cantSplit/>
          <w:trHeight w:val="288"/>
          <w:jc w:val="center"/>
        </w:trPr>
        <w:tc>
          <w:tcPr>
            <w:tcW w:w="1173" w:type="dxa"/>
            <w:shd w:val="clear" w:color="auto" w:fill="FFFFFF"/>
          </w:tcPr>
          <w:p w14:paraId="59A8289F"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8A0" w14:textId="77777777" w:rsidR="00A63034" w:rsidRPr="00207698" w:rsidRDefault="00A63034" w:rsidP="00A63034">
            <w:pPr>
              <w:pStyle w:val="BodyText"/>
              <w:rPr>
                <w:b/>
                <w:bCs/>
                <w:color w:val="000080"/>
              </w:rPr>
            </w:pPr>
          </w:p>
        </w:tc>
        <w:tc>
          <w:tcPr>
            <w:tcW w:w="4411" w:type="dxa"/>
            <w:shd w:val="clear" w:color="auto" w:fill="FFFFFF"/>
          </w:tcPr>
          <w:p w14:paraId="59A828A1" w14:textId="77777777" w:rsidR="00A63034" w:rsidRPr="00207698" w:rsidRDefault="00A63034" w:rsidP="00A63034">
            <w:pPr>
              <w:pStyle w:val="BodyText"/>
              <w:rPr>
                <w:b/>
                <w:bCs/>
                <w:color w:val="000080"/>
              </w:rPr>
            </w:pPr>
          </w:p>
        </w:tc>
        <w:tc>
          <w:tcPr>
            <w:tcW w:w="1177" w:type="dxa"/>
            <w:shd w:val="clear" w:color="auto" w:fill="FFFFFF"/>
          </w:tcPr>
          <w:p w14:paraId="59A828A2" w14:textId="77777777" w:rsidR="00A63034" w:rsidRPr="00207698" w:rsidRDefault="00A63034" w:rsidP="00A63034">
            <w:pPr>
              <w:pStyle w:val="BodyText"/>
              <w:rPr>
                <w:b/>
                <w:bCs/>
                <w:color w:val="000080"/>
              </w:rPr>
            </w:pPr>
          </w:p>
        </w:tc>
      </w:tr>
      <w:tr w:rsidR="00A63034" w:rsidRPr="00207698" w14:paraId="59A828A8" w14:textId="77777777" w:rsidTr="00A63034">
        <w:trPr>
          <w:cantSplit/>
          <w:trHeight w:val="288"/>
          <w:jc w:val="center"/>
        </w:trPr>
        <w:tc>
          <w:tcPr>
            <w:tcW w:w="1173" w:type="dxa"/>
            <w:shd w:val="clear" w:color="auto" w:fill="FFFFFF"/>
          </w:tcPr>
          <w:p w14:paraId="59A828A4"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8A5" w14:textId="77777777" w:rsidR="00A63034" w:rsidRPr="00207698" w:rsidRDefault="00A63034" w:rsidP="00A63034">
            <w:pPr>
              <w:pStyle w:val="BodyText"/>
              <w:rPr>
                <w:b/>
                <w:bCs/>
                <w:color w:val="000080"/>
              </w:rPr>
            </w:pPr>
          </w:p>
        </w:tc>
        <w:tc>
          <w:tcPr>
            <w:tcW w:w="4411" w:type="dxa"/>
            <w:shd w:val="clear" w:color="auto" w:fill="FFFFFF"/>
          </w:tcPr>
          <w:p w14:paraId="59A828A6" w14:textId="77777777" w:rsidR="00A63034" w:rsidRPr="00207698" w:rsidRDefault="00A63034" w:rsidP="00A63034">
            <w:pPr>
              <w:pStyle w:val="BodyText"/>
              <w:rPr>
                <w:b/>
                <w:bCs/>
                <w:color w:val="000080"/>
              </w:rPr>
            </w:pPr>
          </w:p>
        </w:tc>
        <w:tc>
          <w:tcPr>
            <w:tcW w:w="1177" w:type="dxa"/>
            <w:shd w:val="clear" w:color="auto" w:fill="FFFFFF"/>
          </w:tcPr>
          <w:p w14:paraId="59A828A7" w14:textId="77777777" w:rsidR="00A63034" w:rsidRPr="00207698" w:rsidRDefault="00A63034" w:rsidP="00A63034">
            <w:pPr>
              <w:pStyle w:val="BodyText"/>
              <w:rPr>
                <w:b/>
                <w:bCs/>
                <w:color w:val="000080"/>
              </w:rPr>
            </w:pPr>
          </w:p>
        </w:tc>
      </w:tr>
      <w:tr w:rsidR="00A63034" w:rsidRPr="00207698" w14:paraId="59A828AD" w14:textId="77777777" w:rsidTr="00A63034">
        <w:trPr>
          <w:cantSplit/>
          <w:trHeight w:val="288"/>
          <w:jc w:val="center"/>
        </w:trPr>
        <w:tc>
          <w:tcPr>
            <w:tcW w:w="1173" w:type="dxa"/>
            <w:shd w:val="clear" w:color="auto" w:fill="FFFFFF"/>
          </w:tcPr>
          <w:p w14:paraId="59A828A9"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8AA" w14:textId="77777777" w:rsidR="00A63034" w:rsidRPr="00207698" w:rsidRDefault="00A63034" w:rsidP="00A63034">
            <w:pPr>
              <w:pStyle w:val="BodyText"/>
              <w:rPr>
                <w:b/>
                <w:bCs/>
                <w:color w:val="000080"/>
              </w:rPr>
            </w:pPr>
          </w:p>
        </w:tc>
        <w:tc>
          <w:tcPr>
            <w:tcW w:w="4411" w:type="dxa"/>
            <w:shd w:val="clear" w:color="auto" w:fill="FFFFFF"/>
          </w:tcPr>
          <w:p w14:paraId="59A828AB" w14:textId="77777777" w:rsidR="00A63034" w:rsidRPr="00207698" w:rsidRDefault="00A63034" w:rsidP="00A63034">
            <w:pPr>
              <w:pStyle w:val="BodyText"/>
              <w:rPr>
                <w:b/>
                <w:bCs/>
                <w:color w:val="000080"/>
              </w:rPr>
            </w:pPr>
          </w:p>
        </w:tc>
        <w:tc>
          <w:tcPr>
            <w:tcW w:w="1177" w:type="dxa"/>
            <w:shd w:val="clear" w:color="auto" w:fill="FFFFFF"/>
          </w:tcPr>
          <w:p w14:paraId="59A828AC" w14:textId="77777777" w:rsidR="00A63034" w:rsidRPr="00207698" w:rsidRDefault="00A63034" w:rsidP="00A63034">
            <w:pPr>
              <w:pStyle w:val="BodyText"/>
              <w:rPr>
                <w:b/>
                <w:bCs/>
                <w:color w:val="000080"/>
              </w:rPr>
            </w:pPr>
          </w:p>
        </w:tc>
      </w:tr>
    </w:tbl>
    <w:p w14:paraId="59A828AE"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8B2" w14:textId="77777777" w:rsidTr="00A63034">
        <w:trPr>
          <w:cantSplit/>
          <w:tblHeader/>
          <w:jc w:val="center"/>
        </w:trPr>
        <w:tc>
          <w:tcPr>
            <w:tcW w:w="1173" w:type="dxa"/>
            <w:shd w:val="clear" w:color="auto" w:fill="FFFFFF"/>
          </w:tcPr>
          <w:p w14:paraId="59A828AF" w14:textId="77777777" w:rsidR="00A63034" w:rsidRPr="00207698" w:rsidRDefault="00A63034" w:rsidP="00A63034">
            <w:pPr>
              <w:pStyle w:val="BodyText"/>
              <w:rPr>
                <w:b/>
                <w:bCs/>
                <w:color w:val="000080"/>
              </w:rPr>
            </w:pPr>
            <w:r w:rsidRPr="00207698">
              <w:rPr>
                <w:b/>
                <w:bCs/>
                <w:color w:val="000080"/>
              </w:rPr>
              <w:t>11.6.6</w:t>
            </w:r>
          </w:p>
        </w:tc>
        <w:tc>
          <w:tcPr>
            <w:tcW w:w="7402" w:type="dxa"/>
            <w:gridSpan w:val="2"/>
            <w:shd w:val="clear" w:color="auto" w:fill="FFFFFF"/>
          </w:tcPr>
          <w:p w14:paraId="59A828B0"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Cleaning and disinfection of ME equipment and ME systems</w:t>
            </w:r>
          </w:p>
        </w:tc>
        <w:tc>
          <w:tcPr>
            <w:tcW w:w="1177" w:type="dxa"/>
            <w:shd w:val="clear" w:color="auto" w:fill="FFFFFF"/>
          </w:tcPr>
          <w:p w14:paraId="59A828B1" w14:textId="77777777" w:rsidR="00A63034" w:rsidRPr="00207698" w:rsidRDefault="00A63034" w:rsidP="00A63034">
            <w:pPr>
              <w:pStyle w:val="BodyText"/>
              <w:rPr>
                <w:b/>
                <w:bCs/>
                <w:color w:val="000080"/>
              </w:rPr>
            </w:pPr>
          </w:p>
        </w:tc>
      </w:tr>
      <w:tr w:rsidR="00A63034" w:rsidRPr="00207698" w14:paraId="59A828B7" w14:textId="77777777" w:rsidTr="00A63034">
        <w:trPr>
          <w:cantSplit/>
          <w:trHeight w:val="288"/>
          <w:tblHeader/>
          <w:jc w:val="center"/>
        </w:trPr>
        <w:tc>
          <w:tcPr>
            <w:tcW w:w="1173" w:type="dxa"/>
            <w:shd w:val="clear" w:color="auto" w:fill="E6E6E6"/>
          </w:tcPr>
          <w:p w14:paraId="59A828B3"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8B4"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8B5"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8B6"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8BC" w14:textId="77777777" w:rsidTr="00A63034">
        <w:trPr>
          <w:cantSplit/>
          <w:trHeight w:val="288"/>
          <w:jc w:val="center"/>
        </w:trPr>
        <w:tc>
          <w:tcPr>
            <w:tcW w:w="1173" w:type="dxa"/>
            <w:shd w:val="clear" w:color="auto" w:fill="FFFFFF"/>
          </w:tcPr>
          <w:p w14:paraId="59A828B8"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8B9" w14:textId="77777777" w:rsidR="00A63034" w:rsidRPr="00207698" w:rsidRDefault="00A63034" w:rsidP="00A63034">
            <w:pPr>
              <w:pStyle w:val="BodyText"/>
              <w:rPr>
                <w:b/>
                <w:bCs/>
                <w:color w:val="000080"/>
              </w:rPr>
            </w:pPr>
          </w:p>
        </w:tc>
        <w:tc>
          <w:tcPr>
            <w:tcW w:w="4411" w:type="dxa"/>
            <w:shd w:val="clear" w:color="auto" w:fill="FFFFFF"/>
          </w:tcPr>
          <w:p w14:paraId="59A828BA" w14:textId="77777777" w:rsidR="00A63034" w:rsidRPr="00207698" w:rsidRDefault="00A63034" w:rsidP="00A63034">
            <w:pPr>
              <w:pStyle w:val="BodyText"/>
              <w:rPr>
                <w:b/>
                <w:bCs/>
                <w:color w:val="000080"/>
              </w:rPr>
            </w:pPr>
          </w:p>
        </w:tc>
        <w:tc>
          <w:tcPr>
            <w:tcW w:w="1177" w:type="dxa"/>
            <w:shd w:val="clear" w:color="auto" w:fill="FFFFFF"/>
          </w:tcPr>
          <w:p w14:paraId="59A828BB" w14:textId="77777777" w:rsidR="00A63034" w:rsidRPr="00207698" w:rsidRDefault="00A63034" w:rsidP="00A63034">
            <w:pPr>
              <w:pStyle w:val="BodyText"/>
              <w:rPr>
                <w:b/>
                <w:bCs/>
                <w:color w:val="000080"/>
              </w:rPr>
            </w:pPr>
          </w:p>
        </w:tc>
      </w:tr>
      <w:tr w:rsidR="00A63034" w:rsidRPr="00207698" w14:paraId="59A828C1" w14:textId="77777777" w:rsidTr="00A63034">
        <w:trPr>
          <w:cantSplit/>
          <w:trHeight w:val="288"/>
          <w:jc w:val="center"/>
        </w:trPr>
        <w:tc>
          <w:tcPr>
            <w:tcW w:w="1173" w:type="dxa"/>
            <w:shd w:val="clear" w:color="auto" w:fill="FFFFFF"/>
          </w:tcPr>
          <w:p w14:paraId="59A828BD"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8BE" w14:textId="77777777" w:rsidR="00A63034" w:rsidRPr="00207698" w:rsidRDefault="00A63034" w:rsidP="00A63034">
            <w:pPr>
              <w:pStyle w:val="BodyText"/>
              <w:rPr>
                <w:b/>
                <w:bCs/>
                <w:color w:val="000080"/>
              </w:rPr>
            </w:pPr>
          </w:p>
        </w:tc>
        <w:tc>
          <w:tcPr>
            <w:tcW w:w="4411" w:type="dxa"/>
            <w:shd w:val="clear" w:color="auto" w:fill="FFFFFF"/>
          </w:tcPr>
          <w:p w14:paraId="59A828BF" w14:textId="77777777" w:rsidR="00A63034" w:rsidRPr="00207698" w:rsidRDefault="00A63034" w:rsidP="00A63034">
            <w:pPr>
              <w:pStyle w:val="BodyText"/>
              <w:rPr>
                <w:b/>
                <w:bCs/>
                <w:color w:val="000080"/>
              </w:rPr>
            </w:pPr>
          </w:p>
        </w:tc>
        <w:tc>
          <w:tcPr>
            <w:tcW w:w="1177" w:type="dxa"/>
            <w:shd w:val="clear" w:color="auto" w:fill="FFFFFF"/>
          </w:tcPr>
          <w:p w14:paraId="59A828C0" w14:textId="77777777" w:rsidR="00A63034" w:rsidRPr="00207698" w:rsidRDefault="00A63034" w:rsidP="00A63034">
            <w:pPr>
              <w:pStyle w:val="BodyText"/>
              <w:rPr>
                <w:b/>
                <w:bCs/>
                <w:color w:val="000080"/>
              </w:rPr>
            </w:pPr>
          </w:p>
        </w:tc>
      </w:tr>
      <w:tr w:rsidR="00A63034" w:rsidRPr="00207698" w14:paraId="59A828C6" w14:textId="77777777" w:rsidTr="00A63034">
        <w:trPr>
          <w:cantSplit/>
          <w:trHeight w:val="288"/>
          <w:jc w:val="center"/>
        </w:trPr>
        <w:tc>
          <w:tcPr>
            <w:tcW w:w="1173" w:type="dxa"/>
            <w:shd w:val="clear" w:color="auto" w:fill="FFFFFF"/>
          </w:tcPr>
          <w:p w14:paraId="59A828C2"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8C3" w14:textId="77777777" w:rsidR="00A63034" w:rsidRPr="00207698" w:rsidRDefault="00A63034" w:rsidP="00A63034">
            <w:pPr>
              <w:pStyle w:val="BodyText"/>
              <w:rPr>
                <w:b/>
                <w:bCs/>
                <w:color w:val="000080"/>
              </w:rPr>
            </w:pPr>
          </w:p>
        </w:tc>
        <w:tc>
          <w:tcPr>
            <w:tcW w:w="4411" w:type="dxa"/>
            <w:shd w:val="clear" w:color="auto" w:fill="FFFFFF"/>
          </w:tcPr>
          <w:p w14:paraId="59A828C4" w14:textId="77777777" w:rsidR="00A63034" w:rsidRPr="00207698" w:rsidRDefault="00A63034" w:rsidP="00A63034">
            <w:pPr>
              <w:pStyle w:val="BodyText"/>
              <w:rPr>
                <w:b/>
                <w:bCs/>
                <w:color w:val="000080"/>
              </w:rPr>
            </w:pPr>
          </w:p>
        </w:tc>
        <w:tc>
          <w:tcPr>
            <w:tcW w:w="1177" w:type="dxa"/>
            <w:shd w:val="clear" w:color="auto" w:fill="FFFFFF"/>
          </w:tcPr>
          <w:p w14:paraId="59A828C5" w14:textId="77777777" w:rsidR="00A63034" w:rsidRPr="00207698" w:rsidRDefault="00A63034" w:rsidP="00A63034">
            <w:pPr>
              <w:pStyle w:val="BodyText"/>
              <w:rPr>
                <w:b/>
                <w:bCs/>
                <w:color w:val="000080"/>
              </w:rPr>
            </w:pPr>
          </w:p>
        </w:tc>
      </w:tr>
      <w:tr w:rsidR="00A63034" w:rsidRPr="00207698" w14:paraId="59A828CB" w14:textId="77777777" w:rsidTr="00A63034">
        <w:trPr>
          <w:cantSplit/>
          <w:trHeight w:val="288"/>
          <w:jc w:val="center"/>
        </w:trPr>
        <w:tc>
          <w:tcPr>
            <w:tcW w:w="1173" w:type="dxa"/>
            <w:shd w:val="clear" w:color="auto" w:fill="FFFFFF"/>
          </w:tcPr>
          <w:p w14:paraId="59A828C7"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8C8" w14:textId="77777777" w:rsidR="00A63034" w:rsidRPr="00207698" w:rsidRDefault="00A63034" w:rsidP="00A63034">
            <w:pPr>
              <w:pStyle w:val="BodyText"/>
              <w:rPr>
                <w:b/>
                <w:bCs/>
                <w:color w:val="000080"/>
              </w:rPr>
            </w:pPr>
          </w:p>
        </w:tc>
        <w:tc>
          <w:tcPr>
            <w:tcW w:w="4411" w:type="dxa"/>
            <w:shd w:val="clear" w:color="auto" w:fill="FFFFFF"/>
          </w:tcPr>
          <w:p w14:paraId="59A828C9" w14:textId="77777777" w:rsidR="00A63034" w:rsidRPr="00207698" w:rsidRDefault="00A63034" w:rsidP="00A63034">
            <w:pPr>
              <w:pStyle w:val="BodyText"/>
              <w:rPr>
                <w:b/>
                <w:bCs/>
                <w:color w:val="000080"/>
              </w:rPr>
            </w:pPr>
          </w:p>
        </w:tc>
        <w:tc>
          <w:tcPr>
            <w:tcW w:w="1177" w:type="dxa"/>
            <w:shd w:val="clear" w:color="auto" w:fill="FFFFFF"/>
          </w:tcPr>
          <w:p w14:paraId="59A828CA" w14:textId="77777777" w:rsidR="00A63034" w:rsidRPr="00207698" w:rsidRDefault="00A63034" w:rsidP="00A63034">
            <w:pPr>
              <w:pStyle w:val="BodyText"/>
              <w:rPr>
                <w:b/>
                <w:bCs/>
                <w:color w:val="000080"/>
              </w:rPr>
            </w:pPr>
          </w:p>
        </w:tc>
      </w:tr>
      <w:tr w:rsidR="00A63034" w:rsidRPr="00207698" w14:paraId="59A828D0" w14:textId="77777777" w:rsidTr="00A63034">
        <w:trPr>
          <w:cantSplit/>
          <w:trHeight w:val="288"/>
          <w:jc w:val="center"/>
        </w:trPr>
        <w:tc>
          <w:tcPr>
            <w:tcW w:w="1173" w:type="dxa"/>
            <w:shd w:val="clear" w:color="auto" w:fill="FFFFFF"/>
          </w:tcPr>
          <w:p w14:paraId="59A828CC"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8CD" w14:textId="77777777" w:rsidR="00A63034" w:rsidRPr="00207698" w:rsidRDefault="00A63034" w:rsidP="00A63034">
            <w:pPr>
              <w:pStyle w:val="BodyText"/>
              <w:rPr>
                <w:b/>
                <w:bCs/>
                <w:color w:val="000080"/>
              </w:rPr>
            </w:pPr>
          </w:p>
        </w:tc>
        <w:tc>
          <w:tcPr>
            <w:tcW w:w="4411" w:type="dxa"/>
            <w:shd w:val="clear" w:color="auto" w:fill="FFFFFF"/>
          </w:tcPr>
          <w:p w14:paraId="59A828CE" w14:textId="77777777" w:rsidR="00A63034" w:rsidRPr="00207698" w:rsidRDefault="00A63034" w:rsidP="00A63034">
            <w:pPr>
              <w:pStyle w:val="BodyText"/>
              <w:rPr>
                <w:b/>
                <w:bCs/>
                <w:color w:val="000080"/>
              </w:rPr>
            </w:pPr>
          </w:p>
        </w:tc>
        <w:tc>
          <w:tcPr>
            <w:tcW w:w="1177" w:type="dxa"/>
            <w:shd w:val="clear" w:color="auto" w:fill="FFFFFF"/>
          </w:tcPr>
          <w:p w14:paraId="59A828CF" w14:textId="77777777" w:rsidR="00A63034" w:rsidRPr="00207698" w:rsidRDefault="00A63034" w:rsidP="00A63034">
            <w:pPr>
              <w:pStyle w:val="BodyText"/>
              <w:rPr>
                <w:b/>
                <w:bCs/>
                <w:color w:val="000080"/>
              </w:rPr>
            </w:pPr>
          </w:p>
        </w:tc>
      </w:tr>
      <w:tr w:rsidR="00A63034" w:rsidRPr="00207698" w14:paraId="59A828D5" w14:textId="77777777" w:rsidTr="00A63034">
        <w:trPr>
          <w:cantSplit/>
          <w:trHeight w:val="288"/>
          <w:jc w:val="center"/>
        </w:trPr>
        <w:tc>
          <w:tcPr>
            <w:tcW w:w="1173" w:type="dxa"/>
            <w:shd w:val="clear" w:color="auto" w:fill="FFFFFF"/>
          </w:tcPr>
          <w:p w14:paraId="59A828D1"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8D2" w14:textId="77777777" w:rsidR="00A63034" w:rsidRPr="00207698" w:rsidRDefault="00A63034" w:rsidP="00A63034">
            <w:pPr>
              <w:pStyle w:val="BodyText"/>
              <w:rPr>
                <w:b/>
                <w:bCs/>
                <w:color w:val="000080"/>
              </w:rPr>
            </w:pPr>
          </w:p>
        </w:tc>
        <w:tc>
          <w:tcPr>
            <w:tcW w:w="4411" w:type="dxa"/>
            <w:shd w:val="clear" w:color="auto" w:fill="FFFFFF"/>
          </w:tcPr>
          <w:p w14:paraId="59A828D3" w14:textId="77777777" w:rsidR="00A63034" w:rsidRPr="00207698" w:rsidRDefault="00A63034" w:rsidP="00A63034">
            <w:pPr>
              <w:pStyle w:val="BodyText"/>
              <w:rPr>
                <w:b/>
                <w:bCs/>
                <w:color w:val="000080"/>
              </w:rPr>
            </w:pPr>
          </w:p>
        </w:tc>
        <w:tc>
          <w:tcPr>
            <w:tcW w:w="1177" w:type="dxa"/>
            <w:shd w:val="clear" w:color="auto" w:fill="FFFFFF"/>
          </w:tcPr>
          <w:p w14:paraId="59A828D4" w14:textId="77777777" w:rsidR="00A63034" w:rsidRPr="00207698" w:rsidRDefault="00A63034" w:rsidP="00A63034">
            <w:pPr>
              <w:pStyle w:val="BodyText"/>
              <w:rPr>
                <w:b/>
                <w:bCs/>
                <w:color w:val="000080"/>
              </w:rPr>
            </w:pPr>
          </w:p>
        </w:tc>
      </w:tr>
      <w:tr w:rsidR="00A63034" w:rsidRPr="00207698" w14:paraId="59A828DA" w14:textId="77777777" w:rsidTr="00A63034">
        <w:trPr>
          <w:cantSplit/>
          <w:trHeight w:val="288"/>
          <w:jc w:val="center"/>
        </w:trPr>
        <w:tc>
          <w:tcPr>
            <w:tcW w:w="1173" w:type="dxa"/>
            <w:shd w:val="clear" w:color="auto" w:fill="FFFFFF"/>
          </w:tcPr>
          <w:p w14:paraId="59A828D6"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8D7" w14:textId="77777777" w:rsidR="00A63034" w:rsidRPr="00207698" w:rsidRDefault="00A63034" w:rsidP="00A63034">
            <w:pPr>
              <w:pStyle w:val="BodyText"/>
              <w:rPr>
                <w:b/>
                <w:bCs/>
                <w:color w:val="000080"/>
              </w:rPr>
            </w:pPr>
          </w:p>
        </w:tc>
        <w:tc>
          <w:tcPr>
            <w:tcW w:w="4411" w:type="dxa"/>
            <w:shd w:val="clear" w:color="auto" w:fill="FFFFFF"/>
          </w:tcPr>
          <w:p w14:paraId="59A828D8" w14:textId="77777777" w:rsidR="00A63034" w:rsidRPr="00207698" w:rsidRDefault="00A63034" w:rsidP="00A63034">
            <w:pPr>
              <w:pStyle w:val="BodyText"/>
              <w:rPr>
                <w:b/>
                <w:bCs/>
                <w:color w:val="000080"/>
              </w:rPr>
            </w:pPr>
          </w:p>
        </w:tc>
        <w:tc>
          <w:tcPr>
            <w:tcW w:w="1177" w:type="dxa"/>
            <w:shd w:val="clear" w:color="auto" w:fill="FFFFFF"/>
          </w:tcPr>
          <w:p w14:paraId="59A828D9" w14:textId="77777777" w:rsidR="00A63034" w:rsidRPr="00207698" w:rsidRDefault="00A63034" w:rsidP="00A63034">
            <w:pPr>
              <w:pStyle w:val="BodyText"/>
              <w:rPr>
                <w:b/>
                <w:bCs/>
                <w:color w:val="000080"/>
              </w:rPr>
            </w:pPr>
          </w:p>
        </w:tc>
      </w:tr>
      <w:tr w:rsidR="00A63034" w:rsidRPr="00207698" w14:paraId="59A828DF" w14:textId="77777777" w:rsidTr="00A63034">
        <w:trPr>
          <w:cantSplit/>
          <w:trHeight w:val="288"/>
          <w:jc w:val="center"/>
        </w:trPr>
        <w:tc>
          <w:tcPr>
            <w:tcW w:w="1173" w:type="dxa"/>
            <w:shd w:val="clear" w:color="auto" w:fill="FFFFFF"/>
          </w:tcPr>
          <w:p w14:paraId="59A828DB"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8DC" w14:textId="77777777" w:rsidR="00A63034" w:rsidRPr="00207698" w:rsidRDefault="00A63034" w:rsidP="00A63034">
            <w:pPr>
              <w:pStyle w:val="BodyText"/>
              <w:rPr>
                <w:b/>
                <w:bCs/>
                <w:color w:val="000080"/>
              </w:rPr>
            </w:pPr>
          </w:p>
        </w:tc>
        <w:tc>
          <w:tcPr>
            <w:tcW w:w="4411" w:type="dxa"/>
            <w:shd w:val="clear" w:color="auto" w:fill="FFFFFF"/>
          </w:tcPr>
          <w:p w14:paraId="59A828DD" w14:textId="77777777" w:rsidR="00A63034" w:rsidRPr="00207698" w:rsidRDefault="00A63034" w:rsidP="00A63034">
            <w:pPr>
              <w:pStyle w:val="BodyText"/>
              <w:rPr>
                <w:b/>
                <w:bCs/>
                <w:color w:val="000080"/>
              </w:rPr>
            </w:pPr>
          </w:p>
        </w:tc>
        <w:tc>
          <w:tcPr>
            <w:tcW w:w="1177" w:type="dxa"/>
            <w:shd w:val="clear" w:color="auto" w:fill="FFFFFF"/>
          </w:tcPr>
          <w:p w14:paraId="59A828DE" w14:textId="77777777" w:rsidR="00A63034" w:rsidRPr="00207698" w:rsidRDefault="00A63034" w:rsidP="00A63034">
            <w:pPr>
              <w:pStyle w:val="BodyText"/>
              <w:rPr>
                <w:b/>
                <w:bCs/>
                <w:color w:val="000080"/>
              </w:rPr>
            </w:pPr>
          </w:p>
        </w:tc>
      </w:tr>
    </w:tbl>
    <w:p w14:paraId="59A828E0"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8E4" w14:textId="77777777" w:rsidTr="00A63034">
        <w:trPr>
          <w:cantSplit/>
          <w:tblHeader/>
          <w:jc w:val="center"/>
        </w:trPr>
        <w:tc>
          <w:tcPr>
            <w:tcW w:w="1173" w:type="dxa"/>
            <w:shd w:val="clear" w:color="auto" w:fill="FFFFFF"/>
          </w:tcPr>
          <w:p w14:paraId="59A828E1" w14:textId="77777777" w:rsidR="00A63034" w:rsidRPr="00207698" w:rsidRDefault="00A63034" w:rsidP="00A63034">
            <w:pPr>
              <w:pStyle w:val="BodyText"/>
              <w:rPr>
                <w:b/>
                <w:bCs/>
                <w:color w:val="000080"/>
              </w:rPr>
            </w:pPr>
            <w:r w:rsidRPr="00207698">
              <w:rPr>
                <w:b/>
                <w:bCs/>
                <w:color w:val="000080"/>
              </w:rPr>
              <w:t>11.6.7</w:t>
            </w:r>
          </w:p>
        </w:tc>
        <w:tc>
          <w:tcPr>
            <w:tcW w:w="7402" w:type="dxa"/>
            <w:gridSpan w:val="2"/>
            <w:shd w:val="clear" w:color="auto" w:fill="FFFFFF"/>
          </w:tcPr>
          <w:p w14:paraId="59A828E2"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Sterilization of ME equipment and ME systems</w:t>
            </w:r>
          </w:p>
        </w:tc>
        <w:tc>
          <w:tcPr>
            <w:tcW w:w="1177" w:type="dxa"/>
            <w:shd w:val="clear" w:color="auto" w:fill="FFFFFF"/>
          </w:tcPr>
          <w:p w14:paraId="59A828E3" w14:textId="77777777" w:rsidR="00A63034" w:rsidRPr="00207698" w:rsidRDefault="00A63034" w:rsidP="00A63034">
            <w:pPr>
              <w:pStyle w:val="BodyText"/>
              <w:rPr>
                <w:b/>
                <w:bCs/>
                <w:color w:val="000080"/>
              </w:rPr>
            </w:pPr>
          </w:p>
        </w:tc>
      </w:tr>
      <w:tr w:rsidR="00A63034" w:rsidRPr="00207698" w14:paraId="59A828E9" w14:textId="77777777" w:rsidTr="00A63034">
        <w:trPr>
          <w:cantSplit/>
          <w:trHeight w:val="288"/>
          <w:tblHeader/>
          <w:jc w:val="center"/>
        </w:trPr>
        <w:tc>
          <w:tcPr>
            <w:tcW w:w="1173" w:type="dxa"/>
            <w:shd w:val="clear" w:color="auto" w:fill="E6E6E6"/>
          </w:tcPr>
          <w:p w14:paraId="59A828E5"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8E6"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8E7"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8E8"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8EE" w14:textId="77777777" w:rsidTr="00A63034">
        <w:trPr>
          <w:cantSplit/>
          <w:trHeight w:val="288"/>
          <w:jc w:val="center"/>
        </w:trPr>
        <w:tc>
          <w:tcPr>
            <w:tcW w:w="1173" w:type="dxa"/>
            <w:shd w:val="clear" w:color="auto" w:fill="FFFFFF"/>
          </w:tcPr>
          <w:p w14:paraId="59A828EA"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8EB" w14:textId="77777777" w:rsidR="00A63034" w:rsidRPr="00207698" w:rsidRDefault="00A63034" w:rsidP="00A63034">
            <w:pPr>
              <w:pStyle w:val="BodyText"/>
              <w:rPr>
                <w:b/>
                <w:bCs/>
                <w:color w:val="000080"/>
              </w:rPr>
            </w:pPr>
          </w:p>
        </w:tc>
        <w:tc>
          <w:tcPr>
            <w:tcW w:w="4411" w:type="dxa"/>
            <w:shd w:val="clear" w:color="auto" w:fill="FFFFFF"/>
          </w:tcPr>
          <w:p w14:paraId="59A828EC" w14:textId="77777777" w:rsidR="00A63034" w:rsidRPr="00207698" w:rsidRDefault="00A63034" w:rsidP="00A63034">
            <w:pPr>
              <w:pStyle w:val="BodyText"/>
              <w:rPr>
                <w:b/>
                <w:bCs/>
                <w:color w:val="000080"/>
              </w:rPr>
            </w:pPr>
          </w:p>
        </w:tc>
        <w:tc>
          <w:tcPr>
            <w:tcW w:w="1177" w:type="dxa"/>
            <w:shd w:val="clear" w:color="auto" w:fill="FFFFFF"/>
          </w:tcPr>
          <w:p w14:paraId="59A828ED" w14:textId="77777777" w:rsidR="00A63034" w:rsidRPr="00207698" w:rsidRDefault="00A63034" w:rsidP="00A63034">
            <w:pPr>
              <w:pStyle w:val="BodyText"/>
              <w:rPr>
                <w:b/>
                <w:bCs/>
                <w:color w:val="000080"/>
              </w:rPr>
            </w:pPr>
          </w:p>
        </w:tc>
      </w:tr>
      <w:tr w:rsidR="00A63034" w:rsidRPr="00207698" w14:paraId="59A828F3" w14:textId="77777777" w:rsidTr="00A63034">
        <w:trPr>
          <w:cantSplit/>
          <w:trHeight w:val="288"/>
          <w:jc w:val="center"/>
        </w:trPr>
        <w:tc>
          <w:tcPr>
            <w:tcW w:w="1173" w:type="dxa"/>
            <w:shd w:val="clear" w:color="auto" w:fill="FFFFFF"/>
          </w:tcPr>
          <w:p w14:paraId="59A828EF"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8F0" w14:textId="77777777" w:rsidR="00A63034" w:rsidRPr="00207698" w:rsidRDefault="00A63034" w:rsidP="00A63034">
            <w:pPr>
              <w:pStyle w:val="BodyText"/>
              <w:rPr>
                <w:b/>
                <w:bCs/>
                <w:color w:val="000080"/>
              </w:rPr>
            </w:pPr>
          </w:p>
        </w:tc>
        <w:tc>
          <w:tcPr>
            <w:tcW w:w="4411" w:type="dxa"/>
            <w:shd w:val="clear" w:color="auto" w:fill="FFFFFF"/>
          </w:tcPr>
          <w:p w14:paraId="59A828F1" w14:textId="77777777" w:rsidR="00A63034" w:rsidRPr="00207698" w:rsidRDefault="00A63034" w:rsidP="00A63034">
            <w:pPr>
              <w:pStyle w:val="BodyText"/>
              <w:rPr>
                <w:b/>
                <w:bCs/>
                <w:color w:val="000080"/>
              </w:rPr>
            </w:pPr>
          </w:p>
        </w:tc>
        <w:tc>
          <w:tcPr>
            <w:tcW w:w="1177" w:type="dxa"/>
            <w:shd w:val="clear" w:color="auto" w:fill="FFFFFF"/>
          </w:tcPr>
          <w:p w14:paraId="59A828F2" w14:textId="77777777" w:rsidR="00A63034" w:rsidRPr="00207698" w:rsidRDefault="00A63034" w:rsidP="00A63034">
            <w:pPr>
              <w:pStyle w:val="BodyText"/>
              <w:rPr>
                <w:b/>
                <w:bCs/>
                <w:color w:val="000080"/>
              </w:rPr>
            </w:pPr>
          </w:p>
        </w:tc>
      </w:tr>
      <w:tr w:rsidR="00A63034" w:rsidRPr="00207698" w14:paraId="59A828F8" w14:textId="77777777" w:rsidTr="00A63034">
        <w:trPr>
          <w:cantSplit/>
          <w:trHeight w:val="288"/>
          <w:jc w:val="center"/>
        </w:trPr>
        <w:tc>
          <w:tcPr>
            <w:tcW w:w="1173" w:type="dxa"/>
            <w:shd w:val="clear" w:color="auto" w:fill="FFFFFF"/>
          </w:tcPr>
          <w:p w14:paraId="59A828F4"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8F5" w14:textId="77777777" w:rsidR="00A63034" w:rsidRPr="00207698" w:rsidRDefault="00A63034" w:rsidP="00A63034">
            <w:pPr>
              <w:pStyle w:val="BodyText"/>
              <w:rPr>
                <w:b/>
                <w:bCs/>
                <w:color w:val="000080"/>
              </w:rPr>
            </w:pPr>
          </w:p>
        </w:tc>
        <w:tc>
          <w:tcPr>
            <w:tcW w:w="4411" w:type="dxa"/>
            <w:shd w:val="clear" w:color="auto" w:fill="FFFFFF"/>
          </w:tcPr>
          <w:p w14:paraId="59A828F6" w14:textId="77777777" w:rsidR="00A63034" w:rsidRPr="00207698" w:rsidRDefault="00A63034" w:rsidP="00A63034">
            <w:pPr>
              <w:pStyle w:val="BodyText"/>
              <w:rPr>
                <w:b/>
                <w:bCs/>
                <w:color w:val="000080"/>
              </w:rPr>
            </w:pPr>
          </w:p>
        </w:tc>
        <w:tc>
          <w:tcPr>
            <w:tcW w:w="1177" w:type="dxa"/>
            <w:shd w:val="clear" w:color="auto" w:fill="FFFFFF"/>
          </w:tcPr>
          <w:p w14:paraId="59A828F7" w14:textId="77777777" w:rsidR="00A63034" w:rsidRPr="00207698" w:rsidRDefault="00A63034" w:rsidP="00A63034">
            <w:pPr>
              <w:pStyle w:val="BodyText"/>
              <w:rPr>
                <w:b/>
                <w:bCs/>
                <w:color w:val="000080"/>
              </w:rPr>
            </w:pPr>
          </w:p>
        </w:tc>
      </w:tr>
      <w:tr w:rsidR="00A63034" w:rsidRPr="00207698" w14:paraId="59A828FD" w14:textId="77777777" w:rsidTr="00A63034">
        <w:trPr>
          <w:cantSplit/>
          <w:trHeight w:val="288"/>
          <w:jc w:val="center"/>
        </w:trPr>
        <w:tc>
          <w:tcPr>
            <w:tcW w:w="1173" w:type="dxa"/>
            <w:shd w:val="clear" w:color="auto" w:fill="FFFFFF"/>
          </w:tcPr>
          <w:p w14:paraId="59A828F9"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8FA" w14:textId="77777777" w:rsidR="00A63034" w:rsidRPr="00207698" w:rsidRDefault="00A63034" w:rsidP="00A63034">
            <w:pPr>
              <w:pStyle w:val="BodyText"/>
              <w:rPr>
                <w:b/>
                <w:bCs/>
                <w:color w:val="000080"/>
              </w:rPr>
            </w:pPr>
          </w:p>
        </w:tc>
        <w:tc>
          <w:tcPr>
            <w:tcW w:w="4411" w:type="dxa"/>
            <w:shd w:val="clear" w:color="auto" w:fill="FFFFFF"/>
          </w:tcPr>
          <w:p w14:paraId="59A828FB" w14:textId="77777777" w:rsidR="00A63034" w:rsidRPr="00207698" w:rsidRDefault="00A63034" w:rsidP="00A63034">
            <w:pPr>
              <w:pStyle w:val="BodyText"/>
              <w:rPr>
                <w:b/>
                <w:bCs/>
                <w:color w:val="000080"/>
              </w:rPr>
            </w:pPr>
          </w:p>
        </w:tc>
        <w:tc>
          <w:tcPr>
            <w:tcW w:w="1177" w:type="dxa"/>
            <w:shd w:val="clear" w:color="auto" w:fill="FFFFFF"/>
          </w:tcPr>
          <w:p w14:paraId="59A828FC" w14:textId="77777777" w:rsidR="00A63034" w:rsidRPr="00207698" w:rsidRDefault="00A63034" w:rsidP="00A63034">
            <w:pPr>
              <w:pStyle w:val="BodyText"/>
              <w:rPr>
                <w:b/>
                <w:bCs/>
                <w:color w:val="000080"/>
              </w:rPr>
            </w:pPr>
          </w:p>
        </w:tc>
      </w:tr>
      <w:tr w:rsidR="00A63034" w:rsidRPr="00207698" w14:paraId="59A82902" w14:textId="77777777" w:rsidTr="00A63034">
        <w:trPr>
          <w:cantSplit/>
          <w:trHeight w:val="288"/>
          <w:jc w:val="center"/>
        </w:trPr>
        <w:tc>
          <w:tcPr>
            <w:tcW w:w="1173" w:type="dxa"/>
            <w:shd w:val="clear" w:color="auto" w:fill="FFFFFF"/>
          </w:tcPr>
          <w:p w14:paraId="59A828FE"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8FF" w14:textId="77777777" w:rsidR="00A63034" w:rsidRPr="00207698" w:rsidRDefault="00A63034" w:rsidP="00A63034">
            <w:pPr>
              <w:pStyle w:val="BodyText"/>
              <w:rPr>
                <w:b/>
                <w:bCs/>
                <w:color w:val="000080"/>
              </w:rPr>
            </w:pPr>
          </w:p>
        </w:tc>
        <w:tc>
          <w:tcPr>
            <w:tcW w:w="4411" w:type="dxa"/>
            <w:shd w:val="clear" w:color="auto" w:fill="FFFFFF"/>
          </w:tcPr>
          <w:p w14:paraId="59A82900" w14:textId="77777777" w:rsidR="00A63034" w:rsidRPr="00207698" w:rsidRDefault="00A63034" w:rsidP="00A63034">
            <w:pPr>
              <w:pStyle w:val="BodyText"/>
              <w:rPr>
                <w:b/>
                <w:bCs/>
                <w:color w:val="000080"/>
              </w:rPr>
            </w:pPr>
          </w:p>
        </w:tc>
        <w:tc>
          <w:tcPr>
            <w:tcW w:w="1177" w:type="dxa"/>
            <w:shd w:val="clear" w:color="auto" w:fill="FFFFFF"/>
          </w:tcPr>
          <w:p w14:paraId="59A82901" w14:textId="77777777" w:rsidR="00A63034" w:rsidRPr="00207698" w:rsidRDefault="00A63034" w:rsidP="00A63034">
            <w:pPr>
              <w:pStyle w:val="BodyText"/>
              <w:rPr>
                <w:b/>
                <w:bCs/>
                <w:color w:val="000080"/>
              </w:rPr>
            </w:pPr>
          </w:p>
        </w:tc>
      </w:tr>
      <w:tr w:rsidR="00A63034" w:rsidRPr="00207698" w14:paraId="59A82907" w14:textId="77777777" w:rsidTr="00A63034">
        <w:trPr>
          <w:cantSplit/>
          <w:trHeight w:val="288"/>
          <w:jc w:val="center"/>
        </w:trPr>
        <w:tc>
          <w:tcPr>
            <w:tcW w:w="1173" w:type="dxa"/>
            <w:shd w:val="clear" w:color="auto" w:fill="FFFFFF"/>
          </w:tcPr>
          <w:p w14:paraId="59A82903"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904" w14:textId="77777777" w:rsidR="00A63034" w:rsidRPr="00207698" w:rsidRDefault="00A63034" w:rsidP="00A63034">
            <w:pPr>
              <w:pStyle w:val="BodyText"/>
              <w:rPr>
                <w:b/>
                <w:bCs/>
                <w:color w:val="000080"/>
              </w:rPr>
            </w:pPr>
          </w:p>
        </w:tc>
        <w:tc>
          <w:tcPr>
            <w:tcW w:w="4411" w:type="dxa"/>
            <w:shd w:val="clear" w:color="auto" w:fill="FFFFFF"/>
          </w:tcPr>
          <w:p w14:paraId="59A82905" w14:textId="77777777" w:rsidR="00A63034" w:rsidRPr="00207698" w:rsidRDefault="00A63034" w:rsidP="00A63034">
            <w:pPr>
              <w:pStyle w:val="BodyText"/>
              <w:rPr>
                <w:b/>
                <w:bCs/>
                <w:color w:val="000080"/>
              </w:rPr>
            </w:pPr>
          </w:p>
        </w:tc>
        <w:tc>
          <w:tcPr>
            <w:tcW w:w="1177" w:type="dxa"/>
            <w:shd w:val="clear" w:color="auto" w:fill="FFFFFF"/>
          </w:tcPr>
          <w:p w14:paraId="59A82906" w14:textId="77777777" w:rsidR="00A63034" w:rsidRPr="00207698" w:rsidRDefault="00A63034" w:rsidP="00A63034">
            <w:pPr>
              <w:pStyle w:val="BodyText"/>
              <w:rPr>
                <w:b/>
                <w:bCs/>
                <w:color w:val="000080"/>
              </w:rPr>
            </w:pPr>
          </w:p>
        </w:tc>
      </w:tr>
      <w:tr w:rsidR="00A63034" w:rsidRPr="00207698" w14:paraId="59A8290C" w14:textId="77777777" w:rsidTr="00A63034">
        <w:trPr>
          <w:cantSplit/>
          <w:trHeight w:val="288"/>
          <w:jc w:val="center"/>
        </w:trPr>
        <w:tc>
          <w:tcPr>
            <w:tcW w:w="1173" w:type="dxa"/>
            <w:shd w:val="clear" w:color="auto" w:fill="FFFFFF"/>
          </w:tcPr>
          <w:p w14:paraId="59A82908"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909" w14:textId="77777777" w:rsidR="00A63034" w:rsidRPr="00207698" w:rsidRDefault="00A63034" w:rsidP="00A63034">
            <w:pPr>
              <w:pStyle w:val="BodyText"/>
              <w:rPr>
                <w:b/>
                <w:bCs/>
                <w:color w:val="000080"/>
              </w:rPr>
            </w:pPr>
          </w:p>
        </w:tc>
        <w:tc>
          <w:tcPr>
            <w:tcW w:w="4411" w:type="dxa"/>
            <w:shd w:val="clear" w:color="auto" w:fill="FFFFFF"/>
          </w:tcPr>
          <w:p w14:paraId="59A8290A" w14:textId="77777777" w:rsidR="00A63034" w:rsidRPr="00207698" w:rsidRDefault="00A63034" w:rsidP="00A63034">
            <w:pPr>
              <w:pStyle w:val="BodyText"/>
              <w:rPr>
                <w:b/>
                <w:bCs/>
                <w:color w:val="000080"/>
              </w:rPr>
            </w:pPr>
          </w:p>
        </w:tc>
        <w:tc>
          <w:tcPr>
            <w:tcW w:w="1177" w:type="dxa"/>
            <w:shd w:val="clear" w:color="auto" w:fill="FFFFFF"/>
          </w:tcPr>
          <w:p w14:paraId="59A8290B" w14:textId="77777777" w:rsidR="00A63034" w:rsidRPr="00207698" w:rsidRDefault="00A63034" w:rsidP="00A63034">
            <w:pPr>
              <w:pStyle w:val="BodyText"/>
              <w:rPr>
                <w:b/>
                <w:bCs/>
                <w:color w:val="000080"/>
              </w:rPr>
            </w:pPr>
          </w:p>
        </w:tc>
      </w:tr>
      <w:tr w:rsidR="00A63034" w:rsidRPr="00207698" w14:paraId="59A82911" w14:textId="77777777" w:rsidTr="00A63034">
        <w:trPr>
          <w:cantSplit/>
          <w:trHeight w:val="288"/>
          <w:jc w:val="center"/>
        </w:trPr>
        <w:tc>
          <w:tcPr>
            <w:tcW w:w="1173" w:type="dxa"/>
            <w:shd w:val="clear" w:color="auto" w:fill="FFFFFF"/>
          </w:tcPr>
          <w:p w14:paraId="59A8290D"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90E" w14:textId="77777777" w:rsidR="00A63034" w:rsidRPr="00207698" w:rsidRDefault="00A63034" w:rsidP="00A63034">
            <w:pPr>
              <w:pStyle w:val="BodyText"/>
              <w:rPr>
                <w:b/>
                <w:bCs/>
                <w:color w:val="000080"/>
              </w:rPr>
            </w:pPr>
          </w:p>
        </w:tc>
        <w:tc>
          <w:tcPr>
            <w:tcW w:w="4411" w:type="dxa"/>
            <w:shd w:val="clear" w:color="auto" w:fill="FFFFFF"/>
          </w:tcPr>
          <w:p w14:paraId="59A8290F" w14:textId="77777777" w:rsidR="00A63034" w:rsidRPr="00207698" w:rsidRDefault="00A63034" w:rsidP="00A63034">
            <w:pPr>
              <w:pStyle w:val="BodyText"/>
              <w:rPr>
                <w:b/>
                <w:bCs/>
                <w:color w:val="000080"/>
              </w:rPr>
            </w:pPr>
          </w:p>
        </w:tc>
        <w:tc>
          <w:tcPr>
            <w:tcW w:w="1177" w:type="dxa"/>
            <w:shd w:val="clear" w:color="auto" w:fill="FFFFFF"/>
          </w:tcPr>
          <w:p w14:paraId="59A82910" w14:textId="77777777" w:rsidR="00A63034" w:rsidRPr="00207698" w:rsidRDefault="00A63034" w:rsidP="00A63034">
            <w:pPr>
              <w:pStyle w:val="BodyText"/>
              <w:rPr>
                <w:b/>
                <w:bCs/>
                <w:color w:val="000080"/>
              </w:rPr>
            </w:pPr>
          </w:p>
        </w:tc>
      </w:tr>
    </w:tbl>
    <w:p w14:paraId="59A82912"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916" w14:textId="77777777" w:rsidTr="00A63034">
        <w:trPr>
          <w:cantSplit/>
          <w:tblHeader/>
          <w:jc w:val="center"/>
        </w:trPr>
        <w:tc>
          <w:tcPr>
            <w:tcW w:w="1173" w:type="dxa"/>
            <w:shd w:val="clear" w:color="auto" w:fill="FFFFFF"/>
          </w:tcPr>
          <w:p w14:paraId="59A82913" w14:textId="77777777" w:rsidR="00A63034" w:rsidRPr="00207698" w:rsidRDefault="00A63034" w:rsidP="00A63034">
            <w:pPr>
              <w:pStyle w:val="BodyText"/>
              <w:rPr>
                <w:b/>
                <w:bCs/>
                <w:color w:val="000080"/>
              </w:rPr>
            </w:pPr>
            <w:r w:rsidRPr="00207698">
              <w:rPr>
                <w:b/>
                <w:bCs/>
                <w:color w:val="000080"/>
              </w:rPr>
              <w:t>11.6.8</w:t>
            </w:r>
          </w:p>
        </w:tc>
        <w:tc>
          <w:tcPr>
            <w:tcW w:w="7401" w:type="dxa"/>
            <w:gridSpan w:val="2"/>
            <w:shd w:val="clear" w:color="auto" w:fill="FFFFFF"/>
          </w:tcPr>
          <w:p w14:paraId="59A82914"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 xml:space="preserve">RM RESULTS TABLE: Compatibility with substances used </w:t>
            </w:r>
          </w:p>
        </w:tc>
        <w:tc>
          <w:tcPr>
            <w:tcW w:w="1178" w:type="dxa"/>
            <w:shd w:val="clear" w:color="auto" w:fill="FFFFFF"/>
          </w:tcPr>
          <w:p w14:paraId="59A82915" w14:textId="77777777" w:rsidR="00A63034" w:rsidRPr="00207698" w:rsidRDefault="00A63034" w:rsidP="00A63034">
            <w:pPr>
              <w:pStyle w:val="BodyText"/>
              <w:rPr>
                <w:b/>
                <w:bCs/>
                <w:color w:val="000080"/>
              </w:rPr>
            </w:pPr>
          </w:p>
        </w:tc>
      </w:tr>
      <w:tr w:rsidR="00A63034" w:rsidRPr="00207698" w14:paraId="59A8291B" w14:textId="77777777" w:rsidTr="00A63034">
        <w:trPr>
          <w:cantSplit/>
          <w:trHeight w:val="288"/>
          <w:tblHeader/>
          <w:jc w:val="center"/>
        </w:trPr>
        <w:tc>
          <w:tcPr>
            <w:tcW w:w="1173" w:type="dxa"/>
            <w:shd w:val="clear" w:color="auto" w:fill="E6E6E6"/>
          </w:tcPr>
          <w:p w14:paraId="59A82917"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918"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919"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91A"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920" w14:textId="77777777" w:rsidTr="00A63034">
        <w:trPr>
          <w:cantSplit/>
          <w:trHeight w:val="288"/>
          <w:jc w:val="center"/>
        </w:trPr>
        <w:tc>
          <w:tcPr>
            <w:tcW w:w="1173" w:type="dxa"/>
            <w:shd w:val="clear" w:color="auto" w:fill="FFFFFF"/>
          </w:tcPr>
          <w:p w14:paraId="59A8291C"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91D" w14:textId="77777777" w:rsidR="00A63034" w:rsidRPr="00207698" w:rsidRDefault="00A63034" w:rsidP="00A63034">
            <w:pPr>
              <w:pStyle w:val="BodyText"/>
              <w:rPr>
                <w:b/>
                <w:bCs/>
                <w:color w:val="000080"/>
              </w:rPr>
            </w:pPr>
          </w:p>
        </w:tc>
        <w:tc>
          <w:tcPr>
            <w:tcW w:w="4410" w:type="dxa"/>
            <w:shd w:val="clear" w:color="auto" w:fill="FFFFFF"/>
          </w:tcPr>
          <w:p w14:paraId="59A8291E" w14:textId="77777777" w:rsidR="00A63034" w:rsidRPr="00207698" w:rsidRDefault="00A63034" w:rsidP="00A63034">
            <w:pPr>
              <w:pStyle w:val="BodyText"/>
              <w:rPr>
                <w:b/>
                <w:bCs/>
                <w:color w:val="000080"/>
              </w:rPr>
            </w:pPr>
          </w:p>
        </w:tc>
        <w:tc>
          <w:tcPr>
            <w:tcW w:w="1178" w:type="dxa"/>
            <w:shd w:val="clear" w:color="auto" w:fill="FFFFFF"/>
          </w:tcPr>
          <w:p w14:paraId="59A8291F" w14:textId="77777777" w:rsidR="00A63034" w:rsidRPr="00207698" w:rsidRDefault="00A63034" w:rsidP="00A63034">
            <w:pPr>
              <w:pStyle w:val="BodyText"/>
              <w:rPr>
                <w:b/>
                <w:bCs/>
                <w:color w:val="000080"/>
              </w:rPr>
            </w:pPr>
          </w:p>
        </w:tc>
      </w:tr>
      <w:tr w:rsidR="00A63034" w:rsidRPr="00207698" w14:paraId="59A82925" w14:textId="77777777" w:rsidTr="00A63034">
        <w:trPr>
          <w:cantSplit/>
          <w:trHeight w:val="288"/>
          <w:jc w:val="center"/>
        </w:trPr>
        <w:tc>
          <w:tcPr>
            <w:tcW w:w="1173" w:type="dxa"/>
            <w:shd w:val="clear" w:color="auto" w:fill="FFFFFF"/>
          </w:tcPr>
          <w:p w14:paraId="59A82921"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922" w14:textId="77777777" w:rsidR="00A63034" w:rsidRPr="00207698" w:rsidRDefault="00A63034" w:rsidP="00A63034">
            <w:pPr>
              <w:pStyle w:val="BodyText"/>
              <w:rPr>
                <w:b/>
                <w:bCs/>
                <w:color w:val="000080"/>
              </w:rPr>
            </w:pPr>
          </w:p>
        </w:tc>
        <w:tc>
          <w:tcPr>
            <w:tcW w:w="4410" w:type="dxa"/>
            <w:shd w:val="clear" w:color="auto" w:fill="FFFFFF"/>
          </w:tcPr>
          <w:p w14:paraId="59A82923" w14:textId="77777777" w:rsidR="00A63034" w:rsidRPr="00207698" w:rsidRDefault="00A63034" w:rsidP="00A63034">
            <w:pPr>
              <w:pStyle w:val="BodyText"/>
              <w:rPr>
                <w:b/>
                <w:bCs/>
                <w:color w:val="000080"/>
              </w:rPr>
            </w:pPr>
          </w:p>
        </w:tc>
        <w:tc>
          <w:tcPr>
            <w:tcW w:w="1178" w:type="dxa"/>
            <w:shd w:val="clear" w:color="auto" w:fill="FFFFFF"/>
          </w:tcPr>
          <w:p w14:paraId="59A82924" w14:textId="77777777" w:rsidR="00A63034" w:rsidRPr="00207698" w:rsidRDefault="00A63034" w:rsidP="00A63034">
            <w:pPr>
              <w:pStyle w:val="BodyText"/>
              <w:rPr>
                <w:b/>
                <w:bCs/>
                <w:color w:val="000080"/>
              </w:rPr>
            </w:pPr>
          </w:p>
        </w:tc>
      </w:tr>
      <w:tr w:rsidR="00A63034" w:rsidRPr="00207698" w14:paraId="59A8292A" w14:textId="77777777" w:rsidTr="00A63034">
        <w:trPr>
          <w:cantSplit/>
          <w:trHeight w:val="288"/>
          <w:jc w:val="center"/>
        </w:trPr>
        <w:tc>
          <w:tcPr>
            <w:tcW w:w="1173" w:type="dxa"/>
            <w:shd w:val="clear" w:color="auto" w:fill="FFFFFF"/>
          </w:tcPr>
          <w:p w14:paraId="59A82926"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927" w14:textId="77777777" w:rsidR="00A63034" w:rsidRPr="00207698" w:rsidRDefault="00A63034" w:rsidP="00A63034">
            <w:pPr>
              <w:pStyle w:val="BodyText"/>
              <w:rPr>
                <w:b/>
                <w:bCs/>
                <w:color w:val="000080"/>
              </w:rPr>
            </w:pPr>
          </w:p>
        </w:tc>
        <w:tc>
          <w:tcPr>
            <w:tcW w:w="4410" w:type="dxa"/>
            <w:shd w:val="clear" w:color="auto" w:fill="FFFFFF"/>
          </w:tcPr>
          <w:p w14:paraId="59A82928" w14:textId="77777777" w:rsidR="00A63034" w:rsidRPr="00207698" w:rsidRDefault="00A63034" w:rsidP="00A63034">
            <w:pPr>
              <w:pStyle w:val="BodyText"/>
              <w:rPr>
                <w:b/>
                <w:bCs/>
                <w:color w:val="000080"/>
              </w:rPr>
            </w:pPr>
          </w:p>
        </w:tc>
        <w:tc>
          <w:tcPr>
            <w:tcW w:w="1178" w:type="dxa"/>
            <w:shd w:val="clear" w:color="auto" w:fill="FFFFFF"/>
          </w:tcPr>
          <w:p w14:paraId="59A82929" w14:textId="77777777" w:rsidR="00A63034" w:rsidRPr="00207698" w:rsidRDefault="00A63034" w:rsidP="00A63034">
            <w:pPr>
              <w:pStyle w:val="BodyText"/>
              <w:rPr>
                <w:b/>
                <w:bCs/>
                <w:color w:val="000080"/>
              </w:rPr>
            </w:pPr>
          </w:p>
        </w:tc>
      </w:tr>
      <w:tr w:rsidR="00A63034" w:rsidRPr="00207698" w14:paraId="59A8292F" w14:textId="77777777" w:rsidTr="00A63034">
        <w:trPr>
          <w:cantSplit/>
          <w:trHeight w:val="288"/>
          <w:jc w:val="center"/>
        </w:trPr>
        <w:tc>
          <w:tcPr>
            <w:tcW w:w="1173" w:type="dxa"/>
            <w:shd w:val="clear" w:color="auto" w:fill="FFFFFF"/>
          </w:tcPr>
          <w:p w14:paraId="59A8292B"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92C" w14:textId="77777777" w:rsidR="00A63034" w:rsidRPr="00207698" w:rsidRDefault="00A63034" w:rsidP="00A63034">
            <w:pPr>
              <w:pStyle w:val="BodyText"/>
              <w:rPr>
                <w:b/>
                <w:bCs/>
                <w:color w:val="000080"/>
              </w:rPr>
            </w:pPr>
          </w:p>
        </w:tc>
        <w:tc>
          <w:tcPr>
            <w:tcW w:w="4410" w:type="dxa"/>
            <w:shd w:val="clear" w:color="auto" w:fill="FFFFFF"/>
          </w:tcPr>
          <w:p w14:paraId="59A8292D" w14:textId="77777777" w:rsidR="00A63034" w:rsidRPr="00207698" w:rsidRDefault="00A63034" w:rsidP="00A63034">
            <w:pPr>
              <w:pStyle w:val="BodyText"/>
              <w:rPr>
                <w:b/>
                <w:bCs/>
                <w:color w:val="000080"/>
              </w:rPr>
            </w:pPr>
          </w:p>
        </w:tc>
        <w:tc>
          <w:tcPr>
            <w:tcW w:w="1178" w:type="dxa"/>
            <w:shd w:val="clear" w:color="auto" w:fill="FFFFFF"/>
          </w:tcPr>
          <w:p w14:paraId="59A8292E" w14:textId="77777777" w:rsidR="00A63034" w:rsidRPr="00207698" w:rsidRDefault="00A63034" w:rsidP="00A63034">
            <w:pPr>
              <w:pStyle w:val="BodyText"/>
              <w:rPr>
                <w:b/>
                <w:bCs/>
                <w:color w:val="000080"/>
              </w:rPr>
            </w:pPr>
          </w:p>
        </w:tc>
      </w:tr>
      <w:tr w:rsidR="00A63034" w:rsidRPr="00207698" w14:paraId="59A82934" w14:textId="77777777" w:rsidTr="00A63034">
        <w:trPr>
          <w:cantSplit/>
          <w:trHeight w:val="288"/>
          <w:jc w:val="center"/>
        </w:trPr>
        <w:tc>
          <w:tcPr>
            <w:tcW w:w="1173" w:type="dxa"/>
            <w:shd w:val="clear" w:color="auto" w:fill="FFFFFF"/>
          </w:tcPr>
          <w:p w14:paraId="59A82930"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931" w14:textId="77777777" w:rsidR="00A63034" w:rsidRPr="00207698" w:rsidRDefault="00A63034" w:rsidP="00A63034">
            <w:pPr>
              <w:pStyle w:val="BodyText"/>
              <w:rPr>
                <w:b/>
                <w:bCs/>
                <w:color w:val="000080"/>
              </w:rPr>
            </w:pPr>
          </w:p>
        </w:tc>
        <w:tc>
          <w:tcPr>
            <w:tcW w:w="4410" w:type="dxa"/>
            <w:shd w:val="clear" w:color="auto" w:fill="FFFFFF"/>
          </w:tcPr>
          <w:p w14:paraId="59A82932" w14:textId="77777777" w:rsidR="00A63034" w:rsidRPr="00207698" w:rsidRDefault="00A63034" w:rsidP="00A63034">
            <w:pPr>
              <w:pStyle w:val="BodyText"/>
              <w:rPr>
                <w:b/>
                <w:bCs/>
                <w:color w:val="000080"/>
              </w:rPr>
            </w:pPr>
          </w:p>
        </w:tc>
        <w:tc>
          <w:tcPr>
            <w:tcW w:w="1178" w:type="dxa"/>
            <w:shd w:val="clear" w:color="auto" w:fill="FFFFFF"/>
          </w:tcPr>
          <w:p w14:paraId="59A82933" w14:textId="77777777" w:rsidR="00A63034" w:rsidRPr="00207698" w:rsidRDefault="00A63034" w:rsidP="00A63034">
            <w:pPr>
              <w:pStyle w:val="BodyText"/>
              <w:rPr>
                <w:b/>
                <w:bCs/>
                <w:color w:val="000080"/>
              </w:rPr>
            </w:pPr>
          </w:p>
        </w:tc>
      </w:tr>
      <w:tr w:rsidR="00A63034" w:rsidRPr="00207698" w14:paraId="59A82939" w14:textId="77777777" w:rsidTr="00A63034">
        <w:trPr>
          <w:cantSplit/>
          <w:trHeight w:val="288"/>
          <w:jc w:val="center"/>
        </w:trPr>
        <w:tc>
          <w:tcPr>
            <w:tcW w:w="1173" w:type="dxa"/>
            <w:shd w:val="clear" w:color="auto" w:fill="FFFFFF"/>
          </w:tcPr>
          <w:p w14:paraId="59A82935"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936" w14:textId="77777777" w:rsidR="00A63034" w:rsidRPr="00207698" w:rsidRDefault="00A63034" w:rsidP="00A63034">
            <w:pPr>
              <w:pStyle w:val="BodyText"/>
              <w:rPr>
                <w:b/>
                <w:bCs/>
                <w:color w:val="000080"/>
              </w:rPr>
            </w:pPr>
          </w:p>
        </w:tc>
        <w:tc>
          <w:tcPr>
            <w:tcW w:w="4410" w:type="dxa"/>
            <w:shd w:val="clear" w:color="auto" w:fill="FFFFFF"/>
          </w:tcPr>
          <w:p w14:paraId="59A82937" w14:textId="77777777" w:rsidR="00A63034" w:rsidRPr="00207698" w:rsidRDefault="00A63034" w:rsidP="00A63034">
            <w:pPr>
              <w:pStyle w:val="BodyText"/>
              <w:rPr>
                <w:b/>
                <w:bCs/>
                <w:color w:val="000080"/>
              </w:rPr>
            </w:pPr>
          </w:p>
        </w:tc>
        <w:tc>
          <w:tcPr>
            <w:tcW w:w="1178" w:type="dxa"/>
            <w:shd w:val="clear" w:color="auto" w:fill="FFFFFF"/>
          </w:tcPr>
          <w:p w14:paraId="59A82938" w14:textId="77777777" w:rsidR="00A63034" w:rsidRPr="00207698" w:rsidRDefault="00A63034" w:rsidP="00A63034">
            <w:pPr>
              <w:pStyle w:val="BodyText"/>
              <w:rPr>
                <w:b/>
                <w:bCs/>
                <w:color w:val="000080"/>
              </w:rPr>
            </w:pPr>
          </w:p>
        </w:tc>
      </w:tr>
      <w:tr w:rsidR="00A63034" w:rsidRPr="00207698" w14:paraId="59A8293E" w14:textId="77777777" w:rsidTr="00A63034">
        <w:trPr>
          <w:cantSplit/>
          <w:trHeight w:val="288"/>
          <w:jc w:val="center"/>
        </w:trPr>
        <w:tc>
          <w:tcPr>
            <w:tcW w:w="1173" w:type="dxa"/>
            <w:shd w:val="clear" w:color="auto" w:fill="FFFFFF"/>
          </w:tcPr>
          <w:p w14:paraId="59A8293A"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93B" w14:textId="77777777" w:rsidR="00A63034" w:rsidRPr="00207698" w:rsidRDefault="00A63034" w:rsidP="00A63034">
            <w:pPr>
              <w:pStyle w:val="BodyText"/>
              <w:rPr>
                <w:b/>
                <w:bCs/>
                <w:color w:val="000080"/>
              </w:rPr>
            </w:pPr>
          </w:p>
        </w:tc>
        <w:tc>
          <w:tcPr>
            <w:tcW w:w="4410" w:type="dxa"/>
            <w:shd w:val="clear" w:color="auto" w:fill="FFFFFF"/>
          </w:tcPr>
          <w:p w14:paraId="59A8293C" w14:textId="77777777" w:rsidR="00A63034" w:rsidRPr="00207698" w:rsidRDefault="00A63034" w:rsidP="00A63034">
            <w:pPr>
              <w:pStyle w:val="BodyText"/>
              <w:rPr>
                <w:b/>
                <w:bCs/>
                <w:color w:val="000080"/>
              </w:rPr>
            </w:pPr>
          </w:p>
        </w:tc>
        <w:tc>
          <w:tcPr>
            <w:tcW w:w="1178" w:type="dxa"/>
            <w:shd w:val="clear" w:color="auto" w:fill="FFFFFF"/>
          </w:tcPr>
          <w:p w14:paraId="59A8293D" w14:textId="77777777" w:rsidR="00A63034" w:rsidRPr="00207698" w:rsidRDefault="00A63034" w:rsidP="00A63034">
            <w:pPr>
              <w:pStyle w:val="BodyText"/>
              <w:rPr>
                <w:b/>
                <w:bCs/>
                <w:color w:val="000080"/>
              </w:rPr>
            </w:pPr>
          </w:p>
        </w:tc>
      </w:tr>
      <w:tr w:rsidR="00A63034" w:rsidRPr="00207698" w14:paraId="59A82943" w14:textId="77777777" w:rsidTr="00A63034">
        <w:trPr>
          <w:cantSplit/>
          <w:trHeight w:val="288"/>
          <w:jc w:val="center"/>
        </w:trPr>
        <w:tc>
          <w:tcPr>
            <w:tcW w:w="1173" w:type="dxa"/>
            <w:shd w:val="clear" w:color="auto" w:fill="FFFFFF"/>
          </w:tcPr>
          <w:p w14:paraId="59A8293F"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940" w14:textId="77777777" w:rsidR="00A63034" w:rsidRPr="00207698" w:rsidRDefault="00A63034" w:rsidP="00A63034">
            <w:pPr>
              <w:pStyle w:val="BodyText"/>
              <w:rPr>
                <w:b/>
                <w:bCs/>
                <w:color w:val="000080"/>
              </w:rPr>
            </w:pPr>
          </w:p>
        </w:tc>
        <w:tc>
          <w:tcPr>
            <w:tcW w:w="4410" w:type="dxa"/>
            <w:shd w:val="clear" w:color="auto" w:fill="FFFFFF"/>
          </w:tcPr>
          <w:p w14:paraId="59A82941" w14:textId="77777777" w:rsidR="00A63034" w:rsidRPr="00207698" w:rsidRDefault="00A63034" w:rsidP="00A63034">
            <w:pPr>
              <w:pStyle w:val="BodyText"/>
              <w:rPr>
                <w:b/>
                <w:bCs/>
                <w:color w:val="000080"/>
              </w:rPr>
            </w:pPr>
          </w:p>
        </w:tc>
        <w:tc>
          <w:tcPr>
            <w:tcW w:w="1178" w:type="dxa"/>
            <w:shd w:val="clear" w:color="auto" w:fill="FFFFFF"/>
          </w:tcPr>
          <w:p w14:paraId="59A82942" w14:textId="77777777" w:rsidR="00A63034" w:rsidRPr="00207698" w:rsidRDefault="00A63034" w:rsidP="00A63034">
            <w:pPr>
              <w:pStyle w:val="BodyText"/>
              <w:rPr>
                <w:b/>
                <w:bCs/>
                <w:color w:val="000080"/>
              </w:rPr>
            </w:pPr>
          </w:p>
        </w:tc>
      </w:tr>
    </w:tbl>
    <w:p w14:paraId="59A82944" w14:textId="77777777" w:rsidR="00A63034" w:rsidRPr="00207698" w:rsidRDefault="00A63034" w:rsidP="00A63034">
      <w:pPr>
        <w:pStyle w:val="BodyText"/>
        <w:spacing w:before="60" w:after="60"/>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948" w14:textId="77777777" w:rsidTr="00A63034">
        <w:trPr>
          <w:cantSplit/>
          <w:tblHeader/>
          <w:jc w:val="center"/>
        </w:trPr>
        <w:tc>
          <w:tcPr>
            <w:tcW w:w="1173" w:type="dxa"/>
            <w:shd w:val="clear" w:color="auto" w:fill="FFFFFF"/>
          </w:tcPr>
          <w:p w14:paraId="59A82945" w14:textId="77777777" w:rsidR="00A63034" w:rsidRPr="00207698" w:rsidRDefault="00A63034" w:rsidP="00A63034">
            <w:pPr>
              <w:pStyle w:val="BodyText"/>
              <w:keepNext/>
              <w:rPr>
                <w:b/>
                <w:bCs/>
                <w:color w:val="000080"/>
              </w:rPr>
            </w:pPr>
            <w:r w:rsidRPr="00207698">
              <w:rPr>
                <w:b/>
                <w:bCs/>
                <w:color w:val="000080"/>
              </w:rPr>
              <w:t>12.1</w:t>
            </w:r>
          </w:p>
        </w:tc>
        <w:tc>
          <w:tcPr>
            <w:tcW w:w="7401" w:type="dxa"/>
            <w:gridSpan w:val="2"/>
            <w:shd w:val="clear" w:color="auto" w:fill="FFFFFF"/>
          </w:tcPr>
          <w:p w14:paraId="59A82946"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Accuracy of controls and equipment</w:t>
            </w:r>
          </w:p>
        </w:tc>
        <w:tc>
          <w:tcPr>
            <w:tcW w:w="1178" w:type="dxa"/>
            <w:shd w:val="clear" w:color="auto" w:fill="FFFFFF"/>
          </w:tcPr>
          <w:p w14:paraId="59A82947" w14:textId="77777777" w:rsidR="00A63034" w:rsidRPr="00207698" w:rsidRDefault="00A63034" w:rsidP="00A63034">
            <w:pPr>
              <w:pStyle w:val="BodyText"/>
              <w:keepNext/>
              <w:rPr>
                <w:b/>
                <w:bCs/>
                <w:color w:val="000080"/>
              </w:rPr>
            </w:pPr>
          </w:p>
        </w:tc>
      </w:tr>
      <w:tr w:rsidR="00A63034" w:rsidRPr="00207698" w14:paraId="59A8294D" w14:textId="77777777" w:rsidTr="00A63034">
        <w:trPr>
          <w:cantSplit/>
          <w:trHeight w:val="288"/>
          <w:tblHeader/>
          <w:jc w:val="center"/>
        </w:trPr>
        <w:tc>
          <w:tcPr>
            <w:tcW w:w="1173" w:type="dxa"/>
            <w:shd w:val="clear" w:color="auto" w:fill="E6E6E6"/>
          </w:tcPr>
          <w:p w14:paraId="59A82949"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94A"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94B"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94C"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952" w14:textId="77777777" w:rsidTr="00A63034">
        <w:trPr>
          <w:cantSplit/>
          <w:trHeight w:val="288"/>
          <w:jc w:val="center"/>
        </w:trPr>
        <w:tc>
          <w:tcPr>
            <w:tcW w:w="1173" w:type="dxa"/>
            <w:shd w:val="clear" w:color="auto" w:fill="FFFFFF"/>
          </w:tcPr>
          <w:p w14:paraId="59A8294E"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94F" w14:textId="77777777" w:rsidR="00A63034" w:rsidRPr="00207698" w:rsidRDefault="00A63034" w:rsidP="00A63034">
            <w:pPr>
              <w:pStyle w:val="BodyText"/>
              <w:rPr>
                <w:b/>
                <w:bCs/>
                <w:color w:val="000080"/>
              </w:rPr>
            </w:pPr>
          </w:p>
        </w:tc>
        <w:tc>
          <w:tcPr>
            <w:tcW w:w="4410" w:type="dxa"/>
            <w:shd w:val="clear" w:color="auto" w:fill="FFFFFF"/>
          </w:tcPr>
          <w:p w14:paraId="59A82950" w14:textId="77777777" w:rsidR="00A63034" w:rsidRPr="00207698" w:rsidRDefault="00A63034" w:rsidP="00A63034">
            <w:pPr>
              <w:pStyle w:val="BodyText"/>
              <w:rPr>
                <w:b/>
                <w:bCs/>
                <w:color w:val="000080"/>
              </w:rPr>
            </w:pPr>
          </w:p>
        </w:tc>
        <w:tc>
          <w:tcPr>
            <w:tcW w:w="1178" w:type="dxa"/>
            <w:shd w:val="clear" w:color="auto" w:fill="FFFFFF"/>
          </w:tcPr>
          <w:p w14:paraId="59A82951" w14:textId="77777777" w:rsidR="00A63034" w:rsidRPr="00207698" w:rsidRDefault="00A63034" w:rsidP="00A63034">
            <w:pPr>
              <w:pStyle w:val="BodyText"/>
              <w:rPr>
                <w:b/>
                <w:bCs/>
                <w:color w:val="000080"/>
              </w:rPr>
            </w:pPr>
          </w:p>
        </w:tc>
      </w:tr>
      <w:tr w:rsidR="00A63034" w:rsidRPr="00207698" w14:paraId="59A82957" w14:textId="77777777" w:rsidTr="00A63034">
        <w:trPr>
          <w:cantSplit/>
          <w:trHeight w:val="288"/>
          <w:jc w:val="center"/>
        </w:trPr>
        <w:tc>
          <w:tcPr>
            <w:tcW w:w="1173" w:type="dxa"/>
            <w:shd w:val="clear" w:color="auto" w:fill="FFFFFF"/>
          </w:tcPr>
          <w:p w14:paraId="59A82953"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954" w14:textId="77777777" w:rsidR="00A63034" w:rsidRPr="00207698" w:rsidRDefault="00A63034" w:rsidP="00A63034">
            <w:pPr>
              <w:pStyle w:val="BodyText"/>
              <w:rPr>
                <w:b/>
                <w:bCs/>
                <w:color w:val="000080"/>
              </w:rPr>
            </w:pPr>
          </w:p>
        </w:tc>
        <w:tc>
          <w:tcPr>
            <w:tcW w:w="4410" w:type="dxa"/>
            <w:shd w:val="clear" w:color="auto" w:fill="FFFFFF"/>
          </w:tcPr>
          <w:p w14:paraId="59A82955" w14:textId="77777777" w:rsidR="00A63034" w:rsidRPr="00207698" w:rsidRDefault="00A63034" w:rsidP="00A63034">
            <w:pPr>
              <w:pStyle w:val="BodyText"/>
              <w:rPr>
                <w:b/>
                <w:bCs/>
                <w:color w:val="000080"/>
              </w:rPr>
            </w:pPr>
          </w:p>
        </w:tc>
        <w:tc>
          <w:tcPr>
            <w:tcW w:w="1178" w:type="dxa"/>
            <w:shd w:val="clear" w:color="auto" w:fill="FFFFFF"/>
          </w:tcPr>
          <w:p w14:paraId="59A82956" w14:textId="77777777" w:rsidR="00A63034" w:rsidRPr="00207698" w:rsidRDefault="00A63034" w:rsidP="00A63034">
            <w:pPr>
              <w:pStyle w:val="BodyText"/>
              <w:rPr>
                <w:b/>
                <w:bCs/>
                <w:color w:val="000080"/>
              </w:rPr>
            </w:pPr>
          </w:p>
        </w:tc>
      </w:tr>
      <w:tr w:rsidR="00A63034" w:rsidRPr="00207698" w14:paraId="59A8295C" w14:textId="77777777" w:rsidTr="00A63034">
        <w:trPr>
          <w:cantSplit/>
          <w:trHeight w:val="288"/>
          <w:jc w:val="center"/>
        </w:trPr>
        <w:tc>
          <w:tcPr>
            <w:tcW w:w="1173" w:type="dxa"/>
            <w:shd w:val="clear" w:color="auto" w:fill="FFFFFF"/>
          </w:tcPr>
          <w:p w14:paraId="59A82958"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959" w14:textId="77777777" w:rsidR="00A63034" w:rsidRPr="00207698" w:rsidRDefault="00A63034" w:rsidP="00A63034">
            <w:pPr>
              <w:pStyle w:val="BodyText"/>
              <w:rPr>
                <w:b/>
                <w:bCs/>
                <w:color w:val="000080"/>
              </w:rPr>
            </w:pPr>
          </w:p>
        </w:tc>
        <w:tc>
          <w:tcPr>
            <w:tcW w:w="4410" w:type="dxa"/>
            <w:shd w:val="clear" w:color="auto" w:fill="FFFFFF"/>
          </w:tcPr>
          <w:p w14:paraId="59A8295A" w14:textId="77777777" w:rsidR="00A63034" w:rsidRPr="00207698" w:rsidRDefault="00A63034" w:rsidP="00A63034">
            <w:pPr>
              <w:pStyle w:val="BodyText"/>
              <w:rPr>
                <w:b/>
                <w:bCs/>
                <w:color w:val="000080"/>
              </w:rPr>
            </w:pPr>
          </w:p>
        </w:tc>
        <w:tc>
          <w:tcPr>
            <w:tcW w:w="1178" w:type="dxa"/>
            <w:shd w:val="clear" w:color="auto" w:fill="FFFFFF"/>
          </w:tcPr>
          <w:p w14:paraId="59A8295B" w14:textId="77777777" w:rsidR="00A63034" w:rsidRPr="00207698" w:rsidRDefault="00A63034" w:rsidP="00A63034">
            <w:pPr>
              <w:pStyle w:val="BodyText"/>
              <w:rPr>
                <w:b/>
                <w:bCs/>
                <w:color w:val="000080"/>
              </w:rPr>
            </w:pPr>
          </w:p>
        </w:tc>
      </w:tr>
      <w:tr w:rsidR="00A63034" w:rsidRPr="00207698" w14:paraId="59A82961" w14:textId="77777777" w:rsidTr="00A63034">
        <w:trPr>
          <w:cantSplit/>
          <w:trHeight w:val="288"/>
          <w:jc w:val="center"/>
        </w:trPr>
        <w:tc>
          <w:tcPr>
            <w:tcW w:w="1173" w:type="dxa"/>
            <w:shd w:val="clear" w:color="auto" w:fill="FFFFFF"/>
          </w:tcPr>
          <w:p w14:paraId="59A8295D"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95E" w14:textId="77777777" w:rsidR="00A63034" w:rsidRPr="00207698" w:rsidRDefault="00A63034" w:rsidP="00A63034">
            <w:pPr>
              <w:pStyle w:val="BodyText"/>
              <w:rPr>
                <w:b/>
                <w:bCs/>
                <w:color w:val="000080"/>
              </w:rPr>
            </w:pPr>
          </w:p>
        </w:tc>
        <w:tc>
          <w:tcPr>
            <w:tcW w:w="4410" w:type="dxa"/>
            <w:shd w:val="clear" w:color="auto" w:fill="FFFFFF"/>
          </w:tcPr>
          <w:p w14:paraId="59A8295F" w14:textId="77777777" w:rsidR="00A63034" w:rsidRPr="00207698" w:rsidRDefault="00A63034" w:rsidP="00A63034">
            <w:pPr>
              <w:pStyle w:val="BodyText"/>
              <w:rPr>
                <w:b/>
                <w:bCs/>
                <w:color w:val="000080"/>
              </w:rPr>
            </w:pPr>
          </w:p>
        </w:tc>
        <w:tc>
          <w:tcPr>
            <w:tcW w:w="1178" w:type="dxa"/>
            <w:shd w:val="clear" w:color="auto" w:fill="FFFFFF"/>
          </w:tcPr>
          <w:p w14:paraId="59A82960" w14:textId="77777777" w:rsidR="00A63034" w:rsidRPr="00207698" w:rsidRDefault="00A63034" w:rsidP="00A63034">
            <w:pPr>
              <w:pStyle w:val="BodyText"/>
              <w:rPr>
                <w:b/>
                <w:bCs/>
                <w:color w:val="000080"/>
              </w:rPr>
            </w:pPr>
          </w:p>
        </w:tc>
      </w:tr>
      <w:tr w:rsidR="00A63034" w:rsidRPr="00207698" w14:paraId="59A82966" w14:textId="77777777" w:rsidTr="00A63034">
        <w:trPr>
          <w:cantSplit/>
          <w:trHeight w:val="288"/>
          <w:jc w:val="center"/>
        </w:trPr>
        <w:tc>
          <w:tcPr>
            <w:tcW w:w="1173" w:type="dxa"/>
            <w:shd w:val="clear" w:color="auto" w:fill="FFFFFF"/>
          </w:tcPr>
          <w:p w14:paraId="59A82962"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963" w14:textId="77777777" w:rsidR="00A63034" w:rsidRPr="00207698" w:rsidRDefault="00A63034" w:rsidP="00A63034">
            <w:pPr>
              <w:pStyle w:val="BodyText"/>
              <w:rPr>
                <w:b/>
                <w:bCs/>
                <w:color w:val="000080"/>
              </w:rPr>
            </w:pPr>
          </w:p>
        </w:tc>
        <w:tc>
          <w:tcPr>
            <w:tcW w:w="4410" w:type="dxa"/>
            <w:shd w:val="clear" w:color="auto" w:fill="FFFFFF"/>
          </w:tcPr>
          <w:p w14:paraId="59A82964" w14:textId="77777777" w:rsidR="00A63034" w:rsidRPr="00207698" w:rsidRDefault="00A63034" w:rsidP="00A63034">
            <w:pPr>
              <w:pStyle w:val="BodyText"/>
              <w:rPr>
                <w:b/>
                <w:bCs/>
                <w:color w:val="000080"/>
              </w:rPr>
            </w:pPr>
          </w:p>
        </w:tc>
        <w:tc>
          <w:tcPr>
            <w:tcW w:w="1178" w:type="dxa"/>
            <w:shd w:val="clear" w:color="auto" w:fill="FFFFFF"/>
          </w:tcPr>
          <w:p w14:paraId="59A82965" w14:textId="77777777" w:rsidR="00A63034" w:rsidRPr="00207698" w:rsidRDefault="00A63034" w:rsidP="00A63034">
            <w:pPr>
              <w:pStyle w:val="BodyText"/>
              <w:rPr>
                <w:b/>
                <w:bCs/>
                <w:color w:val="000080"/>
              </w:rPr>
            </w:pPr>
          </w:p>
        </w:tc>
      </w:tr>
      <w:tr w:rsidR="00A63034" w:rsidRPr="00207698" w14:paraId="59A8296B" w14:textId="77777777" w:rsidTr="00A63034">
        <w:trPr>
          <w:cantSplit/>
          <w:trHeight w:val="288"/>
          <w:jc w:val="center"/>
        </w:trPr>
        <w:tc>
          <w:tcPr>
            <w:tcW w:w="1173" w:type="dxa"/>
            <w:shd w:val="clear" w:color="auto" w:fill="FFFFFF"/>
          </w:tcPr>
          <w:p w14:paraId="59A82967"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968" w14:textId="77777777" w:rsidR="00A63034" w:rsidRPr="00207698" w:rsidRDefault="00A63034" w:rsidP="00A63034">
            <w:pPr>
              <w:pStyle w:val="BodyText"/>
              <w:rPr>
                <w:b/>
                <w:bCs/>
                <w:color w:val="000080"/>
              </w:rPr>
            </w:pPr>
          </w:p>
        </w:tc>
        <w:tc>
          <w:tcPr>
            <w:tcW w:w="4410" w:type="dxa"/>
            <w:shd w:val="clear" w:color="auto" w:fill="FFFFFF"/>
          </w:tcPr>
          <w:p w14:paraId="59A82969" w14:textId="77777777" w:rsidR="00A63034" w:rsidRPr="00207698" w:rsidRDefault="00A63034" w:rsidP="00A63034">
            <w:pPr>
              <w:pStyle w:val="BodyText"/>
              <w:rPr>
                <w:b/>
                <w:bCs/>
                <w:color w:val="000080"/>
              </w:rPr>
            </w:pPr>
          </w:p>
        </w:tc>
        <w:tc>
          <w:tcPr>
            <w:tcW w:w="1178" w:type="dxa"/>
            <w:shd w:val="clear" w:color="auto" w:fill="FFFFFF"/>
          </w:tcPr>
          <w:p w14:paraId="59A8296A" w14:textId="77777777" w:rsidR="00A63034" w:rsidRPr="00207698" w:rsidRDefault="00A63034" w:rsidP="00A63034">
            <w:pPr>
              <w:pStyle w:val="BodyText"/>
              <w:rPr>
                <w:b/>
                <w:bCs/>
                <w:color w:val="000080"/>
              </w:rPr>
            </w:pPr>
          </w:p>
        </w:tc>
      </w:tr>
      <w:tr w:rsidR="00A63034" w:rsidRPr="00207698" w14:paraId="59A82970" w14:textId="77777777" w:rsidTr="00A63034">
        <w:trPr>
          <w:cantSplit/>
          <w:trHeight w:val="288"/>
          <w:jc w:val="center"/>
        </w:trPr>
        <w:tc>
          <w:tcPr>
            <w:tcW w:w="1173" w:type="dxa"/>
            <w:shd w:val="clear" w:color="auto" w:fill="FFFFFF"/>
          </w:tcPr>
          <w:p w14:paraId="59A8296C"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96D" w14:textId="77777777" w:rsidR="00A63034" w:rsidRPr="00207698" w:rsidRDefault="00A63034" w:rsidP="00A63034">
            <w:pPr>
              <w:pStyle w:val="BodyText"/>
              <w:rPr>
                <w:b/>
                <w:bCs/>
                <w:color w:val="000080"/>
              </w:rPr>
            </w:pPr>
          </w:p>
        </w:tc>
        <w:tc>
          <w:tcPr>
            <w:tcW w:w="4410" w:type="dxa"/>
            <w:shd w:val="clear" w:color="auto" w:fill="FFFFFF"/>
          </w:tcPr>
          <w:p w14:paraId="59A8296E" w14:textId="77777777" w:rsidR="00A63034" w:rsidRPr="00207698" w:rsidRDefault="00A63034" w:rsidP="00A63034">
            <w:pPr>
              <w:pStyle w:val="BodyText"/>
              <w:rPr>
                <w:b/>
                <w:bCs/>
                <w:color w:val="000080"/>
              </w:rPr>
            </w:pPr>
          </w:p>
        </w:tc>
        <w:tc>
          <w:tcPr>
            <w:tcW w:w="1178" w:type="dxa"/>
            <w:shd w:val="clear" w:color="auto" w:fill="FFFFFF"/>
          </w:tcPr>
          <w:p w14:paraId="59A8296F" w14:textId="77777777" w:rsidR="00A63034" w:rsidRPr="00207698" w:rsidRDefault="00A63034" w:rsidP="00A63034">
            <w:pPr>
              <w:pStyle w:val="BodyText"/>
              <w:rPr>
                <w:b/>
                <w:bCs/>
                <w:color w:val="000080"/>
              </w:rPr>
            </w:pPr>
          </w:p>
        </w:tc>
      </w:tr>
      <w:tr w:rsidR="00A63034" w:rsidRPr="00207698" w14:paraId="59A82975" w14:textId="77777777" w:rsidTr="00A63034">
        <w:trPr>
          <w:cantSplit/>
          <w:trHeight w:val="288"/>
          <w:jc w:val="center"/>
        </w:trPr>
        <w:tc>
          <w:tcPr>
            <w:tcW w:w="1173" w:type="dxa"/>
            <w:shd w:val="clear" w:color="auto" w:fill="FFFFFF"/>
          </w:tcPr>
          <w:p w14:paraId="59A82971"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972" w14:textId="77777777" w:rsidR="00A63034" w:rsidRPr="00207698" w:rsidRDefault="00A63034" w:rsidP="00A63034">
            <w:pPr>
              <w:pStyle w:val="BodyText"/>
              <w:rPr>
                <w:b/>
                <w:bCs/>
                <w:color w:val="000080"/>
              </w:rPr>
            </w:pPr>
          </w:p>
        </w:tc>
        <w:tc>
          <w:tcPr>
            <w:tcW w:w="4410" w:type="dxa"/>
            <w:shd w:val="clear" w:color="auto" w:fill="FFFFFF"/>
          </w:tcPr>
          <w:p w14:paraId="59A82973" w14:textId="77777777" w:rsidR="00A63034" w:rsidRPr="00207698" w:rsidRDefault="00A63034" w:rsidP="00A63034">
            <w:pPr>
              <w:pStyle w:val="BodyText"/>
              <w:rPr>
                <w:b/>
                <w:bCs/>
                <w:color w:val="000080"/>
              </w:rPr>
            </w:pPr>
          </w:p>
        </w:tc>
        <w:tc>
          <w:tcPr>
            <w:tcW w:w="1178" w:type="dxa"/>
            <w:shd w:val="clear" w:color="auto" w:fill="FFFFFF"/>
          </w:tcPr>
          <w:p w14:paraId="59A82974" w14:textId="77777777" w:rsidR="00A63034" w:rsidRPr="00207698" w:rsidRDefault="00A63034" w:rsidP="00A63034">
            <w:pPr>
              <w:pStyle w:val="BodyText"/>
              <w:rPr>
                <w:b/>
                <w:bCs/>
                <w:color w:val="000080"/>
              </w:rPr>
            </w:pPr>
          </w:p>
        </w:tc>
      </w:tr>
    </w:tbl>
    <w:p w14:paraId="59A82976"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97A" w14:textId="77777777" w:rsidTr="00A63034">
        <w:trPr>
          <w:cantSplit/>
          <w:tblHeader/>
          <w:jc w:val="center"/>
        </w:trPr>
        <w:tc>
          <w:tcPr>
            <w:tcW w:w="1173" w:type="dxa"/>
            <w:shd w:val="clear" w:color="auto" w:fill="FFFFFF"/>
          </w:tcPr>
          <w:p w14:paraId="59A82977" w14:textId="77777777" w:rsidR="00A63034" w:rsidRPr="00207698" w:rsidRDefault="00A63034" w:rsidP="00A63034">
            <w:pPr>
              <w:pStyle w:val="BodyText"/>
              <w:rPr>
                <w:b/>
                <w:bCs/>
                <w:color w:val="000080"/>
              </w:rPr>
            </w:pPr>
            <w:r w:rsidRPr="00207698">
              <w:rPr>
                <w:b/>
                <w:bCs/>
                <w:color w:val="000080"/>
              </w:rPr>
              <w:t>12.3</w:t>
            </w:r>
          </w:p>
        </w:tc>
        <w:tc>
          <w:tcPr>
            <w:tcW w:w="7401" w:type="dxa"/>
            <w:gridSpan w:val="2"/>
            <w:shd w:val="clear" w:color="auto" w:fill="FFFFFF"/>
          </w:tcPr>
          <w:p w14:paraId="59A82978"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Alarm systems</w:t>
            </w:r>
          </w:p>
        </w:tc>
        <w:tc>
          <w:tcPr>
            <w:tcW w:w="1178" w:type="dxa"/>
            <w:shd w:val="clear" w:color="auto" w:fill="FFFFFF"/>
          </w:tcPr>
          <w:p w14:paraId="59A82979" w14:textId="77777777" w:rsidR="00A63034" w:rsidRPr="00207698" w:rsidRDefault="00A63034" w:rsidP="00A63034">
            <w:pPr>
              <w:pStyle w:val="BodyText"/>
              <w:rPr>
                <w:b/>
                <w:bCs/>
                <w:color w:val="000080"/>
              </w:rPr>
            </w:pPr>
          </w:p>
        </w:tc>
      </w:tr>
      <w:tr w:rsidR="00A63034" w:rsidRPr="00207698" w14:paraId="59A8297F" w14:textId="77777777" w:rsidTr="00A63034">
        <w:trPr>
          <w:cantSplit/>
          <w:trHeight w:val="288"/>
          <w:tblHeader/>
          <w:jc w:val="center"/>
        </w:trPr>
        <w:tc>
          <w:tcPr>
            <w:tcW w:w="1173" w:type="dxa"/>
            <w:shd w:val="clear" w:color="auto" w:fill="E6E6E6"/>
          </w:tcPr>
          <w:p w14:paraId="59A8297B"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97C"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97D"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97E"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984" w14:textId="77777777" w:rsidTr="00A63034">
        <w:trPr>
          <w:cantSplit/>
          <w:trHeight w:val="288"/>
          <w:jc w:val="center"/>
        </w:trPr>
        <w:tc>
          <w:tcPr>
            <w:tcW w:w="1173" w:type="dxa"/>
            <w:shd w:val="clear" w:color="auto" w:fill="FFFFFF"/>
          </w:tcPr>
          <w:p w14:paraId="59A82980"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981" w14:textId="77777777" w:rsidR="00A63034" w:rsidRPr="00207698" w:rsidRDefault="00A63034" w:rsidP="00A63034">
            <w:pPr>
              <w:pStyle w:val="BodyText"/>
              <w:rPr>
                <w:b/>
                <w:bCs/>
                <w:color w:val="000080"/>
              </w:rPr>
            </w:pPr>
          </w:p>
        </w:tc>
        <w:tc>
          <w:tcPr>
            <w:tcW w:w="4410" w:type="dxa"/>
            <w:shd w:val="clear" w:color="auto" w:fill="FFFFFF"/>
          </w:tcPr>
          <w:p w14:paraId="59A82982" w14:textId="77777777" w:rsidR="00A63034" w:rsidRPr="00207698" w:rsidRDefault="00A63034" w:rsidP="00A63034">
            <w:pPr>
              <w:pStyle w:val="BodyText"/>
              <w:rPr>
                <w:b/>
                <w:bCs/>
                <w:color w:val="000080"/>
              </w:rPr>
            </w:pPr>
          </w:p>
        </w:tc>
        <w:tc>
          <w:tcPr>
            <w:tcW w:w="1178" w:type="dxa"/>
            <w:shd w:val="clear" w:color="auto" w:fill="FFFFFF"/>
          </w:tcPr>
          <w:p w14:paraId="59A82983" w14:textId="77777777" w:rsidR="00A63034" w:rsidRPr="00207698" w:rsidRDefault="00A63034" w:rsidP="00A63034">
            <w:pPr>
              <w:pStyle w:val="BodyText"/>
              <w:rPr>
                <w:b/>
                <w:bCs/>
                <w:color w:val="000080"/>
              </w:rPr>
            </w:pPr>
          </w:p>
        </w:tc>
      </w:tr>
      <w:tr w:rsidR="00A63034" w:rsidRPr="00207698" w14:paraId="59A82989" w14:textId="77777777" w:rsidTr="00A63034">
        <w:trPr>
          <w:cantSplit/>
          <w:trHeight w:val="288"/>
          <w:jc w:val="center"/>
        </w:trPr>
        <w:tc>
          <w:tcPr>
            <w:tcW w:w="1173" w:type="dxa"/>
            <w:shd w:val="clear" w:color="auto" w:fill="FFFFFF"/>
          </w:tcPr>
          <w:p w14:paraId="59A82985"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986" w14:textId="77777777" w:rsidR="00A63034" w:rsidRPr="00207698" w:rsidRDefault="00A63034" w:rsidP="00A63034">
            <w:pPr>
              <w:pStyle w:val="BodyText"/>
              <w:rPr>
                <w:b/>
                <w:bCs/>
                <w:color w:val="000080"/>
              </w:rPr>
            </w:pPr>
          </w:p>
        </w:tc>
        <w:tc>
          <w:tcPr>
            <w:tcW w:w="4410" w:type="dxa"/>
            <w:shd w:val="clear" w:color="auto" w:fill="FFFFFF"/>
          </w:tcPr>
          <w:p w14:paraId="59A82987" w14:textId="77777777" w:rsidR="00A63034" w:rsidRPr="00207698" w:rsidRDefault="00A63034" w:rsidP="00A63034">
            <w:pPr>
              <w:pStyle w:val="BodyText"/>
              <w:rPr>
                <w:b/>
                <w:bCs/>
                <w:color w:val="000080"/>
              </w:rPr>
            </w:pPr>
          </w:p>
        </w:tc>
        <w:tc>
          <w:tcPr>
            <w:tcW w:w="1178" w:type="dxa"/>
            <w:shd w:val="clear" w:color="auto" w:fill="FFFFFF"/>
          </w:tcPr>
          <w:p w14:paraId="59A82988" w14:textId="77777777" w:rsidR="00A63034" w:rsidRPr="00207698" w:rsidRDefault="00A63034" w:rsidP="00A63034">
            <w:pPr>
              <w:pStyle w:val="BodyText"/>
              <w:rPr>
                <w:b/>
                <w:bCs/>
                <w:color w:val="000080"/>
              </w:rPr>
            </w:pPr>
          </w:p>
        </w:tc>
      </w:tr>
      <w:tr w:rsidR="00A63034" w:rsidRPr="00207698" w14:paraId="59A8298E" w14:textId="77777777" w:rsidTr="00A63034">
        <w:trPr>
          <w:cantSplit/>
          <w:trHeight w:val="288"/>
          <w:jc w:val="center"/>
        </w:trPr>
        <w:tc>
          <w:tcPr>
            <w:tcW w:w="1173" w:type="dxa"/>
            <w:shd w:val="clear" w:color="auto" w:fill="FFFFFF"/>
          </w:tcPr>
          <w:p w14:paraId="59A8298A"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98B" w14:textId="77777777" w:rsidR="00A63034" w:rsidRPr="00207698" w:rsidRDefault="00A63034" w:rsidP="00A63034">
            <w:pPr>
              <w:pStyle w:val="BodyText"/>
              <w:rPr>
                <w:b/>
                <w:bCs/>
                <w:color w:val="000080"/>
              </w:rPr>
            </w:pPr>
          </w:p>
        </w:tc>
        <w:tc>
          <w:tcPr>
            <w:tcW w:w="4410" w:type="dxa"/>
            <w:shd w:val="clear" w:color="auto" w:fill="FFFFFF"/>
          </w:tcPr>
          <w:p w14:paraId="59A8298C" w14:textId="77777777" w:rsidR="00A63034" w:rsidRPr="00207698" w:rsidRDefault="00A63034" w:rsidP="00A63034">
            <w:pPr>
              <w:pStyle w:val="BodyText"/>
              <w:rPr>
                <w:b/>
                <w:bCs/>
                <w:color w:val="000080"/>
              </w:rPr>
            </w:pPr>
          </w:p>
        </w:tc>
        <w:tc>
          <w:tcPr>
            <w:tcW w:w="1178" w:type="dxa"/>
            <w:shd w:val="clear" w:color="auto" w:fill="FFFFFF"/>
          </w:tcPr>
          <w:p w14:paraId="59A8298D" w14:textId="77777777" w:rsidR="00A63034" w:rsidRPr="00207698" w:rsidRDefault="00A63034" w:rsidP="00A63034">
            <w:pPr>
              <w:pStyle w:val="BodyText"/>
              <w:rPr>
                <w:b/>
                <w:bCs/>
                <w:color w:val="000080"/>
              </w:rPr>
            </w:pPr>
          </w:p>
        </w:tc>
      </w:tr>
      <w:tr w:rsidR="00A63034" w:rsidRPr="00207698" w14:paraId="59A82993" w14:textId="77777777" w:rsidTr="00A63034">
        <w:trPr>
          <w:cantSplit/>
          <w:trHeight w:val="288"/>
          <w:jc w:val="center"/>
        </w:trPr>
        <w:tc>
          <w:tcPr>
            <w:tcW w:w="1173" w:type="dxa"/>
            <w:shd w:val="clear" w:color="auto" w:fill="FFFFFF"/>
          </w:tcPr>
          <w:p w14:paraId="59A8298F"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990" w14:textId="77777777" w:rsidR="00A63034" w:rsidRPr="00207698" w:rsidRDefault="00A63034" w:rsidP="00A63034">
            <w:pPr>
              <w:pStyle w:val="BodyText"/>
              <w:rPr>
                <w:b/>
                <w:bCs/>
                <w:color w:val="000080"/>
              </w:rPr>
            </w:pPr>
          </w:p>
        </w:tc>
        <w:tc>
          <w:tcPr>
            <w:tcW w:w="4410" w:type="dxa"/>
            <w:shd w:val="clear" w:color="auto" w:fill="FFFFFF"/>
          </w:tcPr>
          <w:p w14:paraId="59A82991" w14:textId="77777777" w:rsidR="00A63034" w:rsidRPr="00207698" w:rsidRDefault="00A63034" w:rsidP="00A63034">
            <w:pPr>
              <w:pStyle w:val="BodyText"/>
              <w:rPr>
                <w:b/>
                <w:bCs/>
                <w:color w:val="000080"/>
              </w:rPr>
            </w:pPr>
          </w:p>
        </w:tc>
        <w:tc>
          <w:tcPr>
            <w:tcW w:w="1178" w:type="dxa"/>
            <w:shd w:val="clear" w:color="auto" w:fill="FFFFFF"/>
          </w:tcPr>
          <w:p w14:paraId="59A82992" w14:textId="77777777" w:rsidR="00A63034" w:rsidRPr="00207698" w:rsidRDefault="00A63034" w:rsidP="00A63034">
            <w:pPr>
              <w:pStyle w:val="BodyText"/>
              <w:rPr>
                <w:b/>
                <w:bCs/>
                <w:color w:val="000080"/>
              </w:rPr>
            </w:pPr>
          </w:p>
        </w:tc>
      </w:tr>
      <w:tr w:rsidR="00A63034" w:rsidRPr="00207698" w14:paraId="59A82998" w14:textId="77777777" w:rsidTr="00A63034">
        <w:trPr>
          <w:cantSplit/>
          <w:trHeight w:val="288"/>
          <w:jc w:val="center"/>
        </w:trPr>
        <w:tc>
          <w:tcPr>
            <w:tcW w:w="1173" w:type="dxa"/>
            <w:shd w:val="clear" w:color="auto" w:fill="FFFFFF"/>
          </w:tcPr>
          <w:p w14:paraId="59A82994"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995" w14:textId="77777777" w:rsidR="00A63034" w:rsidRPr="00207698" w:rsidRDefault="00A63034" w:rsidP="00A63034">
            <w:pPr>
              <w:pStyle w:val="BodyText"/>
              <w:rPr>
                <w:b/>
                <w:bCs/>
                <w:color w:val="000080"/>
              </w:rPr>
            </w:pPr>
          </w:p>
        </w:tc>
        <w:tc>
          <w:tcPr>
            <w:tcW w:w="4410" w:type="dxa"/>
            <w:shd w:val="clear" w:color="auto" w:fill="FFFFFF"/>
          </w:tcPr>
          <w:p w14:paraId="59A82996" w14:textId="77777777" w:rsidR="00A63034" w:rsidRPr="00207698" w:rsidRDefault="00A63034" w:rsidP="00A63034">
            <w:pPr>
              <w:pStyle w:val="BodyText"/>
              <w:rPr>
                <w:b/>
                <w:bCs/>
                <w:color w:val="000080"/>
              </w:rPr>
            </w:pPr>
          </w:p>
        </w:tc>
        <w:tc>
          <w:tcPr>
            <w:tcW w:w="1178" w:type="dxa"/>
            <w:shd w:val="clear" w:color="auto" w:fill="FFFFFF"/>
          </w:tcPr>
          <w:p w14:paraId="59A82997" w14:textId="77777777" w:rsidR="00A63034" w:rsidRPr="00207698" w:rsidRDefault="00A63034" w:rsidP="00A63034">
            <w:pPr>
              <w:pStyle w:val="BodyText"/>
              <w:rPr>
                <w:b/>
                <w:bCs/>
                <w:color w:val="000080"/>
              </w:rPr>
            </w:pPr>
          </w:p>
        </w:tc>
      </w:tr>
      <w:tr w:rsidR="00A63034" w:rsidRPr="00207698" w14:paraId="59A8299D" w14:textId="77777777" w:rsidTr="00A63034">
        <w:trPr>
          <w:cantSplit/>
          <w:trHeight w:val="288"/>
          <w:jc w:val="center"/>
        </w:trPr>
        <w:tc>
          <w:tcPr>
            <w:tcW w:w="1173" w:type="dxa"/>
            <w:shd w:val="clear" w:color="auto" w:fill="FFFFFF"/>
          </w:tcPr>
          <w:p w14:paraId="59A82999"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99A" w14:textId="77777777" w:rsidR="00A63034" w:rsidRPr="00207698" w:rsidRDefault="00A63034" w:rsidP="00A63034">
            <w:pPr>
              <w:pStyle w:val="BodyText"/>
              <w:rPr>
                <w:b/>
                <w:bCs/>
                <w:color w:val="000080"/>
              </w:rPr>
            </w:pPr>
          </w:p>
        </w:tc>
        <w:tc>
          <w:tcPr>
            <w:tcW w:w="4410" w:type="dxa"/>
            <w:shd w:val="clear" w:color="auto" w:fill="FFFFFF"/>
          </w:tcPr>
          <w:p w14:paraId="59A8299B" w14:textId="77777777" w:rsidR="00A63034" w:rsidRPr="00207698" w:rsidRDefault="00A63034" w:rsidP="00A63034">
            <w:pPr>
              <w:pStyle w:val="BodyText"/>
              <w:rPr>
                <w:b/>
                <w:bCs/>
                <w:color w:val="000080"/>
              </w:rPr>
            </w:pPr>
          </w:p>
        </w:tc>
        <w:tc>
          <w:tcPr>
            <w:tcW w:w="1178" w:type="dxa"/>
            <w:shd w:val="clear" w:color="auto" w:fill="FFFFFF"/>
          </w:tcPr>
          <w:p w14:paraId="59A8299C" w14:textId="77777777" w:rsidR="00A63034" w:rsidRPr="00207698" w:rsidRDefault="00A63034" w:rsidP="00A63034">
            <w:pPr>
              <w:pStyle w:val="BodyText"/>
              <w:rPr>
                <w:b/>
                <w:bCs/>
                <w:color w:val="000080"/>
              </w:rPr>
            </w:pPr>
          </w:p>
        </w:tc>
      </w:tr>
      <w:tr w:rsidR="00A63034" w:rsidRPr="00207698" w14:paraId="59A829A2" w14:textId="77777777" w:rsidTr="00A63034">
        <w:trPr>
          <w:cantSplit/>
          <w:trHeight w:val="288"/>
          <w:jc w:val="center"/>
        </w:trPr>
        <w:tc>
          <w:tcPr>
            <w:tcW w:w="1173" w:type="dxa"/>
            <w:shd w:val="clear" w:color="auto" w:fill="FFFFFF"/>
          </w:tcPr>
          <w:p w14:paraId="59A8299E"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99F" w14:textId="77777777" w:rsidR="00A63034" w:rsidRPr="00207698" w:rsidRDefault="00A63034" w:rsidP="00A63034">
            <w:pPr>
              <w:pStyle w:val="BodyText"/>
              <w:rPr>
                <w:b/>
                <w:bCs/>
                <w:color w:val="000080"/>
              </w:rPr>
            </w:pPr>
          </w:p>
        </w:tc>
        <w:tc>
          <w:tcPr>
            <w:tcW w:w="4410" w:type="dxa"/>
            <w:shd w:val="clear" w:color="auto" w:fill="FFFFFF"/>
          </w:tcPr>
          <w:p w14:paraId="59A829A0" w14:textId="77777777" w:rsidR="00A63034" w:rsidRPr="00207698" w:rsidRDefault="00A63034" w:rsidP="00A63034">
            <w:pPr>
              <w:pStyle w:val="BodyText"/>
              <w:rPr>
                <w:b/>
                <w:bCs/>
                <w:color w:val="000080"/>
              </w:rPr>
            </w:pPr>
          </w:p>
        </w:tc>
        <w:tc>
          <w:tcPr>
            <w:tcW w:w="1178" w:type="dxa"/>
            <w:shd w:val="clear" w:color="auto" w:fill="FFFFFF"/>
          </w:tcPr>
          <w:p w14:paraId="59A829A1" w14:textId="77777777" w:rsidR="00A63034" w:rsidRPr="00207698" w:rsidRDefault="00A63034" w:rsidP="00A63034">
            <w:pPr>
              <w:pStyle w:val="BodyText"/>
              <w:rPr>
                <w:b/>
                <w:bCs/>
                <w:color w:val="000080"/>
              </w:rPr>
            </w:pPr>
          </w:p>
        </w:tc>
      </w:tr>
      <w:tr w:rsidR="00A63034" w:rsidRPr="00207698" w14:paraId="59A829A7" w14:textId="77777777" w:rsidTr="00A63034">
        <w:trPr>
          <w:cantSplit/>
          <w:trHeight w:val="288"/>
          <w:jc w:val="center"/>
        </w:trPr>
        <w:tc>
          <w:tcPr>
            <w:tcW w:w="1173" w:type="dxa"/>
            <w:shd w:val="clear" w:color="auto" w:fill="FFFFFF"/>
          </w:tcPr>
          <w:p w14:paraId="59A829A3"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9A4" w14:textId="77777777" w:rsidR="00A63034" w:rsidRPr="00207698" w:rsidRDefault="00A63034" w:rsidP="00A63034">
            <w:pPr>
              <w:pStyle w:val="BodyText"/>
              <w:rPr>
                <w:b/>
                <w:bCs/>
                <w:color w:val="000080"/>
              </w:rPr>
            </w:pPr>
          </w:p>
        </w:tc>
        <w:tc>
          <w:tcPr>
            <w:tcW w:w="4410" w:type="dxa"/>
            <w:shd w:val="clear" w:color="auto" w:fill="FFFFFF"/>
          </w:tcPr>
          <w:p w14:paraId="59A829A5" w14:textId="77777777" w:rsidR="00A63034" w:rsidRPr="00207698" w:rsidRDefault="00A63034" w:rsidP="00A63034">
            <w:pPr>
              <w:pStyle w:val="BodyText"/>
              <w:rPr>
                <w:b/>
                <w:bCs/>
                <w:color w:val="000080"/>
              </w:rPr>
            </w:pPr>
          </w:p>
        </w:tc>
        <w:tc>
          <w:tcPr>
            <w:tcW w:w="1178" w:type="dxa"/>
            <w:shd w:val="clear" w:color="auto" w:fill="FFFFFF"/>
          </w:tcPr>
          <w:p w14:paraId="59A829A6" w14:textId="77777777" w:rsidR="00A63034" w:rsidRPr="00207698" w:rsidRDefault="00A63034" w:rsidP="00A63034">
            <w:pPr>
              <w:pStyle w:val="BodyText"/>
              <w:rPr>
                <w:b/>
                <w:bCs/>
                <w:color w:val="000080"/>
              </w:rPr>
            </w:pPr>
          </w:p>
        </w:tc>
      </w:tr>
    </w:tbl>
    <w:p w14:paraId="59A829A8"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9AC" w14:textId="77777777" w:rsidTr="00A63034">
        <w:trPr>
          <w:cantSplit/>
          <w:tblHeader/>
          <w:jc w:val="center"/>
        </w:trPr>
        <w:tc>
          <w:tcPr>
            <w:tcW w:w="1173" w:type="dxa"/>
            <w:shd w:val="clear" w:color="auto" w:fill="FFFFFF"/>
          </w:tcPr>
          <w:p w14:paraId="59A829A9" w14:textId="77777777" w:rsidR="00A63034" w:rsidRPr="00207698" w:rsidRDefault="00A63034" w:rsidP="00A63034">
            <w:pPr>
              <w:pStyle w:val="BodyText"/>
              <w:rPr>
                <w:b/>
                <w:bCs/>
                <w:color w:val="000080"/>
              </w:rPr>
            </w:pPr>
            <w:r w:rsidRPr="00207698">
              <w:rPr>
                <w:b/>
                <w:bCs/>
                <w:color w:val="000080"/>
              </w:rPr>
              <w:t>12.4.1</w:t>
            </w:r>
          </w:p>
        </w:tc>
        <w:tc>
          <w:tcPr>
            <w:tcW w:w="7402" w:type="dxa"/>
            <w:gridSpan w:val="2"/>
            <w:shd w:val="clear" w:color="auto" w:fill="FFFFFF"/>
          </w:tcPr>
          <w:p w14:paraId="59A829A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Intentional exceeding of safety limits</w:t>
            </w:r>
          </w:p>
        </w:tc>
        <w:tc>
          <w:tcPr>
            <w:tcW w:w="1177" w:type="dxa"/>
            <w:shd w:val="clear" w:color="auto" w:fill="FFFFFF"/>
          </w:tcPr>
          <w:p w14:paraId="59A829AB" w14:textId="77777777" w:rsidR="00A63034" w:rsidRPr="00207698" w:rsidRDefault="00A63034" w:rsidP="00A63034">
            <w:pPr>
              <w:pStyle w:val="BodyText"/>
              <w:rPr>
                <w:b/>
                <w:bCs/>
                <w:color w:val="000080"/>
              </w:rPr>
            </w:pPr>
          </w:p>
        </w:tc>
      </w:tr>
      <w:tr w:rsidR="00A63034" w:rsidRPr="00207698" w14:paraId="59A829B1" w14:textId="77777777" w:rsidTr="00A63034">
        <w:trPr>
          <w:cantSplit/>
          <w:trHeight w:val="288"/>
          <w:tblHeader/>
          <w:jc w:val="center"/>
        </w:trPr>
        <w:tc>
          <w:tcPr>
            <w:tcW w:w="1173" w:type="dxa"/>
            <w:shd w:val="clear" w:color="auto" w:fill="E6E6E6"/>
          </w:tcPr>
          <w:p w14:paraId="59A829AD"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9AE"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9AF"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9B0"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9B6" w14:textId="77777777" w:rsidTr="00A63034">
        <w:trPr>
          <w:cantSplit/>
          <w:trHeight w:val="288"/>
          <w:jc w:val="center"/>
        </w:trPr>
        <w:tc>
          <w:tcPr>
            <w:tcW w:w="1173" w:type="dxa"/>
            <w:shd w:val="clear" w:color="auto" w:fill="FFFFFF"/>
          </w:tcPr>
          <w:p w14:paraId="59A829B2"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9B3" w14:textId="77777777" w:rsidR="00A63034" w:rsidRPr="00207698" w:rsidRDefault="00A63034" w:rsidP="00A63034">
            <w:pPr>
              <w:pStyle w:val="BodyText"/>
              <w:rPr>
                <w:b/>
                <w:bCs/>
                <w:color w:val="000080"/>
              </w:rPr>
            </w:pPr>
          </w:p>
        </w:tc>
        <w:tc>
          <w:tcPr>
            <w:tcW w:w="4411" w:type="dxa"/>
            <w:shd w:val="clear" w:color="auto" w:fill="FFFFFF"/>
          </w:tcPr>
          <w:p w14:paraId="59A829B4" w14:textId="77777777" w:rsidR="00A63034" w:rsidRPr="00207698" w:rsidRDefault="00A63034" w:rsidP="00A63034">
            <w:pPr>
              <w:pStyle w:val="BodyText"/>
              <w:rPr>
                <w:b/>
                <w:bCs/>
                <w:color w:val="000080"/>
              </w:rPr>
            </w:pPr>
          </w:p>
        </w:tc>
        <w:tc>
          <w:tcPr>
            <w:tcW w:w="1177" w:type="dxa"/>
            <w:shd w:val="clear" w:color="auto" w:fill="FFFFFF"/>
          </w:tcPr>
          <w:p w14:paraId="59A829B5" w14:textId="77777777" w:rsidR="00A63034" w:rsidRPr="00207698" w:rsidRDefault="00A63034" w:rsidP="00A63034">
            <w:pPr>
              <w:pStyle w:val="BodyText"/>
              <w:rPr>
                <w:b/>
                <w:bCs/>
                <w:color w:val="000080"/>
              </w:rPr>
            </w:pPr>
          </w:p>
        </w:tc>
      </w:tr>
      <w:tr w:rsidR="00A63034" w:rsidRPr="00207698" w14:paraId="59A829BB" w14:textId="77777777" w:rsidTr="00A63034">
        <w:trPr>
          <w:cantSplit/>
          <w:trHeight w:val="288"/>
          <w:jc w:val="center"/>
        </w:trPr>
        <w:tc>
          <w:tcPr>
            <w:tcW w:w="1173" w:type="dxa"/>
            <w:shd w:val="clear" w:color="auto" w:fill="FFFFFF"/>
          </w:tcPr>
          <w:p w14:paraId="59A829B7"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9B8" w14:textId="77777777" w:rsidR="00A63034" w:rsidRPr="00207698" w:rsidRDefault="00A63034" w:rsidP="00A63034">
            <w:pPr>
              <w:pStyle w:val="BodyText"/>
              <w:rPr>
                <w:b/>
                <w:bCs/>
                <w:color w:val="000080"/>
              </w:rPr>
            </w:pPr>
          </w:p>
        </w:tc>
        <w:tc>
          <w:tcPr>
            <w:tcW w:w="4411" w:type="dxa"/>
            <w:shd w:val="clear" w:color="auto" w:fill="FFFFFF"/>
          </w:tcPr>
          <w:p w14:paraId="59A829B9" w14:textId="77777777" w:rsidR="00A63034" w:rsidRPr="00207698" w:rsidRDefault="00A63034" w:rsidP="00A63034">
            <w:pPr>
              <w:pStyle w:val="BodyText"/>
              <w:rPr>
                <w:b/>
                <w:bCs/>
                <w:color w:val="000080"/>
              </w:rPr>
            </w:pPr>
          </w:p>
        </w:tc>
        <w:tc>
          <w:tcPr>
            <w:tcW w:w="1177" w:type="dxa"/>
            <w:shd w:val="clear" w:color="auto" w:fill="FFFFFF"/>
          </w:tcPr>
          <w:p w14:paraId="59A829BA" w14:textId="77777777" w:rsidR="00A63034" w:rsidRPr="00207698" w:rsidRDefault="00A63034" w:rsidP="00A63034">
            <w:pPr>
              <w:pStyle w:val="BodyText"/>
              <w:rPr>
                <w:b/>
                <w:bCs/>
                <w:color w:val="000080"/>
              </w:rPr>
            </w:pPr>
          </w:p>
        </w:tc>
      </w:tr>
      <w:tr w:rsidR="00A63034" w:rsidRPr="00207698" w14:paraId="59A829C0" w14:textId="77777777" w:rsidTr="00A63034">
        <w:trPr>
          <w:cantSplit/>
          <w:trHeight w:val="288"/>
          <w:jc w:val="center"/>
        </w:trPr>
        <w:tc>
          <w:tcPr>
            <w:tcW w:w="1173" w:type="dxa"/>
            <w:shd w:val="clear" w:color="auto" w:fill="FFFFFF"/>
          </w:tcPr>
          <w:p w14:paraId="59A829BC"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9BD" w14:textId="77777777" w:rsidR="00A63034" w:rsidRPr="00207698" w:rsidRDefault="00A63034" w:rsidP="00A63034">
            <w:pPr>
              <w:pStyle w:val="BodyText"/>
              <w:rPr>
                <w:b/>
                <w:bCs/>
                <w:color w:val="000080"/>
              </w:rPr>
            </w:pPr>
          </w:p>
        </w:tc>
        <w:tc>
          <w:tcPr>
            <w:tcW w:w="4411" w:type="dxa"/>
            <w:shd w:val="clear" w:color="auto" w:fill="FFFFFF"/>
          </w:tcPr>
          <w:p w14:paraId="59A829BE" w14:textId="77777777" w:rsidR="00A63034" w:rsidRPr="00207698" w:rsidRDefault="00A63034" w:rsidP="00A63034">
            <w:pPr>
              <w:pStyle w:val="BodyText"/>
              <w:rPr>
                <w:b/>
                <w:bCs/>
                <w:color w:val="000080"/>
              </w:rPr>
            </w:pPr>
          </w:p>
        </w:tc>
        <w:tc>
          <w:tcPr>
            <w:tcW w:w="1177" w:type="dxa"/>
            <w:shd w:val="clear" w:color="auto" w:fill="FFFFFF"/>
          </w:tcPr>
          <w:p w14:paraId="59A829BF" w14:textId="77777777" w:rsidR="00A63034" w:rsidRPr="00207698" w:rsidRDefault="00A63034" w:rsidP="00A63034">
            <w:pPr>
              <w:pStyle w:val="BodyText"/>
              <w:rPr>
                <w:b/>
                <w:bCs/>
                <w:color w:val="000080"/>
              </w:rPr>
            </w:pPr>
          </w:p>
        </w:tc>
      </w:tr>
      <w:tr w:rsidR="00A63034" w:rsidRPr="00207698" w14:paraId="59A829C5" w14:textId="77777777" w:rsidTr="00A63034">
        <w:trPr>
          <w:cantSplit/>
          <w:trHeight w:val="288"/>
          <w:jc w:val="center"/>
        </w:trPr>
        <w:tc>
          <w:tcPr>
            <w:tcW w:w="1173" w:type="dxa"/>
            <w:shd w:val="clear" w:color="auto" w:fill="FFFFFF"/>
          </w:tcPr>
          <w:p w14:paraId="59A829C1"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9C2" w14:textId="77777777" w:rsidR="00A63034" w:rsidRPr="00207698" w:rsidRDefault="00A63034" w:rsidP="00A63034">
            <w:pPr>
              <w:pStyle w:val="BodyText"/>
              <w:rPr>
                <w:b/>
                <w:bCs/>
                <w:color w:val="000080"/>
              </w:rPr>
            </w:pPr>
          </w:p>
        </w:tc>
        <w:tc>
          <w:tcPr>
            <w:tcW w:w="4411" w:type="dxa"/>
            <w:shd w:val="clear" w:color="auto" w:fill="FFFFFF"/>
          </w:tcPr>
          <w:p w14:paraId="59A829C3" w14:textId="77777777" w:rsidR="00A63034" w:rsidRPr="00207698" w:rsidRDefault="00A63034" w:rsidP="00A63034">
            <w:pPr>
              <w:pStyle w:val="BodyText"/>
              <w:rPr>
                <w:b/>
                <w:bCs/>
                <w:color w:val="000080"/>
              </w:rPr>
            </w:pPr>
          </w:p>
        </w:tc>
        <w:tc>
          <w:tcPr>
            <w:tcW w:w="1177" w:type="dxa"/>
            <w:shd w:val="clear" w:color="auto" w:fill="FFFFFF"/>
          </w:tcPr>
          <w:p w14:paraId="59A829C4" w14:textId="77777777" w:rsidR="00A63034" w:rsidRPr="00207698" w:rsidRDefault="00A63034" w:rsidP="00A63034">
            <w:pPr>
              <w:pStyle w:val="BodyText"/>
              <w:rPr>
                <w:b/>
                <w:bCs/>
                <w:color w:val="000080"/>
              </w:rPr>
            </w:pPr>
          </w:p>
        </w:tc>
      </w:tr>
      <w:tr w:rsidR="00A63034" w:rsidRPr="00207698" w14:paraId="59A829CA" w14:textId="77777777" w:rsidTr="00A63034">
        <w:trPr>
          <w:cantSplit/>
          <w:trHeight w:val="288"/>
          <w:jc w:val="center"/>
        </w:trPr>
        <w:tc>
          <w:tcPr>
            <w:tcW w:w="1173" w:type="dxa"/>
            <w:shd w:val="clear" w:color="auto" w:fill="FFFFFF"/>
          </w:tcPr>
          <w:p w14:paraId="59A829C6"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9C7" w14:textId="77777777" w:rsidR="00A63034" w:rsidRPr="00207698" w:rsidRDefault="00A63034" w:rsidP="00A63034">
            <w:pPr>
              <w:pStyle w:val="BodyText"/>
              <w:rPr>
                <w:b/>
                <w:bCs/>
                <w:color w:val="000080"/>
              </w:rPr>
            </w:pPr>
          </w:p>
        </w:tc>
        <w:tc>
          <w:tcPr>
            <w:tcW w:w="4411" w:type="dxa"/>
            <w:shd w:val="clear" w:color="auto" w:fill="FFFFFF"/>
          </w:tcPr>
          <w:p w14:paraId="59A829C8" w14:textId="77777777" w:rsidR="00A63034" w:rsidRPr="00207698" w:rsidRDefault="00A63034" w:rsidP="00A63034">
            <w:pPr>
              <w:pStyle w:val="BodyText"/>
              <w:rPr>
                <w:b/>
                <w:bCs/>
                <w:color w:val="000080"/>
              </w:rPr>
            </w:pPr>
          </w:p>
        </w:tc>
        <w:tc>
          <w:tcPr>
            <w:tcW w:w="1177" w:type="dxa"/>
            <w:shd w:val="clear" w:color="auto" w:fill="FFFFFF"/>
          </w:tcPr>
          <w:p w14:paraId="59A829C9" w14:textId="77777777" w:rsidR="00A63034" w:rsidRPr="00207698" w:rsidRDefault="00A63034" w:rsidP="00A63034">
            <w:pPr>
              <w:pStyle w:val="BodyText"/>
              <w:rPr>
                <w:b/>
                <w:bCs/>
                <w:color w:val="000080"/>
              </w:rPr>
            </w:pPr>
          </w:p>
        </w:tc>
      </w:tr>
      <w:tr w:rsidR="00A63034" w:rsidRPr="00207698" w14:paraId="59A829CF" w14:textId="77777777" w:rsidTr="00A63034">
        <w:trPr>
          <w:cantSplit/>
          <w:trHeight w:val="288"/>
          <w:jc w:val="center"/>
        </w:trPr>
        <w:tc>
          <w:tcPr>
            <w:tcW w:w="1173" w:type="dxa"/>
            <w:shd w:val="clear" w:color="auto" w:fill="FFFFFF"/>
          </w:tcPr>
          <w:p w14:paraId="59A829CB"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9CC" w14:textId="77777777" w:rsidR="00A63034" w:rsidRPr="00207698" w:rsidRDefault="00A63034" w:rsidP="00A63034">
            <w:pPr>
              <w:pStyle w:val="BodyText"/>
              <w:rPr>
                <w:b/>
                <w:bCs/>
                <w:color w:val="000080"/>
              </w:rPr>
            </w:pPr>
          </w:p>
        </w:tc>
        <w:tc>
          <w:tcPr>
            <w:tcW w:w="4411" w:type="dxa"/>
            <w:shd w:val="clear" w:color="auto" w:fill="FFFFFF"/>
          </w:tcPr>
          <w:p w14:paraId="59A829CD" w14:textId="77777777" w:rsidR="00A63034" w:rsidRPr="00207698" w:rsidRDefault="00A63034" w:rsidP="00A63034">
            <w:pPr>
              <w:pStyle w:val="BodyText"/>
              <w:rPr>
                <w:b/>
                <w:bCs/>
                <w:color w:val="000080"/>
              </w:rPr>
            </w:pPr>
          </w:p>
        </w:tc>
        <w:tc>
          <w:tcPr>
            <w:tcW w:w="1177" w:type="dxa"/>
            <w:shd w:val="clear" w:color="auto" w:fill="FFFFFF"/>
          </w:tcPr>
          <w:p w14:paraId="59A829CE" w14:textId="77777777" w:rsidR="00A63034" w:rsidRPr="00207698" w:rsidRDefault="00A63034" w:rsidP="00A63034">
            <w:pPr>
              <w:pStyle w:val="BodyText"/>
              <w:rPr>
                <w:b/>
                <w:bCs/>
                <w:color w:val="000080"/>
              </w:rPr>
            </w:pPr>
          </w:p>
        </w:tc>
      </w:tr>
      <w:tr w:rsidR="00A63034" w:rsidRPr="00207698" w14:paraId="59A829D4" w14:textId="77777777" w:rsidTr="00A63034">
        <w:trPr>
          <w:cantSplit/>
          <w:trHeight w:val="288"/>
          <w:jc w:val="center"/>
        </w:trPr>
        <w:tc>
          <w:tcPr>
            <w:tcW w:w="1173" w:type="dxa"/>
            <w:shd w:val="clear" w:color="auto" w:fill="FFFFFF"/>
          </w:tcPr>
          <w:p w14:paraId="59A829D0"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9D1" w14:textId="77777777" w:rsidR="00A63034" w:rsidRPr="00207698" w:rsidRDefault="00A63034" w:rsidP="00A63034">
            <w:pPr>
              <w:pStyle w:val="BodyText"/>
              <w:rPr>
                <w:b/>
                <w:bCs/>
                <w:color w:val="000080"/>
              </w:rPr>
            </w:pPr>
          </w:p>
        </w:tc>
        <w:tc>
          <w:tcPr>
            <w:tcW w:w="4411" w:type="dxa"/>
            <w:shd w:val="clear" w:color="auto" w:fill="FFFFFF"/>
          </w:tcPr>
          <w:p w14:paraId="59A829D2" w14:textId="77777777" w:rsidR="00A63034" w:rsidRPr="00207698" w:rsidRDefault="00A63034" w:rsidP="00A63034">
            <w:pPr>
              <w:pStyle w:val="BodyText"/>
              <w:rPr>
                <w:b/>
                <w:bCs/>
                <w:color w:val="000080"/>
              </w:rPr>
            </w:pPr>
          </w:p>
        </w:tc>
        <w:tc>
          <w:tcPr>
            <w:tcW w:w="1177" w:type="dxa"/>
            <w:shd w:val="clear" w:color="auto" w:fill="FFFFFF"/>
          </w:tcPr>
          <w:p w14:paraId="59A829D3" w14:textId="77777777" w:rsidR="00A63034" w:rsidRPr="00207698" w:rsidRDefault="00A63034" w:rsidP="00A63034">
            <w:pPr>
              <w:pStyle w:val="BodyText"/>
              <w:rPr>
                <w:b/>
                <w:bCs/>
                <w:color w:val="000080"/>
              </w:rPr>
            </w:pPr>
          </w:p>
        </w:tc>
      </w:tr>
      <w:tr w:rsidR="00A63034" w:rsidRPr="00207698" w14:paraId="59A829D9" w14:textId="77777777" w:rsidTr="00A63034">
        <w:trPr>
          <w:cantSplit/>
          <w:trHeight w:val="288"/>
          <w:jc w:val="center"/>
        </w:trPr>
        <w:tc>
          <w:tcPr>
            <w:tcW w:w="1173" w:type="dxa"/>
            <w:shd w:val="clear" w:color="auto" w:fill="FFFFFF"/>
          </w:tcPr>
          <w:p w14:paraId="59A829D5"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9D6" w14:textId="77777777" w:rsidR="00A63034" w:rsidRPr="00207698" w:rsidRDefault="00A63034" w:rsidP="00A63034">
            <w:pPr>
              <w:pStyle w:val="BodyText"/>
              <w:rPr>
                <w:b/>
                <w:bCs/>
                <w:color w:val="000080"/>
              </w:rPr>
            </w:pPr>
          </w:p>
        </w:tc>
        <w:tc>
          <w:tcPr>
            <w:tcW w:w="4411" w:type="dxa"/>
            <w:shd w:val="clear" w:color="auto" w:fill="FFFFFF"/>
          </w:tcPr>
          <w:p w14:paraId="59A829D7" w14:textId="77777777" w:rsidR="00A63034" w:rsidRPr="00207698" w:rsidRDefault="00A63034" w:rsidP="00A63034">
            <w:pPr>
              <w:pStyle w:val="BodyText"/>
              <w:rPr>
                <w:b/>
                <w:bCs/>
                <w:color w:val="000080"/>
              </w:rPr>
            </w:pPr>
          </w:p>
        </w:tc>
        <w:tc>
          <w:tcPr>
            <w:tcW w:w="1177" w:type="dxa"/>
            <w:shd w:val="clear" w:color="auto" w:fill="FFFFFF"/>
          </w:tcPr>
          <w:p w14:paraId="59A829D8" w14:textId="77777777" w:rsidR="00A63034" w:rsidRPr="00207698" w:rsidRDefault="00A63034" w:rsidP="00A63034">
            <w:pPr>
              <w:pStyle w:val="BodyText"/>
              <w:rPr>
                <w:b/>
                <w:bCs/>
                <w:color w:val="000080"/>
              </w:rPr>
            </w:pPr>
          </w:p>
        </w:tc>
      </w:tr>
    </w:tbl>
    <w:p w14:paraId="59A829DA"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9DE" w14:textId="77777777" w:rsidTr="00A63034">
        <w:trPr>
          <w:cantSplit/>
          <w:tblHeader/>
          <w:jc w:val="center"/>
        </w:trPr>
        <w:tc>
          <w:tcPr>
            <w:tcW w:w="1173" w:type="dxa"/>
            <w:shd w:val="clear" w:color="auto" w:fill="FFFFFF"/>
          </w:tcPr>
          <w:p w14:paraId="59A829DB" w14:textId="77777777" w:rsidR="00A63034" w:rsidRPr="00207698" w:rsidRDefault="00A63034" w:rsidP="00A63034">
            <w:pPr>
              <w:pStyle w:val="BodyText"/>
              <w:rPr>
                <w:b/>
                <w:bCs/>
                <w:color w:val="000080"/>
              </w:rPr>
            </w:pPr>
            <w:r w:rsidRPr="00207698">
              <w:rPr>
                <w:b/>
                <w:bCs/>
                <w:color w:val="000080"/>
              </w:rPr>
              <w:t>12.4.2</w:t>
            </w:r>
          </w:p>
        </w:tc>
        <w:tc>
          <w:tcPr>
            <w:tcW w:w="7401" w:type="dxa"/>
            <w:gridSpan w:val="2"/>
            <w:shd w:val="clear" w:color="auto" w:fill="FFFFFF"/>
          </w:tcPr>
          <w:p w14:paraId="59A829DC"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Indication of parameters relevant to safety</w:t>
            </w:r>
          </w:p>
        </w:tc>
        <w:tc>
          <w:tcPr>
            <w:tcW w:w="1178" w:type="dxa"/>
            <w:shd w:val="clear" w:color="auto" w:fill="FFFFFF"/>
          </w:tcPr>
          <w:p w14:paraId="59A829DD" w14:textId="77777777" w:rsidR="00A63034" w:rsidRPr="00207698" w:rsidRDefault="00A63034" w:rsidP="00A63034">
            <w:pPr>
              <w:pStyle w:val="BodyText"/>
              <w:rPr>
                <w:b/>
                <w:bCs/>
                <w:color w:val="000080"/>
              </w:rPr>
            </w:pPr>
          </w:p>
        </w:tc>
      </w:tr>
      <w:tr w:rsidR="00A63034" w:rsidRPr="00207698" w14:paraId="59A829E3" w14:textId="77777777" w:rsidTr="00A63034">
        <w:trPr>
          <w:cantSplit/>
          <w:trHeight w:val="288"/>
          <w:tblHeader/>
          <w:jc w:val="center"/>
        </w:trPr>
        <w:tc>
          <w:tcPr>
            <w:tcW w:w="1173" w:type="dxa"/>
            <w:shd w:val="clear" w:color="auto" w:fill="E6E6E6"/>
          </w:tcPr>
          <w:p w14:paraId="59A829DF"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9E0"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9E1"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9E2"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9E8" w14:textId="77777777" w:rsidTr="00A63034">
        <w:trPr>
          <w:cantSplit/>
          <w:trHeight w:val="288"/>
          <w:jc w:val="center"/>
        </w:trPr>
        <w:tc>
          <w:tcPr>
            <w:tcW w:w="1173" w:type="dxa"/>
            <w:shd w:val="clear" w:color="auto" w:fill="FFFFFF"/>
          </w:tcPr>
          <w:p w14:paraId="59A829E4"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9E5" w14:textId="77777777" w:rsidR="00A63034" w:rsidRPr="00207698" w:rsidRDefault="00A63034" w:rsidP="00A63034">
            <w:pPr>
              <w:pStyle w:val="BodyText"/>
              <w:rPr>
                <w:b/>
                <w:bCs/>
                <w:color w:val="000080"/>
              </w:rPr>
            </w:pPr>
          </w:p>
        </w:tc>
        <w:tc>
          <w:tcPr>
            <w:tcW w:w="4410" w:type="dxa"/>
            <w:shd w:val="clear" w:color="auto" w:fill="FFFFFF"/>
          </w:tcPr>
          <w:p w14:paraId="59A829E6" w14:textId="77777777" w:rsidR="00A63034" w:rsidRPr="00207698" w:rsidRDefault="00A63034" w:rsidP="00A63034">
            <w:pPr>
              <w:pStyle w:val="BodyText"/>
              <w:rPr>
                <w:b/>
                <w:bCs/>
                <w:color w:val="000080"/>
              </w:rPr>
            </w:pPr>
          </w:p>
        </w:tc>
        <w:tc>
          <w:tcPr>
            <w:tcW w:w="1178" w:type="dxa"/>
            <w:shd w:val="clear" w:color="auto" w:fill="FFFFFF"/>
          </w:tcPr>
          <w:p w14:paraId="59A829E7" w14:textId="77777777" w:rsidR="00A63034" w:rsidRPr="00207698" w:rsidRDefault="00A63034" w:rsidP="00A63034">
            <w:pPr>
              <w:pStyle w:val="BodyText"/>
              <w:rPr>
                <w:b/>
                <w:bCs/>
                <w:color w:val="000080"/>
              </w:rPr>
            </w:pPr>
          </w:p>
        </w:tc>
      </w:tr>
      <w:tr w:rsidR="00A63034" w:rsidRPr="00207698" w14:paraId="59A829ED" w14:textId="77777777" w:rsidTr="00A63034">
        <w:trPr>
          <w:cantSplit/>
          <w:trHeight w:val="288"/>
          <w:jc w:val="center"/>
        </w:trPr>
        <w:tc>
          <w:tcPr>
            <w:tcW w:w="1173" w:type="dxa"/>
            <w:shd w:val="clear" w:color="auto" w:fill="FFFFFF"/>
          </w:tcPr>
          <w:p w14:paraId="59A829E9"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9EA" w14:textId="77777777" w:rsidR="00A63034" w:rsidRPr="00207698" w:rsidRDefault="00A63034" w:rsidP="00A63034">
            <w:pPr>
              <w:pStyle w:val="BodyText"/>
              <w:rPr>
                <w:b/>
                <w:bCs/>
                <w:color w:val="000080"/>
              </w:rPr>
            </w:pPr>
          </w:p>
        </w:tc>
        <w:tc>
          <w:tcPr>
            <w:tcW w:w="4410" w:type="dxa"/>
            <w:shd w:val="clear" w:color="auto" w:fill="FFFFFF"/>
          </w:tcPr>
          <w:p w14:paraId="59A829EB" w14:textId="77777777" w:rsidR="00A63034" w:rsidRPr="00207698" w:rsidRDefault="00A63034" w:rsidP="00A63034">
            <w:pPr>
              <w:pStyle w:val="BodyText"/>
              <w:rPr>
                <w:b/>
                <w:bCs/>
                <w:color w:val="000080"/>
              </w:rPr>
            </w:pPr>
          </w:p>
        </w:tc>
        <w:tc>
          <w:tcPr>
            <w:tcW w:w="1178" w:type="dxa"/>
            <w:shd w:val="clear" w:color="auto" w:fill="FFFFFF"/>
          </w:tcPr>
          <w:p w14:paraId="59A829EC" w14:textId="77777777" w:rsidR="00A63034" w:rsidRPr="00207698" w:rsidRDefault="00A63034" w:rsidP="00A63034">
            <w:pPr>
              <w:pStyle w:val="BodyText"/>
              <w:rPr>
                <w:b/>
                <w:bCs/>
                <w:color w:val="000080"/>
              </w:rPr>
            </w:pPr>
          </w:p>
        </w:tc>
      </w:tr>
      <w:tr w:rsidR="00A63034" w:rsidRPr="00207698" w14:paraId="59A829F2" w14:textId="77777777" w:rsidTr="00A63034">
        <w:trPr>
          <w:cantSplit/>
          <w:trHeight w:val="288"/>
          <w:jc w:val="center"/>
        </w:trPr>
        <w:tc>
          <w:tcPr>
            <w:tcW w:w="1173" w:type="dxa"/>
            <w:shd w:val="clear" w:color="auto" w:fill="FFFFFF"/>
          </w:tcPr>
          <w:p w14:paraId="59A829EE"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9EF" w14:textId="77777777" w:rsidR="00A63034" w:rsidRPr="00207698" w:rsidRDefault="00A63034" w:rsidP="00A63034">
            <w:pPr>
              <w:pStyle w:val="BodyText"/>
              <w:rPr>
                <w:b/>
                <w:bCs/>
                <w:color w:val="000080"/>
              </w:rPr>
            </w:pPr>
          </w:p>
        </w:tc>
        <w:tc>
          <w:tcPr>
            <w:tcW w:w="4410" w:type="dxa"/>
            <w:shd w:val="clear" w:color="auto" w:fill="FFFFFF"/>
          </w:tcPr>
          <w:p w14:paraId="59A829F0" w14:textId="77777777" w:rsidR="00A63034" w:rsidRPr="00207698" w:rsidRDefault="00A63034" w:rsidP="00A63034">
            <w:pPr>
              <w:pStyle w:val="BodyText"/>
              <w:rPr>
                <w:b/>
                <w:bCs/>
                <w:color w:val="000080"/>
              </w:rPr>
            </w:pPr>
          </w:p>
        </w:tc>
        <w:tc>
          <w:tcPr>
            <w:tcW w:w="1178" w:type="dxa"/>
            <w:shd w:val="clear" w:color="auto" w:fill="FFFFFF"/>
          </w:tcPr>
          <w:p w14:paraId="59A829F1" w14:textId="77777777" w:rsidR="00A63034" w:rsidRPr="00207698" w:rsidRDefault="00A63034" w:rsidP="00A63034">
            <w:pPr>
              <w:pStyle w:val="BodyText"/>
              <w:rPr>
                <w:b/>
                <w:bCs/>
                <w:color w:val="000080"/>
              </w:rPr>
            </w:pPr>
          </w:p>
        </w:tc>
      </w:tr>
      <w:tr w:rsidR="00A63034" w:rsidRPr="00207698" w14:paraId="59A829F7" w14:textId="77777777" w:rsidTr="00A63034">
        <w:trPr>
          <w:cantSplit/>
          <w:trHeight w:val="288"/>
          <w:jc w:val="center"/>
        </w:trPr>
        <w:tc>
          <w:tcPr>
            <w:tcW w:w="1173" w:type="dxa"/>
            <w:shd w:val="clear" w:color="auto" w:fill="FFFFFF"/>
          </w:tcPr>
          <w:p w14:paraId="59A829F3"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9F4" w14:textId="77777777" w:rsidR="00A63034" w:rsidRPr="00207698" w:rsidRDefault="00A63034" w:rsidP="00A63034">
            <w:pPr>
              <w:pStyle w:val="BodyText"/>
              <w:rPr>
                <w:b/>
                <w:bCs/>
                <w:color w:val="000080"/>
              </w:rPr>
            </w:pPr>
          </w:p>
        </w:tc>
        <w:tc>
          <w:tcPr>
            <w:tcW w:w="4410" w:type="dxa"/>
            <w:shd w:val="clear" w:color="auto" w:fill="FFFFFF"/>
          </w:tcPr>
          <w:p w14:paraId="59A829F5" w14:textId="77777777" w:rsidR="00A63034" w:rsidRPr="00207698" w:rsidRDefault="00A63034" w:rsidP="00A63034">
            <w:pPr>
              <w:pStyle w:val="BodyText"/>
              <w:rPr>
                <w:b/>
                <w:bCs/>
                <w:color w:val="000080"/>
              </w:rPr>
            </w:pPr>
          </w:p>
        </w:tc>
        <w:tc>
          <w:tcPr>
            <w:tcW w:w="1178" w:type="dxa"/>
            <w:shd w:val="clear" w:color="auto" w:fill="FFFFFF"/>
          </w:tcPr>
          <w:p w14:paraId="59A829F6" w14:textId="77777777" w:rsidR="00A63034" w:rsidRPr="00207698" w:rsidRDefault="00A63034" w:rsidP="00A63034">
            <w:pPr>
              <w:pStyle w:val="BodyText"/>
              <w:rPr>
                <w:b/>
                <w:bCs/>
                <w:color w:val="000080"/>
              </w:rPr>
            </w:pPr>
          </w:p>
        </w:tc>
      </w:tr>
      <w:tr w:rsidR="00A63034" w:rsidRPr="00207698" w14:paraId="59A829FC" w14:textId="77777777" w:rsidTr="00A63034">
        <w:trPr>
          <w:cantSplit/>
          <w:trHeight w:val="288"/>
          <w:jc w:val="center"/>
        </w:trPr>
        <w:tc>
          <w:tcPr>
            <w:tcW w:w="1173" w:type="dxa"/>
            <w:shd w:val="clear" w:color="auto" w:fill="FFFFFF"/>
          </w:tcPr>
          <w:p w14:paraId="59A829F8"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9F9" w14:textId="77777777" w:rsidR="00A63034" w:rsidRPr="00207698" w:rsidRDefault="00A63034" w:rsidP="00A63034">
            <w:pPr>
              <w:pStyle w:val="BodyText"/>
              <w:rPr>
                <w:b/>
                <w:bCs/>
                <w:color w:val="000080"/>
              </w:rPr>
            </w:pPr>
          </w:p>
        </w:tc>
        <w:tc>
          <w:tcPr>
            <w:tcW w:w="4410" w:type="dxa"/>
            <w:shd w:val="clear" w:color="auto" w:fill="FFFFFF"/>
          </w:tcPr>
          <w:p w14:paraId="59A829FA" w14:textId="77777777" w:rsidR="00A63034" w:rsidRPr="00207698" w:rsidRDefault="00A63034" w:rsidP="00A63034">
            <w:pPr>
              <w:pStyle w:val="BodyText"/>
              <w:rPr>
                <w:b/>
                <w:bCs/>
                <w:color w:val="000080"/>
              </w:rPr>
            </w:pPr>
          </w:p>
        </w:tc>
        <w:tc>
          <w:tcPr>
            <w:tcW w:w="1178" w:type="dxa"/>
            <w:shd w:val="clear" w:color="auto" w:fill="FFFFFF"/>
          </w:tcPr>
          <w:p w14:paraId="59A829FB" w14:textId="77777777" w:rsidR="00A63034" w:rsidRPr="00207698" w:rsidRDefault="00A63034" w:rsidP="00A63034">
            <w:pPr>
              <w:pStyle w:val="BodyText"/>
              <w:rPr>
                <w:b/>
                <w:bCs/>
                <w:color w:val="000080"/>
              </w:rPr>
            </w:pPr>
          </w:p>
        </w:tc>
      </w:tr>
      <w:tr w:rsidR="00A63034" w:rsidRPr="00207698" w14:paraId="59A82A01" w14:textId="77777777" w:rsidTr="00A63034">
        <w:trPr>
          <w:cantSplit/>
          <w:trHeight w:val="288"/>
          <w:jc w:val="center"/>
        </w:trPr>
        <w:tc>
          <w:tcPr>
            <w:tcW w:w="1173" w:type="dxa"/>
            <w:shd w:val="clear" w:color="auto" w:fill="FFFFFF"/>
          </w:tcPr>
          <w:p w14:paraId="59A829FD"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9FE" w14:textId="77777777" w:rsidR="00A63034" w:rsidRPr="00207698" w:rsidRDefault="00A63034" w:rsidP="00A63034">
            <w:pPr>
              <w:pStyle w:val="BodyText"/>
              <w:rPr>
                <w:b/>
                <w:bCs/>
                <w:color w:val="000080"/>
              </w:rPr>
            </w:pPr>
          </w:p>
        </w:tc>
        <w:tc>
          <w:tcPr>
            <w:tcW w:w="4410" w:type="dxa"/>
            <w:shd w:val="clear" w:color="auto" w:fill="FFFFFF"/>
          </w:tcPr>
          <w:p w14:paraId="59A829FF" w14:textId="77777777" w:rsidR="00A63034" w:rsidRPr="00207698" w:rsidRDefault="00A63034" w:rsidP="00A63034">
            <w:pPr>
              <w:pStyle w:val="BodyText"/>
              <w:rPr>
                <w:b/>
                <w:bCs/>
                <w:color w:val="000080"/>
              </w:rPr>
            </w:pPr>
          </w:p>
        </w:tc>
        <w:tc>
          <w:tcPr>
            <w:tcW w:w="1178" w:type="dxa"/>
            <w:shd w:val="clear" w:color="auto" w:fill="FFFFFF"/>
          </w:tcPr>
          <w:p w14:paraId="59A82A00" w14:textId="77777777" w:rsidR="00A63034" w:rsidRPr="00207698" w:rsidRDefault="00A63034" w:rsidP="00A63034">
            <w:pPr>
              <w:pStyle w:val="BodyText"/>
              <w:rPr>
                <w:b/>
                <w:bCs/>
                <w:color w:val="000080"/>
              </w:rPr>
            </w:pPr>
          </w:p>
        </w:tc>
      </w:tr>
      <w:tr w:rsidR="00A63034" w:rsidRPr="00207698" w14:paraId="59A82A06" w14:textId="77777777" w:rsidTr="00A63034">
        <w:trPr>
          <w:cantSplit/>
          <w:trHeight w:val="288"/>
          <w:jc w:val="center"/>
        </w:trPr>
        <w:tc>
          <w:tcPr>
            <w:tcW w:w="1173" w:type="dxa"/>
            <w:shd w:val="clear" w:color="auto" w:fill="FFFFFF"/>
          </w:tcPr>
          <w:p w14:paraId="59A82A02"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A03" w14:textId="77777777" w:rsidR="00A63034" w:rsidRPr="00207698" w:rsidRDefault="00A63034" w:rsidP="00A63034">
            <w:pPr>
              <w:pStyle w:val="BodyText"/>
              <w:rPr>
                <w:b/>
                <w:bCs/>
                <w:color w:val="000080"/>
              </w:rPr>
            </w:pPr>
          </w:p>
        </w:tc>
        <w:tc>
          <w:tcPr>
            <w:tcW w:w="4410" w:type="dxa"/>
            <w:shd w:val="clear" w:color="auto" w:fill="FFFFFF"/>
          </w:tcPr>
          <w:p w14:paraId="59A82A04" w14:textId="77777777" w:rsidR="00A63034" w:rsidRPr="00207698" w:rsidRDefault="00A63034" w:rsidP="00A63034">
            <w:pPr>
              <w:pStyle w:val="BodyText"/>
              <w:rPr>
                <w:b/>
                <w:bCs/>
                <w:color w:val="000080"/>
              </w:rPr>
            </w:pPr>
          </w:p>
        </w:tc>
        <w:tc>
          <w:tcPr>
            <w:tcW w:w="1178" w:type="dxa"/>
            <w:shd w:val="clear" w:color="auto" w:fill="FFFFFF"/>
          </w:tcPr>
          <w:p w14:paraId="59A82A05" w14:textId="77777777" w:rsidR="00A63034" w:rsidRPr="00207698" w:rsidRDefault="00A63034" w:rsidP="00A63034">
            <w:pPr>
              <w:pStyle w:val="BodyText"/>
              <w:rPr>
                <w:b/>
                <w:bCs/>
                <w:color w:val="000080"/>
              </w:rPr>
            </w:pPr>
          </w:p>
        </w:tc>
      </w:tr>
      <w:tr w:rsidR="00A63034" w:rsidRPr="00207698" w14:paraId="59A82A0B" w14:textId="77777777" w:rsidTr="00A63034">
        <w:trPr>
          <w:cantSplit/>
          <w:trHeight w:val="288"/>
          <w:jc w:val="center"/>
        </w:trPr>
        <w:tc>
          <w:tcPr>
            <w:tcW w:w="1173" w:type="dxa"/>
            <w:shd w:val="clear" w:color="auto" w:fill="FFFFFF"/>
          </w:tcPr>
          <w:p w14:paraId="59A82A07"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A08" w14:textId="77777777" w:rsidR="00A63034" w:rsidRPr="00207698" w:rsidRDefault="00A63034" w:rsidP="00A63034">
            <w:pPr>
              <w:pStyle w:val="BodyText"/>
              <w:rPr>
                <w:b/>
                <w:bCs/>
                <w:color w:val="000080"/>
              </w:rPr>
            </w:pPr>
          </w:p>
        </w:tc>
        <w:tc>
          <w:tcPr>
            <w:tcW w:w="4410" w:type="dxa"/>
            <w:shd w:val="clear" w:color="auto" w:fill="FFFFFF"/>
          </w:tcPr>
          <w:p w14:paraId="59A82A09" w14:textId="77777777" w:rsidR="00A63034" w:rsidRPr="00207698" w:rsidRDefault="00A63034" w:rsidP="00A63034">
            <w:pPr>
              <w:pStyle w:val="BodyText"/>
              <w:rPr>
                <w:b/>
                <w:bCs/>
                <w:color w:val="000080"/>
              </w:rPr>
            </w:pPr>
          </w:p>
        </w:tc>
        <w:tc>
          <w:tcPr>
            <w:tcW w:w="1178" w:type="dxa"/>
            <w:shd w:val="clear" w:color="auto" w:fill="FFFFFF"/>
          </w:tcPr>
          <w:p w14:paraId="59A82A0A" w14:textId="77777777" w:rsidR="00A63034" w:rsidRPr="00207698" w:rsidRDefault="00A63034" w:rsidP="00A63034">
            <w:pPr>
              <w:pStyle w:val="BodyText"/>
              <w:rPr>
                <w:b/>
                <w:bCs/>
                <w:color w:val="000080"/>
              </w:rPr>
            </w:pPr>
          </w:p>
        </w:tc>
      </w:tr>
    </w:tbl>
    <w:p w14:paraId="59A82A0C"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A10" w14:textId="77777777" w:rsidTr="00A63034">
        <w:trPr>
          <w:cantSplit/>
          <w:tblHeader/>
          <w:jc w:val="center"/>
        </w:trPr>
        <w:tc>
          <w:tcPr>
            <w:tcW w:w="1173" w:type="dxa"/>
            <w:shd w:val="clear" w:color="auto" w:fill="FFFFFF"/>
          </w:tcPr>
          <w:p w14:paraId="59A82A0D" w14:textId="77777777" w:rsidR="00A63034" w:rsidRPr="00207698" w:rsidRDefault="00A63034" w:rsidP="00A63034">
            <w:pPr>
              <w:pStyle w:val="BodyText"/>
              <w:rPr>
                <w:b/>
                <w:bCs/>
                <w:color w:val="000080"/>
              </w:rPr>
            </w:pPr>
            <w:r w:rsidRPr="00207698">
              <w:rPr>
                <w:b/>
                <w:bCs/>
                <w:color w:val="000080"/>
              </w:rPr>
              <w:t>12.4.3</w:t>
            </w:r>
          </w:p>
        </w:tc>
        <w:tc>
          <w:tcPr>
            <w:tcW w:w="7401" w:type="dxa"/>
            <w:gridSpan w:val="2"/>
            <w:shd w:val="clear" w:color="auto" w:fill="FFFFFF"/>
          </w:tcPr>
          <w:p w14:paraId="59A82A0E"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Accidental selection of excessive output values</w:t>
            </w:r>
          </w:p>
        </w:tc>
        <w:tc>
          <w:tcPr>
            <w:tcW w:w="1178" w:type="dxa"/>
            <w:shd w:val="clear" w:color="auto" w:fill="FFFFFF"/>
          </w:tcPr>
          <w:p w14:paraId="59A82A0F" w14:textId="77777777" w:rsidR="00A63034" w:rsidRPr="00207698" w:rsidRDefault="00A63034" w:rsidP="00A63034">
            <w:pPr>
              <w:pStyle w:val="BodyText"/>
              <w:rPr>
                <w:b/>
                <w:bCs/>
                <w:color w:val="000080"/>
              </w:rPr>
            </w:pPr>
          </w:p>
        </w:tc>
      </w:tr>
      <w:tr w:rsidR="00A63034" w:rsidRPr="00207698" w14:paraId="59A82A15" w14:textId="77777777" w:rsidTr="00A63034">
        <w:trPr>
          <w:cantSplit/>
          <w:trHeight w:val="288"/>
          <w:tblHeader/>
          <w:jc w:val="center"/>
        </w:trPr>
        <w:tc>
          <w:tcPr>
            <w:tcW w:w="1173" w:type="dxa"/>
            <w:shd w:val="clear" w:color="auto" w:fill="E6E6E6"/>
          </w:tcPr>
          <w:p w14:paraId="59A82A11"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A12"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A13"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A14"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A1A" w14:textId="77777777" w:rsidTr="00A63034">
        <w:trPr>
          <w:cantSplit/>
          <w:trHeight w:val="288"/>
          <w:jc w:val="center"/>
        </w:trPr>
        <w:tc>
          <w:tcPr>
            <w:tcW w:w="1173" w:type="dxa"/>
            <w:shd w:val="clear" w:color="auto" w:fill="FFFFFF"/>
          </w:tcPr>
          <w:p w14:paraId="59A82A16"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A17" w14:textId="77777777" w:rsidR="00A63034" w:rsidRPr="00207698" w:rsidRDefault="00A63034" w:rsidP="00A63034">
            <w:pPr>
              <w:pStyle w:val="BodyText"/>
              <w:rPr>
                <w:b/>
                <w:bCs/>
                <w:color w:val="000080"/>
              </w:rPr>
            </w:pPr>
          </w:p>
        </w:tc>
        <w:tc>
          <w:tcPr>
            <w:tcW w:w="4410" w:type="dxa"/>
            <w:shd w:val="clear" w:color="auto" w:fill="FFFFFF"/>
          </w:tcPr>
          <w:p w14:paraId="59A82A18" w14:textId="77777777" w:rsidR="00A63034" w:rsidRPr="00207698" w:rsidRDefault="00A63034" w:rsidP="00A63034">
            <w:pPr>
              <w:pStyle w:val="BodyText"/>
              <w:rPr>
                <w:b/>
                <w:bCs/>
                <w:color w:val="000080"/>
              </w:rPr>
            </w:pPr>
          </w:p>
        </w:tc>
        <w:tc>
          <w:tcPr>
            <w:tcW w:w="1178" w:type="dxa"/>
            <w:shd w:val="clear" w:color="auto" w:fill="FFFFFF"/>
          </w:tcPr>
          <w:p w14:paraId="59A82A19" w14:textId="77777777" w:rsidR="00A63034" w:rsidRPr="00207698" w:rsidRDefault="00A63034" w:rsidP="00A63034">
            <w:pPr>
              <w:pStyle w:val="BodyText"/>
              <w:rPr>
                <w:b/>
                <w:bCs/>
                <w:color w:val="000080"/>
              </w:rPr>
            </w:pPr>
          </w:p>
        </w:tc>
      </w:tr>
      <w:tr w:rsidR="00A63034" w:rsidRPr="00207698" w14:paraId="59A82A1F" w14:textId="77777777" w:rsidTr="00A63034">
        <w:trPr>
          <w:cantSplit/>
          <w:trHeight w:val="288"/>
          <w:jc w:val="center"/>
        </w:trPr>
        <w:tc>
          <w:tcPr>
            <w:tcW w:w="1173" w:type="dxa"/>
            <w:shd w:val="clear" w:color="auto" w:fill="FFFFFF"/>
          </w:tcPr>
          <w:p w14:paraId="59A82A1B"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A1C" w14:textId="77777777" w:rsidR="00A63034" w:rsidRPr="00207698" w:rsidRDefault="00A63034" w:rsidP="00A63034">
            <w:pPr>
              <w:pStyle w:val="BodyText"/>
              <w:rPr>
                <w:b/>
                <w:bCs/>
                <w:color w:val="000080"/>
              </w:rPr>
            </w:pPr>
          </w:p>
        </w:tc>
        <w:tc>
          <w:tcPr>
            <w:tcW w:w="4410" w:type="dxa"/>
            <w:shd w:val="clear" w:color="auto" w:fill="FFFFFF"/>
          </w:tcPr>
          <w:p w14:paraId="59A82A1D" w14:textId="77777777" w:rsidR="00A63034" w:rsidRPr="00207698" w:rsidRDefault="00A63034" w:rsidP="00A63034">
            <w:pPr>
              <w:pStyle w:val="BodyText"/>
              <w:rPr>
                <w:b/>
                <w:bCs/>
                <w:color w:val="000080"/>
              </w:rPr>
            </w:pPr>
          </w:p>
        </w:tc>
        <w:tc>
          <w:tcPr>
            <w:tcW w:w="1178" w:type="dxa"/>
            <w:shd w:val="clear" w:color="auto" w:fill="FFFFFF"/>
          </w:tcPr>
          <w:p w14:paraId="59A82A1E" w14:textId="77777777" w:rsidR="00A63034" w:rsidRPr="00207698" w:rsidRDefault="00A63034" w:rsidP="00A63034">
            <w:pPr>
              <w:pStyle w:val="BodyText"/>
              <w:rPr>
                <w:b/>
                <w:bCs/>
                <w:color w:val="000080"/>
              </w:rPr>
            </w:pPr>
          </w:p>
        </w:tc>
      </w:tr>
      <w:tr w:rsidR="00A63034" w:rsidRPr="00207698" w14:paraId="59A82A24" w14:textId="77777777" w:rsidTr="00A63034">
        <w:trPr>
          <w:cantSplit/>
          <w:trHeight w:val="288"/>
          <w:jc w:val="center"/>
        </w:trPr>
        <w:tc>
          <w:tcPr>
            <w:tcW w:w="1173" w:type="dxa"/>
            <w:shd w:val="clear" w:color="auto" w:fill="FFFFFF"/>
          </w:tcPr>
          <w:p w14:paraId="59A82A20"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A21" w14:textId="77777777" w:rsidR="00A63034" w:rsidRPr="00207698" w:rsidRDefault="00A63034" w:rsidP="00A63034">
            <w:pPr>
              <w:pStyle w:val="BodyText"/>
              <w:rPr>
                <w:b/>
                <w:bCs/>
                <w:color w:val="000080"/>
              </w:rPr>
            </w:pPr>
          </w:p>
        </w:tc>
        <w:tc>
          <w:tcPr>
            <w:tcW w:w="4410" w:type="dxa"/>
            <w:shd w:val="clear" w:color="auto" w:fill="FFFFFF"/>
          </w:tcPr>
          <w:p w14:paraId="59A82A22" w14:textId="77777777" w:rsidR="00A63034" w:rsidRPr="00207698" w:rsidRDefault="00A63034" w:rsidP="00A63034">
            <w:pPr>
              <w:pStyle w:val="BodyText"/>
              <w:rPr>
                <w:b/>
                <w:bCs/>
                <w:color w:val="000080"/>
              </w:rPr>
            </w:pPr>
          </w:p>
        </w:tc>
        <w:tc>
          <w:tcPr>
            <w:tcW w:w="1178" w:type="dxa"/>
            <w:shd w:val="clear" w:color="auto" w:fill="FFFFFF"/>
          </w:tcPr>
          <w:p w14:paraId="59A82A23" w14:textId="77777777" w:rsidR="00A63034" w:rsidRPr="00207698" w:rsidRDefault="00A63034" w:rsidP="00A63034">
            <w:pPr>
              <w:pStyle w:val="BodyText"/>
              <w:rPr>
                <w:b/>
                <w:bCs/>
                <w:color w:val="000080"/>
              </w:rPr>
            </w:pPr>
          </w:p>
        </w:tc>
      </w:tr>
      <w:tr w:rsidR="00A63034" w:rsidRPr="00207698" w14:paraId="59A82A29" w14:textId="77777777" w:rsidTr="00A63034">
        <w:trPr>
          <w:cantSplit/>
          <w:trHeight w:val="288"/>
          <w:jc w:val="center"/>
        </w:trPr>
        <w:tc>
          <w:tcPr>
            <w:tcW w:w="1173" w:type="dxa"/>
            <w:shd w:val="clear" w:color="auto" w:fill="FFFFFF"/>
          </w:tcPr>
          <w:p w14:paraId="59A82A25"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A26" w14:textId="77777777" w:rsidR="00A63034" w:rsidRPr="00207698" w:rsidRDefault="00A63034" w:rsidP="00A63034">
            <w:pPr>
              <w:pStyle w:val="BodyText"/>
              <w:rPr>
                <w:b/>
                <w:bCs/>
                <w:color w:val="000080"/>
              </w:rPr>
            </w:pPr>
          </w:p>
        </w:tc>
        <w:tc>
          <w:tcPr>
            <w:tcW w:w="4410" w:type="dxa"/>
            <w:shd w:val="clear" w:color="auto" w:fill="FFFFFF"/>
          </w:tcPr>
          <w:p w14:paraId="59A82A27" w14:textId="77777777" w:rsidR="00A63034" w:rsidRPr="00207698" w:rsidRDefault="00A63034" w:rsidP="00A63034">
            <w:pPr>
              <w:pStyle w:val="BodyText"/>
              <w:rPr>
                <w:b/>
                <w:bCs/>
                <w:color w:val="000080"/>
              </w:rPr>
            </w:pPr>
          </w:p>
        </w:tc>
        <w:tc>
          <w:tcPr>
            <w:tcW w:w="1178" w:type="dxa"/>
            <w:shd w:val="clear" w:color="auto" w:fill="FFFFFF"/>
          </w:tcPr>
          <w:p w14:paraId="59A82A28" w14:textId="77777777" w:rsidR="00A63034" w:rsidRPr="00207698" w:rsidRDefault="00A63034" w:rsidP="00A63034">
            <w:pPr>
              <w:pStyle w:val="BodyText"/>
              <w:rPr>
                <w:b/>
                <w:bCs/>
                <w:color w:val="000080"/>
              </w:rPr>
            </w:pPr>
          </w:p>
        </w:tc>
      </w:tr>
      <w:tr w:rsidR="00A63034" w:rsidRPr="00207698" w14:paraId="59A82A2E" w14:textId="77777777" w:rsidTr="00A63034">
        <w:trPr>
          <w:cantSplit/>
          <w:trHeight w:val="288"/>
          <w:jc w:val="center"/>
        </w:trPr>
        <w:tc>
          <w:tcPr>
            <w:tcW w:w="1173" w:type="dxa"/>
            <w:shd w:val="clear" w:color="auto" w:fill="FFFFFF"/>
          </w:tcPr>
          <w:p w14:paraId="59A82A2A"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A2B" w14:textId="77777777" w:rsidR="00A63034" w:rsidRPr="00207698" w:rsidRDefault="00A63034" w:rsidP="00A63034">
            <w:pPr>
              <w:pStyle w:val="BodyText"/>
              <w:rPr>
                <w:b/>
                <w:bCs/>
                <w:color w:val="000080"/>
              </w:rPr>
            </w:pPr>
          </w:p>
        </w:tc>
        <w:tc>
          <w:tcPr>
            <w:tcW w:w="4410" w:type="dxa"/>
            <w:shd w:val="clear" w:color="auto" w:fill="FFFFFF"/>
          </w:tcPr>
          <w:p w14:paraId="59A82A2C" w14:textId="77777777" w:rsidR="00A63034" w:rsidRPr="00207698" w:rsidRDefault="00A63034" w:rsidP="00A63034">
            <w:pPr>
              <w:pStyle w:val="BodyText"/>
              <w:rPr>
                <w:b/>
                <w:bCs/>
                <w:color w:val="000080"/>
              </w:rPr>
            </w:pPr>
          </w:p>
        </w:tc>
        <w:tc>
          <w:tcPr>
            <w:tcW w:w="1178" w:type="dxa"/>
            <w:shd w:val="clear" w:color="auto" w:fill="FFFFFF"/>
          </w:tcPr>
          <w:p w14:paraId="59A82A2D" w14:textId="77777777" w:rsidR="00A63034" w:rsidRPr="00207698" w:rsidRDefault="00A63034" w:rsidP="00A63034">
            <w:pPr>
              <w:pStyle w:val="BodyText"/>
              <w:rPr>
                <w:b/>
                <w:bCs/>
                <w:color w:val="000080"/>
              </w:rPr>
            </w:pPr>
          </w:p>
        </w:tc>
      </w:tr>
      <w:tr w:rsidR="00A63034" w:rsidRPr="00207698" w14:paraId="59A82A33" w14:textId="77777777" w:rsidTr="00A63034">
        <w:trPr>
          <w:cantSplit/>
          <w:trHeight w:val="288"/>
          <w:jc w:val="center"/>
        </w:trPr>
        <w:tc>
          <w:tcPr>
            <w:tcW w:w="1173" w:type="dxa"/>
            <w:shd w:val="clear" w:color="auto" w:fill="FFFFFF"/>
          </w:tcPr>
          <w:p w14:paraId="59A82A2F"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A30" w14:textId="77777777" w:rsidR="00A63034" w:rsidRPr="00207698" w:rsidRDefault="00A63034" w:rsidP="00A63034">
            <w:pPr>
              <w:pStyle w:val="BodyText"/>
              <w:rPr>
                <w:b/>
                <w:bCs/>
                <w:color w:val="000080"/>
              </w:rPr>
            </w:pPr>
          </w:p>
        </w:tc>
        <w:tc>
          <w:tcPr>
            <w:tcW w:w="4410" w:type="dxa"/>
            <w:shd w:val="clear" w:color="auto" w:fill="FFFFFF"/>
          </w:tcPr>
          <w:p w14:paraId="59A82A31" w14:textId="77777777" w:rsidR="00A63034" w:rsidRPr="00207698" w:rsidRDefault="00A63034" w:rsidP="00A63034">
            <w:pPr>
              <w:pStyle w:val="BodyText"/>
              <w:rPr>
                <w:b/>
                <w:bCs/>
                <w:color w:val="000080"/>
              </w:rPr>
            </w:pPr>
          </w:p>
        </w:tc>
        <w:tc>
          <w:tcPr>
            <w:tcW w:w="1178" w:type="dxa"/>
            <w:shd w:val="clear" w:color="auto" w:fill="FFFFFF"/>
          </w:tcPr>
          <w:p w14:paraId="59A82A32" w14:textId="77777777" w:rsidR="00A63034" w:rsidRPr="00207698" w:rsidRDefault="00A63034" w:rsidP="00A63034">
            <w:pPr>
              <w:pStyle w:val="BodyText"/>
              <w:rPr>
                <w:b/>
                <w:bCs/>
                <w:color w:val="000080"/>
              </w:rPr>
            </w:pPr>
          </w:p>
        </w:tc>
      </w:tr>
      <w:tr w:rsidR="00A63034" w:rsidRPr="00207698" w14:paraId="59A82A38" w14:textId="77777777" w:rsidTr="00A63034">
        <w:trPr>
          <w:cantSplit/>
          <w:trHeight w:val="288"/>
          <w:jc w:val="center"/>
        </w:trPr>
        <w:tc>
          <w:tcPr>
            <w:tcW w:w="1173" w:type="dxa"/>
            <w:shd w:val="clear" w:color="auto" w:fill="FFFFFF"/>
          </w:tcPr>
          <w:p w14:paraId="59A82A34"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A35" w14:textId="77777777" w:rsidR="00A63034" w:rsidRPr="00207698" w:rsidRDefault="00A63034" w:rsidP="00A63034">
            <w:pPr>
              <w:pStyle w:val="BodyText"/>
              <w:rPr>
                <w:b/>
                <w:bCs/>
                <w:color w:val="000080"/>
              </w:rPr>
            </w:pPr>
          </w:p>
        </w:tc>
        <w:tc>
          <w:tcPr>
            <w:tcW w:w="4410" w:type="dxa"/>
            <w:shd w:val="clear" w:color="auto" w:fill="FFFFFF"/>
          </w:tcPr>
          <w:p w14:paraId="59A82A36" w14:textId="77777777" w:rsidR="00A63034" w:rsidRPr="00207698" w:rsidRDefault="00A63034" w:rsidP="00A63034">
            <w:pPr>
              <w:pStyle w:val="BodyText"/>
              <w:rPr>
                <w:b/>
                <w:bCs/>
                <w:color w:val="000080"/>
              </w:rPr>
            </w:pPr>
          </w:p>
        </w:tc>
        <w:tc>
          <w:tcPr>
            <w:tcW w:w="1178" w:type="dxa"/>
            <w:shd w:val="clear" w:color="auto" w:fill="FFFFFF"/>
          </w:tcPr>
          <w:p w14:paraId="59A82A37" w14:textId="77777777" w:rsidR="00A63034" w:rsidRPr="00207698" w:rsidRDefault="00A63034" w:rsidP="00A63034">
            <w:pPr>
              <w:pStyle w:val="BodyText"/>
              <w:rPr>
                <w:b/>
                <w:bCs/>
                <w:color w:val="000080"/>
              </w:rPr>
            </w:pPr>
          </w:p>
        </w:tc>
      </w:tr>
      <w:tr w:rsidR="00A63034" w:rsidRPr="00207698" w14:paraId="59A82A3D" w14:textId="77777777" w:rsidTr="00A63034">
        <w:trPr>
          <w:cantSplit/>
          <w:trHeight w:val="288"/>
          <w:jc w:val="center"/>
        </w:trPr>
        <w:tc>
          <w:tcPr>
            <w:tcW w:w="1173" w:type="dxa"/>
            <w:shd w:val="clear" w:color="auto" w:fill="FFFFFF"/>
          </w:tcPr>
          <w:p w14:paraId="59A82A39"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A3A" w14:textId="77777777" w:rsidR="00A63034" w:rsidRPr="00207698" w:rsidRDefault="00A63034" w:rsidP="00A63034">
            <w:pPr>
              <w:pStyle w:val="BodyText"/>
              <w:rPr>
                <w:b/>
                <w:bCs/>
                <w:color w:val="000080"/>
              </w:rPr>
            </w:pPr>
          </w:p>
        </w:tc>
        <w:tc>
          <w:tcPr>
            <w:tcW w:w="4410" w:type="dxa"/>
            <w:shd w:val="clear" w:color="auto" w:fill="FFFFFF"/>
          </w:tcPr>
          <w:p w14:paraId="59A82A3B" w14:textId="77777777" w:rsidR="00A63034" w:rsidRPr="00207698" w:rsidRDefault="00A63034" w:rsidP="00A63034">
            <w:pPr>
              <w:pStyle w:val="BodyText"/>
              <w:rPr>
                <w:b/>
                <w:bCs/>
                <w:color w:val="000080"/>
              </w:rPr>
            </w:pPr>
          </w:p>
        </w:tc>
        <w:tc>
          <w:tcPr>
            <w:tcW w:w="1178" w:type="dxa"/>
            <w:shd w:val="clear" w:color="auto" w:fill="FFFFFF"/>
          </w:tcPr>
          <w:p w14:paraId="59A82A3C" w14:textId="77777777" w:rsidR="00A63034" w:rsidRPr="00207698" w:rsidRDefault="00A63034" w:rsidP="00A63034">
            <w:pPr>
              <w:pStyle w:val="BodyText"/>
              <w:rPr>
                <w:b/>
                <w:bCs/>
                <w:color w:val="000080"/>
              </w:rPr>
            </w:pPr>
          </w:p>
        </w:tc>
      </w:tr>
    </w:tbl>
    <w:p w14:paraId="59A82A3E"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A42" w14:textId="77777777" w:rsidTr="00A63034">
        <w:trPr>
          <w:cantSplit/>
          <w:tblHeader/>
          <w:jc w:val="center"/>
        </w:trPr>
        <w:tc>
          <w:tcPr>
            <w:tcW w:w="1173" w:type="dxa"/>
            <w:shd w:val="clear" w:color="auto" w:fill="FFFFFF"/>
          </w:tcPr>
          <w:p w14:paraId="59A82A3F" w14:textId="77777777" w:rsidR="00A63034" w:rsidRPr="00207698" w:rsidRDefault="00A63034" w:rsidP="00A63034">
            <w:pPr>
              <w:pStyle w:val="BodyText"/>
              <w:rPr>
                <w:b/>
                <w:bCs/>
                <w:color w:val="000080"/>
              </w:rPr>
            </w:pPr>
            <w:r w:rsidRPr="00207698">
              <w:rPr>
                <w:b/>
                <w:bCs/>
                <w:color w:val="000080"/>
              </w:rPr>
              <w:t>12.4.4</w:t>
            </w:r>
          </w:p>
        </w:tc>
        <w:tc>
          <w:tcPr>
            <w:tcW w:w="7401" w:type="dxa"/>
            <w:gridSpan w:val="2"/>
            <w:shd w:val="clear" w:color="auto" w:fill="FFFFFF"/>
          </w:tcPr>
          <w:p w14:paraId="59A82A40"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Incorrect output</w:t>
            </w:r>
          </w:p>
        </w:tc>
        <w:tc>
          <w:tcPr>
            <w:tcW w:w="1178" w:type="dxa"/>
            <w:shd w:val="clear" w:color="auto" w:fill="FFFFFF"/>
          </w:tcPr>
          <w:p w14:paraId="59A82A41" w14:textId="77777777" w:rsidR="00A63034" w:rsidRPr="00207698" w:rsidRDefault="00A63034" w:rsidP="00A63034">
            <w:pPr>
              <w:pStyle w:val="BodyText"/>
              <w:rPr>
                <w:b/>
                <w:bCs/>
                <w:color w:val="000080"/>
              </w:rPr>
            </w:pPr>
          </w:p>
        </w:tc>
      </w:tr>
      <w:tr w:rsidR="00A63034" w:rsidRPr="00207698" w14:paraId="59A82A47" w14:textId="77777777" w:rsidTr="00A63034">
        <w:trPr>
          <w:cantSplit/>
          <w:trHeight w:val="288"/>
          <w:tblHeader/>
          <w:jc w:val="center"/>
        </w:trPr>
        <w:tc>
          <w:tcPr>
            <w:tcW w:w="1173" w:type="dxa"/>
            <w:shd w:val="clear" w:color="auto" w:fill="E6E6E6"/>
          </w:tcPr>
          <w:p w14:paraId="59A82A43"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A44"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A45"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A46"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A4C" w14:textId="77777777" w:rsidTr="00A63034">
        <w:trPr>
          <w:cantSplit/>
          <w:trHeight w:val="288"/>
          <w:jc w:val="center"/>
        </w:trPr>
        <w:tc>
          <w:tcPr>
            <w:tcW w:w="1173" w:type="dxa"/>
            <w:shd w:val="clear" w:color="auto" w:fill="FFFFFF"/>
          </w:tcPr>
          <w:p w14:paraId="59A82A48"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A49" w14:textId="77777777" w:rsidR="00A63034" w:rsidRPr="00207698" w:rsidRDefault="00A63034" w:rsidP="00A63034">
            <w:pPr>
              <w:pStyle w:val="BodyText"/>
              <w:rPr>
                <w:b/>
                <w:bCs/>
                <w:color w:val="000080"/>
              </w:rPr>
            </w:pPr>
          </w:p>
        </w:tc>
        <w:tc>
          <w:tcPr>
            <w:tcW w:w="4410" w:type="dxa"/>
            <w:shd w:val="clear" w:color="auto" w:fill="FFFFFF"/>
          </w:tcPr>
          <w:p w14:paraId="59A82A4A" w14:textId="77777777" w:rsidR="00A63034" w:rsidRPr="00207698" w:rsidRDefault="00A63034" w:rsidP="00A63034">
            <w:pPr>
              <w:pStyle w:val="BodyText"/>
              <w:rPr>
                <w:b/>
                <w:bCs/>
                <w:color w:val="000080"/>
              </w:rPr>
            </w:pPr>
          </w:p>
        </w:tc>
        <w:tc>
          <w:tcPr>
            <w:tcW w:w="1178" w:type="dxa"/>
            <w:shd w:val="clear" w:color="auto" w:fill="FFFFFF"/>
          </w:tcPr>
          <w:p w14:paraId="59A82A4B" w14:textId="77777777" w:rsidR="00A63034" w:rsidRPr="00207698" w:rsidRDefault="00A63034" w:rsidP="00A63034">
            <w:pPr>
              <w:pStyle w:val="BodyText"/>
              <w:rPr>
                <w:b/>
                <w:bCs/>
                <w:color w:val="000080"/>
              </w:rPr>
            </w:pPr>
          </w:p>
        </w:tc>
      </w:tr>
      <w:tr w:rsidR="00A63034" w:rsidRPr="00207698" w14:paraId="59A82A51" w14:textId="77777777" w:rsidTr="00A63034">
        <w:trPr>
          <w:cantSplit/>
          <w:trHeight w:val="288"/>
          <w:jc w:val="center"/>
        </w:trPr>
        <w:tc>
          <w:tcPr>
            <w:tcW w:w="1173" w:type="dxa"/>
            <w:shd w:val="clear" w:color="auto" w:fill="FFFFFF"/>
          </w:tcPr>
          <w:p w14:paraId="59A82A4D"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A4E" w14:textId="77777777" w:rsidR="00A63034" w:rsidRPr="00207698" w:rsidRDefault="00A63034" w:rsidP="00A63034">
            <w:pPr>
              <w:pStyle w:val="BodyText"/>
              <w:rPr>
                <w:b/>
                <w:bCs/>
                <w:color w:val="000080"/>
              </w:rPr>
            </w:pPr>
          </w:p>
        </w:tc>
        <w:tc>
          <w:tcPr>
            <w:tcW w:w="4410" w:type="dxa"/>
            <w:shd w:val="clear" w:color="auto" w:fill="FFFFFF"/>
          </w:tcPr>
          <w:p w14:paraId="59A82A4F" w14:textId="77777777" w:rsidR="00A63034" w:rsidRPr="00207698" w:rsidRDefault="00A63034" w:rsidP="00A63034">
            <w:pPr>
              <w:pStyle w:val="BodyText"/>
              <w:rPr>
                <w:b/>
                <w:bCs/>
                <w:color w:val="000080"/>
              </w:rPr>
            </w:pPr>
          </w:p>
        </w:tc>
        <w:tc>
          <w:tcPr>
            <w:tcW w:w="1178" w:type="dxa"/>
            <w:shd w:val="clear" w:color="auto" w:fill="FFFFFF"/>
          </w:tcPr>
          <w:p w14:paraId="59A82A50" w14:textId="77777777" w:rsidR="00A63034" w:rsidRPr="00207698" w:rsidRDefault="00A63034" w:rsidP="00A63034">
            <w:pPr>
              <w:pStyle w:val="BodyText"/>
              <w:rPr>
                <w:b/>
                <w:bCs/>
                <w:color w:val="000080"/>
              </w:rPr>
            </w:pPr>
          </w:p>
        </w:tc>
      </w:tr>
      <w:tr w:rsidR="00A63034" w:rsidRPr="00207698" w14:paraId="59A82A56" w14:textId="77777777" w:rsidTr="00A63034">
        <w:trPr>
          <w:cantSplit/>
          <w:trHeight w:val="288"/>
          <w:jc w:val="center"/>
        </w:trPr>
        <w:tc>
          <w:tcPr>
            <w:tcW w:w="1173" w:type="dxa"/>
            <w:shd w:val="clear" w:color="auto" w:fill="FFFFFF"/>
          </w:tcPr>
          <w:p w14:paraId="59A82A52"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A53" w14:textId="77777777" w:rsidR="00A63034" w:rsidRPr="00207698" w:rsidRDefault="00A63034" w:rsidP="00A63034">
            <w:pPr>
              <w:pStyle w:val="BodyText"/>
              <w:rPr>
                <w:b/>
                <w:bCs/>
                <w:color w:val="000080"/>
              </w:rPr>
            </w:pPr>
          </w:p>
        </w:tc>
        <w:tc>
          <w:tcPr>
            <w:tcW w:w="4410" w:type="dxa"/>
            <w:shd w:val="clear" w:color="auto" w:fill="FFFFFF"/>
          </w:tcPr>
          <w:p w14:paraId="59A82A54" w14:textId="77777777" w:rsidR="00A63034" w:rsidRPr="00207698" w:rsidRDefault="00A63034" w:rsidP="00A63034">
            <w:pPr>
              <w:pStyle w:val="BodyText"/>
              <w:rPr>
                <w:b/>
                <w:bCs/>
                <w:color w:val="000080"/>
              </w:rPr>
            </w:pPr>
          </w:p>
        </w:tc>
        <w:tc>
          <w:tcPr>
            <w:tcW w:w="1178" w:type="dxa"/>
            <w:shd w:val="clear" w:color="auto" w:fill="FFFFFF"/>
          </w:tcPr>
          <w:p w14:paraId="59A82A55" w14:textId="77777777" w:rsidR="00A63034" w:rsidRPr="00207698" w:rsidRDefault="00A63034" w:rsidP="00A63034">
            <w:pPr>
              <w:pStyle w:val="BodyText"/>
              <w:rPr>
                <w:b/>
                <w:bCs/>
                <w:color w:val="000080"/>
              </w:rPr>
            </w:pPr>
          </w:p>
        </w:tc>
      </w:tr>
      <w:tr w:rsidR="00A63034" w:rsidRPr="00207698" w14:paraId="59A82A5B" w14:textId="77777777" w:rsidTr="00A63034">
        <w:trPr>
          <w:cantSplit/>
          <w:trHeight w:val="288"/>
          <w:jc w:val="center"/>
        </w:trPr>
        <w:tc>
          <w:tcPr>
            <w:tcW w:w="1173" w:type="dxa"/>
            <w:shd w:val="clear" w:color="auto" w:fill="FFFFFF"/>
          </w:tcPr>
          <w:p w14:paraId="59A82A57"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A58" w14:textId="77777777" w:rsidR="00A63034" w:rsidRPr="00207698" w:rsidRDefault="00A63034" w:rsidP="00A63034">
            <w:pPr>
              <w:pStyle w:val="BodyText"/>
              <w:rPr>
                <w:b/>
                <w:bCs/>
                <w:color w:val="000080"/>
              </w:rPr>
            </w:pPr>
          </w:p>
        </w:tc>
        <w:tc>
          <w:tcPr>
            <w:tcW w:w="4410" w:type="dxa"/>
            <w:shd w:val="clear" w:color="auto" w:fill="FFFFFF"/>
          </w:tcPr>
          <w:p w14:paraId="59A82A59" w14:textId="77777777" w:rsidR="00A63034" w:rsidRPr="00207698" w:rsidRDefault="00A63034" w:rsidP="00A63034">
            <w:pPr>
              <w:pStyle w:val="BodyText"/>
              <w:rPr>
                <w:b/>
                <w:bCs/>
                <w:color w:val="000080"/>
              </w:rPr>
            </w:pPr>
          </w:p>
        </w:tc>
        <w:tc>
          <w:tcPr>
            <w:tcW w:w="1178" w:type="dxa"/>
            <w:shd w:val="clear" w:color="auto" w:fill="FFFFFF"/>
          </w:tcPr>
          <w:p w14:paraId="59A82A5A" w14:textId="77777777" w:rsidR="00A63034" w:rsidRPr="00207698" w:rsidRDefault="00A63034" w:rsidP="00A63034">
            <w:pPr>
              <w:pStyle w:val="BodyText"/>
              <w:rPr>
                <w:b/>
                <w:bCs/>
                <w:color w:val="000080"/>
              </w:rPr>
            </w:pPr>
          </w:p>
        </w:tc>
      </w:tr>
      <w:tr w:rsidR="00A63034" w:rsidRPr="00207698" w14:paraId="59A82A60" w14:textId="77777777" w:rsidTr="00A63034">
        <w:trPr>
          <w:cantSplit/>
          <w:trHeight w:val="288"/>
          <w:jc w:val="center"/>
        </w:trPr>
        <w:tc>
          <w:tcPr>
            <w:tcW w:w="1173" w:type="dxa"/>
            <w:shd w:val="clear" w:color="auto" w:fill="FFFFFF"/>
          </w:tcPr>
          <w:p w14:paraId="59A82A5C"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A5D" w14:textId="77777777" w:rsidR="00A63034" w:rsidRPr="00207698" w:rsidRDefault="00A63034" w:rsidP="00A63034">
            <w:pPr>
              <w:pStyle w:val="BodyText"/>
              <w:rPr>
                <w:b/>
                <w:bCs/>
                <w:color w:val="000080"/>
              </w:rPr>
            </w:pPr>
          </w:p>
        </w:tc>
        <w:tc>
          <w:tcPr>
            <w:tcW w:w="4410" w:type="dxa"/>
            <w:shd w:val="clear" w:color="auto" w:fill="FFFFFF"/>
          </w:tcPr>
          <w:p w14:paraId="59A82A5E" w14:textId="77777777" w:rsidR="00A63034" w:rsidRPr="00207698" w:rsidRDefault="00A63034" w:rsidP="00A63034">
            <w:pPr>
              <w:pStyle w:val="BodyText"/>
              <w:rPr>
                <w:b/>
                <w:bCs/>
                <w:color w:val="000080"/>
              </w:rPr>
            </w:pPr>
          </w:p>
        </w:tc>
        <w:tc>
          <w:tcPr>
            <w:tcW w:w="1178" w:type="dxa"/>
            <w:shd w:val="clear" w:color="auto" w:fill="FFFFFF"/>
          </w:tcPr>
          <w:p w14:paraId="59A82A5F" w14:textId="77777777" w:rsidR="00A63034" w:rsidRPr="00207698" w:rsidRDefault="00A63034" w:rsidP="00A63034">
            <w:pPr>
              <w:pStyle w:val="BodyText"/>
              <w:rPr>
                <w:b/>
                <w:bCs/>
                <w:color w:val="000080"/>
              </w:rPr>
            </w:pPr>
          </w:p>
        </w:tc>
      </w:tr>
      <w:tr w:rsidR="00A63034" w:rsidRPr="00207698" w14:paraId="59A82A65" w14:textId="77777777" w:rsidTr="00A63034">
        <w:trPr>
          <w:cantSplit/>
          <w:trHeight w:val="288"/>
          <w:jc w:val="center"/>
        </w:trPr>
        <w:tc>
          <w:tcPr>
            <w:tcW w:w="1173" w:type="dxa"/>
            <w:shd w:val="clear" w:color="auto" w:fill="FFFFFF"/>
          </w:tcPr>
          <w:p w14:paraId="59A82A61"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A62" w14:textId="77777777" w:rsidR="00A63034" w:rsidRPr="00207698" w:rsidRDefault="00A63034" w:rsidP="00A63034">
            <w:pPr>
              <w:pStyle w:val="BodyText"/>
              <w:rPr>
                <w:b/>
                <w:bCs/>
                <w:color w:val="000080"/>
              </w:rPr>
            </w:pPr>
          </w:p>
        </w:tc>
        <w:tc>
          <w:tcPr>
            <w:tcW w:w="4410" w:type="dxa"/>
            <w:shd w:val="clear" w:color="auto" w:fill="FFFFFF"/>
          </w:tcPr>
          <w:p w14:paraId="59A82A63" w14:textId="77777777" w:rsidR="00A63034" w:rsidRPr="00207698" w:rsidRDefault="00A63034" w:rsidP="00A63034">
            <w:pPr>
              <w:pStyle w:val="BodyText"/>
              <w:rPr>
                <w:b/>
                <w:bCs/>
                <w:color w:val="000080"/>
              </w:rPr>
            </w:pPr>
          </w:p>
        </w:tc>
        <w:tc>
          <w:tcPr>
            <w:tcW w:w="1178" w:type="dxa"/>
            <w:shd w:val="clear" w:color="auto" w:fill="FFFFFF"/>
          </w:tcPr>
          <w:p w14:paraId="59A82A64" w14:textId="77777777" w:rsidR="00A63034" w:rsidRPr="00207698" w:rsidRDefault="00A63034" w:rsidP="00A63034">
            <w:pPr>
              <w:pStyle w:val="BodyText"/>
              <w:rPr>
                <w:b/>
                <w:bCs/>
                <w:color w:val="000080"/>
              </w:rPr>
            </w:pPr>
          </w:p>
        </w:tc>
      </w:tr>
      <w:tr w:rsidR="00A63034" w:rsidRPr="00207698" w14:paraId="59A82A6A" w14:textId="77777777" w:rsidTr="00A63034">
        <w:trPr>
          <w:cantSplit/>
          <w:trHeight w:val="288"/>
          <w:jc w:val="center"/>
        </w:trPr>
        <w:tc>
          <w:tcPr>
            <w:tcW w:w="1173" w:type="dxa"/>
            <w:shd w:val="clear" w:color="auto" w:fill="FFFFFF"/>
          </w:tcPr>
          <w:p w14:paraId="59A82A66"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A67" w14:textId="77777777" w:rsidR="00A63034" w:rsidRPr="00207698" w:rsidRDefault="00A63034" w:rsidP="00A63034">
            <w:pPr>
              <w:pStyle w:val="BodyText"/>
              <w:rPr>
                <w:b/>
                <w:bCs/>
                <w:color w:val="000080"/>
              </w:rPr>
            </w:pPr>
          </w:p>
        </w:tc>
        <w:tc>
          <w:tcPr>
            <w:tcW w:w="4410" w:type="dxa"/>
            <w:shd w:val="clear" w:color="auto" w:fill="FFFFFF"/>
          </w:tcPr>
          <w:p w14:paraId="59A82A68" w14:textId="77777777" w:rsidR="00A63034" w:rsidRPr="00207698" w:rsidRDefault="00A63034" w:rsidP="00A63034">
            <w:pPr>
              <w:pStyle w:val="BodyText"/>
              <w:rPr>
                <w:b/>
                <w:bCs/>
                <w:color w:val="000080"/>
              </w:rPr>
            </w:pPr>
          </w:p>
        </w:tc>
        <w:tc>
          <w:tcPr>
            <w:tcW w:w="1178" w:type="dxa"/>
            <w:shd w:val="clear" w:color="auto" w:fill="FFFFFF"/>
          </w:tcPr>
          <w:p w14:paraId="59A82A69" w14:textId="77777777" w:rsidR="00A63034" w:rsidRPr="00207698" w:rsidRDefault="00A63034" w:rsidP="00A63034">
            <w:pPr>
              <w:pStyle w:val="BodyText"/>
              <w:rPr>
                <w:b/>
                <w:bCs/>
                <w:color w:val="000080"/>
              </w:rPr>
            </w:pPr>
          </w:p>
        </w:tc>
      </w:tr>
      <w:tr w:rsidR="00A63034" w:rsidRPr="00207698" w14:paraId="59A82A6F" w14:textId="77777777" w:rsidTr="00A63034">
        <w:trPr>
          <w:cantSplit/>
          <w:trHeight w:val="288"/>
          <w:jc w:val="center"/>
        </w:trPr>
        <w:tc>
          <w:tcPr>
            <w:tcW w:w="1173" w:type="dxa"/>
            <w:shd w:val="clear" w:color="auto" w:fill="FFFFFF"/>
          </w:tcPr>
          <w:p w14:paraId="59A82A6B"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A6C" w14:textId="77777777" w:rsidR="00A63034" w:rsidRPr="00207698" w:rsidRDefault="00A63034" w:rsidP="00A63034">
            <w:pPr>
              <w:pStyle w:val="BodyText"/>
              <w:rPr>
                <w:b/>
                <w:bCs/>
                <w:color w:val="000080"/>
              </w:rPr>
            </w:pPr>
          </w:p>
        </w:tc>
        <w:tc>
          <w:tcPr>
            <w:tcW w:w="4410" w:type="dxa"/>
            <w:shd w:val="clear" w:color="auto" w:fill="FFFFFF"/>
          </w:tcPr>
          <w:p w14:paraId="59A82A6D" w14:textId="77777777" w:rsidR="00A63034" w:rsidRPr="00207698" w:rsidRDefault="00A63034" w:rsidP="00A63034">
            <w:pPr>
              <w:pStyle w:val="BodyText"/>
              <w:rPr>
                <w:b/>
                <w:bCs/>
                <w:color w:val="000080"/>
              </w:rPr>
            </w:pPr>
          </w:p>
        </w:tc>
        <w:tc>
          <w:tcPr>
            <w:tcW w:w="1178" w:type="dxa"/>
            <w:shd w:val="clear" w:color="auto" w:fill="FFFFFF"/>
          </w:tcPr>
          <w:p w14:paraId="59A82A6E" w14:textId="77777777" w:rsidR="00A63034" w:rsidRPr="00207698" w:rsidRDefault="00A63034" w:rsidP="00A63034">
            <w:pPr>
              <w:pStyle w:val="BodyText"/>
              <w:rPr>
                <w:b/>
                <w:bCs/>
                <w:color w:val="000080"/>
              </w:rPr>
            </w:pPr>
          </w:p>
        </w:tc>
      </w:tr>
    </w:tbl>
    <w:p w14:paraId="59A82A70"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A74" w14:textId="77777777" w:rsidTr="00A63034">
        <w:trPr>
          <w:cantSplit/>
          <w:tblHeader/>
          <w:jc w:val="center"/>
        </w:trPr>
        <w:tc>
          <w:tcPr>
            <w:tcW w:w="1173" w:type="dxa"/>
            <w:shd w:val="clear" w:color="auto" w:fill="FFFFFF"/>
          </w:tcPr>
          <w:p w14:paraId="59A82A71" w14:textId="77777777" w:rsidR="00A63034" w:rsidRPr="00207698" w:rsidRDefault="00A63034" w:rsidP="00A63034">
            <w:pPr>
              <w:pStyle w:val="BodyText"/>
              <w:rPr>
                <w:b/>
                <w:bCs/>
                <w:color w:val="000080"/>
              </w:rPr>
            </w:pPr>
            <w:r w:rsidRPr="00207698">
              <w:rPr>
                <w:b/>
                <w:bCs/>
                <w:color w:val="000080"/>
              </w:rPr>
              <w:t>12.4.5.2</w:t>
            </w:r>
          </w:p>
        </w:tc>
        <w:tc>
          <w:tcPr>
            <w:tcW w:w="7402" w:type="dxa"/>
            <w:gridSpan w:val="2"/>
            <w:shd w:val="clear" w:color="auto" w:fill="FFFFFF"/>
          </w:tcPr>
          <w:p w14:paraId="59A82A72"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Diagnostic X-ray equipment</w:t>
            </w:r>
          </w:p>
        </w:tc>
        <w:tc>
          <w:tcPr>
            <w:tcW w:w="1177" w:type="dxa"/>
            <w:shd w:val="clear" w:color="auto" w:fill="FFFFFF"/>
          </w:tcPr>
          <w:p w14:paraId="59A82A73" w14:textId="77777777" w:rsidR="00A63034" w:rsidRPr="00207698" w:rsidRDefault="00A63034" w:rsidP="00A63034">
            <w:pPr>
              <w:pStyle w:val="BodyText"/>
              <w:rPr>
                <w:b/>
                <w:bCs/>
                <w:color w:val="000080"/>
              </w:rPr>
            </w:pPr>
          </w:p>
        </w:tc>
      </w:tr>
      <w:tr w:rsidR="00A63034" w:rsidRPr="00207698" w14:paraId="59A82A79" w14:textId="77777777" w:rsidTr="00A63034">
        <w:trPr>
          <w:cantSplit/>
          <w:trHeight w:val="288"/>
          <w:tblHeader/>
          <w:jc w:val="center"/>
        </w:trPr>
        <w:tc>
          <w:tcPr>
            <w:tcW w:w="1173" w:type="dxa"/>
            <w:shd w:val="clear" w:color="auto" w:fill="E6E6E6"/>
          </w:tcPr>
          <w:p w14:paraId="59A82A75"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A76"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A77"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A78"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A7E" w14:textId="77777777" w:rsidTr="00A63034">
        <w:trPr>
          <w:cantSplit/>
          <w:trHeight w:val="288"/>
          <w:jc w:val="center"/>
        </w:trPr>
        <w:tc>
          <w:tcPr>
            <w:tcW w:w="1173" w:type="dxa"/>
            <w:shd w:val="clear" w:color="auto" w:fill="FFFFFF"/>
          </w:tcPr>
          <w:p w14:paraId="59A82A7A"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A7B" w14:textId="77777777" w:rsidR="00A63034" w:rsidRPr="00207698" w:rsidRDefault="00A63034" w:rsidP="00A63034">
            <w:pPr>
              <w:pStyle w:val="BodyText"/>
              <w:rPr>
                <w:b/>
                <w:bCs/>
                <w:color w:val="000080"/>
              </w:rPr>
            </w:pPr>
          </w:p>
        </w:tc>
        <w:tc>
          <w:tcPr>
            <w:tcW w:w="4411" w:type="dxa"/>
            <w:shd w:val="clear" w:color="auto" w:fill="FFFFFF"/>
          </w:tcPr>
          <w:p w14:paraId="59A82A7C" w14:textId="77777777" w:rsidR="00A63034" w:rsidRPr="00207698" w:rsidRDefault="00A63034" w:rsidP="00A63034">
            <w:pPr>
              <w:pStyle w:val="BodyText"/>
              <w:rPr>
                <w:b/>
                <w:bCs/>
                <w:color w:val="000080"/>
              </w:rPr>
            </w:pPr>
          </w:p>
        </w:tc>
        <w:tc>
          <w:tcPr>
            <w:tcW w:w="1177" w:type="dxa"/>
            <w:shd w:val="clear" w:color="auto" w:fill="FFFFFF"/>
          </w:tcPr>
          <w:p w14:paraId="59A82A7D" w14:textId="77777777" w:rsidR="00A63034" w:rsidRPr="00207698" w:rsidRDefault="00A63034" w:rsidP="00A63034">
            <w:pPr>
              <w:pStyle w:val="BodyText"/>
              <w:rPr>
                <w:b/>
                <w:bCs/>
                <w:color w:val="000080"/>
              </w:rPr>
            </w:pPr>
          </w:p>
        </w:tc>
      </w:tr>
      <w:tr w:rsidR="00A63034" w:rsidRPr="00207698" w14:paraId="59A82A83" w14:textId="77777777" w:rsidTr="00A63034">
        <w:trPr>
          <w:cantSplit/>
          <w:trHeight w:val="288"/>
          <w:jc w:val="center"/>
        </w:trPr>
        <w:tc>
          <w:tcPr>
            <w:tcW w:w="1173" w:type="dxa"/>
            <w:shd w:val="clear" w:color="auto" w:fill="FFFFFF"/>
          </w:tcPr>
          <w:p w14:paraId="59A82A7F"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A80" w14:textId="77777777" w:rsidR="00A63034" w:rsidRPr="00207698" w:rsidRDefault="00A63034" w:rsidP="00A63034">
            <w:pPr>
              <w:pStyle w:val="BodyText"/>
              <w:rPr>
                <w:b/>
                <w:bCs/>
                <w:color w:val="000080"/>
              </w:rPr>
            </w:pPr>
          </w:p>
        </w:tc>
        <w:tc>
          <w:tcPr>
            <w:tcW w:w="4411" w:type="dxa"/>
            <w:shd w:val="clear" w:color="auto" w:fill="FFFFFF"/>
          </w:tcPr>
          <w:p w14:paraId="59A82A81" w14:textId="77777777" w:rsidR="00A63034" w:rsidRPr="00207698" w:rsidRDefault="00A63034" w:rsidP="00A63034">
            <w:pPr>
              <w:pStyle w:val="BodyText"/>
              <w:rPr>
                <w:b/>
                <w:bCs/>
                <w:color w:val="000080"/>
              </w:rPr>
            </w:pPr>
          </w:p>
        </w:tc>
        <w:tc>
          <w:tcPr>
            <w:tcW w:w="1177" w:type="dxa"/>
            <w:shd w:val="clear" w:color="auto" w:fill="FFFFFF"/>
          </w:tcPr>
          <w:p w14:paraId="59A82A82" w14:textId="77777777" w:rsidR="00A63034" w:rsidRPr="00207698" w:rsidRDefault="00A63034" w:rsidP="00A63034">
            <w:pPr>
              <w:pStyle w:val="BodyText"/>
              <w:rPr>
                <w:b/>
                <w:bCs/>
                <w:color w:val="000080"/>
              </w:rPr>
            </w:pPr>
          </w:p>
        </w:tc>
      </w:tr>
      <w:tr w:rsidR="00A63034" w:rsidRPr="00207698" w14:paraId="59A82A88" w14:textId="77777777" w:rsidTr="00A63034">
        <w:trPr>
          <w:cantSplit/>
          <w:trHeight w:val="288"/>
          <w:jc w:val="center"/>
        </w:trPr>
        <w:tc>
          <w:tcPr>
            <w:tcW w:w="1173" w:type="dxa"/>
            <w:shd w:val="clear" w:color="auto" w:fill="FFFFFF"/>
          </w:tcPr>
          <w:p w14:paraId="59A82A84"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A85" w14:textId="77777777" w:rsidR="00A63034" w:rsidRPr="00207698" w:rsidRDefault="00A63034" w:rsidP="00A63034">
            <w:pPr>
              <w:pStyle w:val="BodyText"/>
              <w:rPr>
                <w:b/>
                <w:bCs/>
                <w:color w:val="000080"/>
              </w:rPr>
            </w:pPr>
          </w:p>
        </w:tc>
        <w:tc>
          <w:tcPr>
            <w:tcW w:w="4411" w:type="dxa"/>
            <w:shd w:val="clear" w:color="auto" w:fill="FFFFFF"/>
          </w:tcPr>
          <w:p w14:paraId="59A82A86" w14:textId="77777777" w:rsidR="00A63034" w:rsidRPr="00207698" w:rsidRDefault="00A63034" w:rsidP="00A63034">
            <w:pPr>
              <w:pStyle w:val="BodyText"/>
              <w:rPr>
                <w:b/>
                <w:bCs/>
                <w:color w:val="000080"/>
              </w:rPr>
            </w:pPr>
          </w:p>
        </w:tc>
        <w:tc>
          <w:tcPr>
            <w:tcW w:w="1177" w:type="dxa"/>
            <w:shd w:val="clear" w:color="auto" w:fill="FFFFFF"/>
          </w:tcPr>
          <w:p w14:paraId="59A82A87" w14:textId="77777777" w:rsidR="00A63034" w:rsidRPr="00207698" w:rsidRDefault="00A63034" w:rsidP="00A63034">
            <w:pPr>
              <w:pStyle w:val="BodyText"/>
              <w:rPr>
                <w:b/>
                <w:bCs/>
                <w:color w:val="000080"/>
              </w:rPr>
            </w:pPr>
          </w:p>
        </w:tc>
      </w:tr>
      <w:tr w:rsidR="00A63034" w:rsidRPr="00207698" w14:paraId="59A82A8D" w14:textId="77777777" w:rsidTr="00A63034">
        <w:trPr>
          <w:cantSplit/>
          <w:trHeight w:val="288"/>
          <w:jc w:val="center"/>
        </w:trPr>
        <w:tc>
          <w:tcPr>
            <w:tcW w:w="1173" w:type="dxa"/>
            <w:shd w:val="clear" w:color="auto" w:fill="FFFFFF"/>
          </w:tcPr>
          <w:p w14:paraId="59A82A89"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A8A" w14:textId="77777777" w:rsidR="00A63034" w:rsidRPr="00207698" w:rsidRDefault="00A63034" w:rsidP="00A63034">
            <w:pPr>
              <w:pStyle w:val="BodyText"/>
              <w:rPr>
                <w:b/>
                <w:bCs/>
                <w:color w:val="000080"/>
              </w:rPr>
            </w:pPr>
          </w:p>
        </w:tc>
        <w:tc>
          <w:tcPr>
            <w:tcW w:w="4411" w:type="dxa"/>
            <w:shd w:val="clear" w:color="auto" w:fill="FFFFFF"/>
          </w:tcPr>
          <w:p w14:paraId="59A82A8B" w14:textId="77777777" w:rsidR="00A63034" w:rsidRPr="00207698" w:rsidRDefault="00A63034" w:rsidP="00A63034">
            <w:pPr>
              <w:pStyle w:val="BodyText"/>
              <w:rPr>
                <w:b/>
                <w:bCs/>
                <w:color w:val="000080"/>
              </w:rPr>
            </w:pPr>
          </w:p>
        </w:tc>
        <w:tc>
          <w:tcPr>
            <w:tcW w:w="1177" w:type="dxa"/>
            <w:shd w:val="clear" w:color="auto" w:fill="FFFFFF"/>
          </w:tcPr>
          <w:p w14:paraId="59A82A8C" w14:textId="77777777" w:rsidR="00A63034" w:rsidRPr="00207698" w:rsidRDefault="00A63034" w:rsidP="00A63034">
            <w:pPr>
              <w:pStyle w:val="BodyText"/>
              <w:rPr>
                <w:b/>
                <w:bCs/>
                <w:color w:val="000080"/>
              </w:rPr>
            </w:pPr>
          </w:p>
        </w:tc>
      </w:tr>
      <w:tr w:rsidR="00A63034" w:rsidRPr="00207698" w14:paraId="59A82A92" w14:textId="77777777" w:rsidTr="00A63034">
        <w:trPr>
          <w:cantSplit/>
          <w:trHeight w:val="288"/>
          <w:jc w:val="center"/>
        </w:trPr>
        <w:tc>
          <w:tcPr>
            <w:tcW w:w="1173" w:type="dxa"/>
            <w:shd w:val="clear" w:color="auto" w:fill="FFFFFF"/>
          </w:tcPr>
          <w:p w14:paraId="59A82A8E"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A8F" w14:textId="77777777" w:rsidR="00A63034" w:rsidRPr="00207698" w:rsidRDefault="00A63034" w:rsidP="00A63034">
            <w:pPr>
              <w:pStyle w:val="BodyText"/>
              <w:rPr>
                <w:b/>
                <w:bCs/>
                <w:color w:val="000080"/>
              </w:rPr>
            </w:pPr>
          </w:p>
        </w:tc>
        <w:tc>
          <w:tcPr>
            <w:tcW w:w="4411" w:type="dxa"/>
            <w:shd w:val="clear" w:color="auto" w:fill="FFFFFF"/>
          </w:tcPr>
          <w:p w14:paraId="59A82A90" w14:textId="77777777" w:rsidR="00A63034" w:rsidRPr="00207698" w:rsidRDefault="00A63034" w:rsidP="00A63034">
            <w:pPr>
              <w:pStyle w:val="BodyText"/>
              <w:rPr>
                <w:b/>
                <w:bCs/>
                <w:color w:val="000080"/>
              </w:rPr>
            </w:pPr>
          </w:p>
        </w:tc>
        <w:tc>
          <w:tcPr>
            <w:tcW w:w="1177" w:type="dxa"/>
            <w:shd w:val="clear" w:color="auto" w:fill="FFFFFF"/>
          </w:tcPr>
          <w:p w14:paraId="59A82A91" w14:textId="77777777" w:rsidR="00A63034" w:rsidRPr="00207698" w:rsidRDefault="00A63034" w:rsidP="00A63034">
            <w:pPr>
              <w:pStyle w:val="BodyText"/>
              <w:rPr>
                <w:b/>
                <w:bCs/>
                <w:color w:val="000080"/>
              </w:rPr>
            </w:pPr>
          </w:p>
        </w:tc>
      </w:tr>
      <w:tr w:rsidR="00A63034" w:rsidRPr="00207698" w14:paraId="59A82A97" w14:textId="77777777" w:rsidTr="00A63034">
        <w:trPr>
          <w:cantSplit/>
          <w:trHeight w:val="288"/>
          <w:jc w:val="center"/>
        </w:trPr>
        <w:tc>
          <w:tcPr>
            <w:tcW w:w="1173" w:type="dxa"/>
            <w:shd w:val="clear" w:color="auto" w:fill="FFFFFF"/>
          </w:tcPr>
          <w:p w14:paraId="59A82A93"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A94" w14:textId="77777777" w:rsidR="00A63034" w:rsidRPr="00207698" w:rsidRDefault="00A63034" w:rsidP="00A63034">
            <w:pPr>
              <w:pStyle w:val="BodyText"/>
              <w:rPr>
                <w:b/>
                <w:bCs/>
                <w:color w:val="000080"/>
              </w:rPr>
            </w:pPr>
          </w:p>
        </w:tc>
        <w:tc>
          <w:tcPr>
            <w:tcW w:w="4411" w:type="dxa"/>
            <w:shd w:val="clear" w:color="auto" w:fill="FFFFFF"/>
          </w:tcPr>
          <w:p w14:paraId="59A82A95" w14:textId="77777777" w:rsidR="00A63034" w:rsidRPr="00207698" w:rsidRDefault="00A63034" w:rsidP="00A63034">
            <w:pPr>
              <w:pStyle w:val="BodyText"/>
              <w:rPr>
                <w:b/>
                <w:bCs/>
                <w:color w:val="000080"/>
              </w:rPr>
            </w:pPr>
          </w:p>
        </w:tc>
        <w:tc>
          <w:tcPr>
            <w:tcW w:w="1177" w:type="dxa"/>
            <w:shd w:val="clear" w:color="auto" w:fill="FFFFFF"/>
          </w:tcPr>
          <w:p w14:paraId="59A82A96" w14:textId="77777777" w:rsidR="00A63034" w:rsidRPr="00207698" w:rsidRDefault="00A63034" w:rsidP="00A63034">
            <w:pPr>
              <w:pStyle w:val="BodyText"/>
              <w:rPr>
                <w:b/>
                <w:bCs/>
                <w:color w:val="000080"/>
              </w:rPr>
            </w:pPr>
          </w:p>
        </w:tc>
      </w:tr>
      <w:tr w:rsidR="00A63034" w:rsidRPr="00207698" w14:paraId="59A82A9C" w14:textId="77777777" w:rsidTr="00A63034">
        <w:trPr>
          <w:cantSplit/>
          <w:trHeight w:val="288"/>
          <w:jc w:val="center"/>
        </w:trPr>
        <w:tc>
          <w:tcPr>
            <w:tcW w:w="1173" w:type="dxa"/>
            <w:shd w:val="clear" w:color="auto" w:fill="FFFFFF"/>
          </w:tcPr>
          <w:p w14:paraId="59A82A98"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A99" w14:textId="77777777" w:rsidR="00A63034" w:rsidRPr="00207698" w:rsidRDefault="00A63034" w:rsidP="00A63034">
            <w:pPr>
              <w:pStyle w:val="BodyText"/>
              <w:rPr>
                <w:b/>
                <w:bCs/>
                <w:color w:val="000080"/>
              </w:rPr>
            </w:pPr>
          </w:p>
        </w:tc>
        <w:tc>
          <w:tcPr>
            <w:tcW w:w="4411" w:type="dxa"/>
            <w:shd w:val="clear" w:color="auto" w:fill="FFFFFF"/>
          </w:tcPr>
          <w:p w14:paraId="59A82A9A" w14:textId="77777777" w:rsidR="00A63034" w:rsidRPr="00207698" w:rsidRDefault="00A63034" w:rsidP="00A63034">
            <w:pPr>
              <w:pStyle w:val="BodyText"/>
              <w:rPr>
                <w:b/>
                <w:bCs/>
                <w:color w:val="000080"/>
              </w:rPr>
            </w:pPr>
          </w:p>
        </w:tc>
        <w:tc>
          <w:tcPr>
            <w:tcW w:w="1177" w:type="dxa"/>
            <w:shd w:val="clear" w:color="auto" w:fill="FFFFFF"/>
          </w:tcPr>
          <w:p w14:paraId="59A82A9B" w14:textId="77777777" w:rsidR="00A63034" w:rsidRPr="00207698" w:rsidRDefault="00A63034" w:rsidP="00A63034">
            <w:pPr>
              <w:pStyle w:val="BodyText"/>
              <w:rPr>
                <w:b/>
                <w:bCs/>
                <w:color w:val="000080"/>
              </w:rPr>
            </w:pPr>
          </w:p>
        </w:tc>
      </w:tr>
      <w:tr w:rsidR="00A63034" w:rsidRPr="00207698" w14:paraId="59A82AA1" w14:textId="77777777" w:rsidTr="00A63034">
        <w:trPr>
          <w:cantSplit/>
          <w:trHeight w:val="288"/>
          <w:jc w:val="center"/>
        </w:trPr>
        <w:tc>
          <w:tcPr>
            <w:tcW w:w="1173" w:type="dxa"/>
            <w:shd w:val="clear" w:color="auto" w:fill="FFFFFF"/>
          </w:tcPr>
          <w:p w14:paraId="59A82A9D"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A9E" w14:textId="77777777" w:rsidR="00A63034" w:rsidRPr="00207698" w:rsidRDefault="00A63034" w:rsidP="00A63034">
            <w:pPr>
              <w:pStyle w:val="BodyText"/>
              <w:rPr>
                <w:b/>
                <w:bCs/>
                <w:color w:val="000080"/>
              </w:rPr>
            </w:pPr>
          </w:p>
        </w:tc>
        <w:tc>
          <w:tcPr>
            <w:tcW w:w="4411" w:type="dxa"/>
            <w:shd w:val="clear" w:color="auto" w:fill="FFFFFF"/>
          </w:tcPr>
          <w:p w14:paraId="59A82A9F" w14:textId="77777777" w:rsidR="00A63034" w:rsidRPr="00207698" w:rsidRDefault="00A63034" w:rsidP="00A63034">
            <w:pPr>
              <w:pStyle w:val="BodyText"/>
              <w:rPr>
                <w:b/>
                <w:bCs/>
                <w:color w:val="000080"/>
              </w:rPr>
            </w:pPr>
          </w:p>
        </w:tc>
        <w:tc>
          <w:tcPr>
            <w:tcW w:w="1177" w:type="dxa"/>
            <w:shd w:val="clear" w:color="auto" w:fill="FFFFFF"/>
          </w:tcPr>
          <w:p w14:paraId="59A82AA0" w14:textId="77777777" w:rsidR="00A63034" w:rsidRPr="00207698" w:rsidRDefault="00A63034" w:rsidP="00A63034">
            <w:pPr>
              <w:pStyle w:val="BodyText"/>
              <w:rPr>
                <w:b/>
                <w:bCs/>
                <w:color w:val="000080"/>
              </w:rPr>
            </w:pPr>
          </w:p>
        </w:tc>
      </w:tr>
    </w:tbl>
    <w:p w14:paraId="59A82AA2"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AA6" w14:textId="77777777" w:rsidTr="00A63034">
        <w:trPr>
          <w:cantSplit/>
          <w:tblHeader/>
          <w:jc w:val="center"/>
        </w:trPr>
        <w:tc>
          <w:tcPr>
            <w:tcW w:w="1173" w:type="dxa"/>
            <w:shd w:val="clear" w:color="auto" w:fill="FFFFFF"/>
          </w:tcPr>
          <w:p w14:paraId="59A82AA3" w14:textId="77777777" w:rsidR="00A63034" w:rsidRPr="00207698" w:rsidRDefault="00A63034" w:rsidP="00A63034">
            <w:pPr>
              <w:pStyle w:val="BodyText"/>
              <w:rPr>
                <w:b/>
                <w:bCs/>
                <w:color w:val="000080"/>
              </w:rPr>
            </w:pPr>
            <w:r w:rsidRPr="00207698">
              <w:rPr>
                <w:b/>
                <w:bCs/>
                <w:color w:val="000080"/>
              </w:rPr>
              <w:br w:type="page"/>
              <w:t>12.4.5.3</w:t>
            </w:r>
          </w:p>
        </w:tc>
        <w:tc>
          <w:tcPr>
            <w:tcW w:w="7401" w:type="dxa"/>
            <w:gridSpan w:val="2"/>
            <w:shd w:val="clear" w:color="auto" w:fill="FFFFFF"/>
          </w:tcPr>
          <w:p w14:paraId="59A82AA4"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Radiotherapy equipment</w:t>
            </w:r>
          </w:p>
        </w:tc>
        <w:tc>
          <w:tcPr>
            <w:tcW w:w="1178" w:type="dxa"/>
            <w:shd w:val="clear" w:color="auto" w:fill="FFFFFF"/>
          </w:tcPr>
          <w:p w14:paraId="59A82AA5" w14:textId="77777777" w:rsidR="00A63034" w:rsidRPr="00207698" w:rsidRDefault="00A63034" w:rsidP="00A63034">
            <w:pPr>
              <w:pStyle w:val="BodyText"/>
              <w:rPr>
                <w:b/>
                <w:bCs/>
                <w:color w:val="000080"/>
              </w:rPr>
            </w:pPr>
          </w:p>
        </w:tc>
      </w:tr>
      <w:tr w:rsidR="00A63034" w:rsidRPr="00207698" w14:paraId="59A82AAB" w14:textId="77777777" w:rsidTr="00A63034">
        <w:trPr>
          <w:cantSplit/>
          <w:trHeight w:val="288"/>
          <w:tblHeader/>
          <w:jc w:val="center"/>
        </w:trPr>
        <w:tc>
          <w:tcPr>
            <w:tcW w:w="1173" w:type="dxa"/>
            <w:shd w:val="clear" w:color="auto" w:fill="E6E6E6"/>
          </w:tcPr>
          <w:p w14:paraId="59A82AA7"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AA8"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AA9"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AAA"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AB0" w14:textId="77777777" w:rsidTr="00A63034">
        <w:trPr>
          <w:cantSplit/>
          <w:trHeight w:val="288"/>
          <w:jc w:val="center"/>
        </w:trPr>
        <w:tc>
          <w:tcPr>
            <w:tcW w:w="1173" w:type="dxa"/>
            <w:shd w:val="clear" w:color="auto" w:fill="FFFFFF"/>
          </w:tcPr>
          <w:p w14:paraId="59A82AAC"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AAD" w14:textId="77777777" w:rsidR="00A63034" w:rsidRPr="00207698" w:rsidRDefault="00A63034" w:rsidP="00A63034">
            <w:pPr>
              <w:pStyle w:val="BodyText"/>
              <w:rPr>
                <w:b/>
                <w:bCs/>
                <w:color w:val="000080"/>
              </w:rPr>
            </w:pPr>
          </w:p>
        </w:tc>
        <w:tc>
          <w:tcPr>
            <w:tcW w:w="4410" w:type="dxa"/>
            <w:shd w:val="clear" w:color="auto" w:fill="FFFFFF"/>
          </w:tcPr>
          <w:p w14:paraId="59A82AAE" w14:textId="77777777" w:rsidR="00A63034" w:rsidRPr="00207698" w:rsidRDefault="00A63034" w:rsidP="00A63034">
            <w:pPr>
              <w:pStyle w:val="BodyText"/>
              <w:rPr>
                <w:b/>
                <w:bCs/>
                <w:color w:val="000080"/>
              </w:rPr>
            </w:pPr>
          </w:p>
        </w:tc>
        <w:tc>
          <w:tcPr>
            <w:tcW w:w="1178" w:type="dxa"/>
            <w:shd w:val="clear" w:color="auto" w:fill="FFFFFF"/>
          </w:tcPr>
          <w:p w14:paraId="59A82AAF" w14:textId="77777777" w:rsidR="00A63034" w:rsidRPr="00207698" w:rsidRDefault="00A63034" w:rsidP="00A63034">
            <w:pPr>
              <w:pStyle w:val="BodyText"/>
              <w:rPr>
                <w:b/>
                <w:bCs/>
                <w:color w:val="000080"/>
              </w:rPr>
            </w:pPr>
          </w:p>
        </w:tc>
      </w:tr>
      <w:tr w:rsidR="00A63034" w:rsidRPr="00207698" w14:paraId="59A82AB5" w14:textId="77777777" w:rsidTr="00A63034">
        <w:trPr>
          <w:cantSplit/>
          <w:trHeight w:val="288"/>
          <w:jc w:val="center"/>
        </w:trPr>
        <w:tc>
          <w:tcPr>
            <w:tcW w:w="1173" w:type="dxa"/>
            <w:shd w:val="clear" w:color="auto" w:fill="FFFFFF"/>
          </w:tcPr>
          <w:p w14:paraId="59A82AB1"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AB2" w14:textId="77777777" w:rsidR="00A63034" w:rsidRPr="00207698" w:rsidRDefault="00A63034" w:rsidP="00A63034">
            <w:pPr>
              <w:pStyle w:val="BodyText"/>
              <w:rPr>
                <w:b/>
                <w:bCs/>
                <w:color w:val="000080"/>
              </w:rPr>
            </w:pPr>
          </w:p>
        </w:tc>
        <w:tc>
          <w:tcPr>
            <w:tcW w:w="4410" w:type="dxa"/>
            <w:shd w:val="clear" w:color="auto" w:fill="FFFFFF"/>
          </w:tcPr>
          <w:p w14:paraId="59A82AB3" w14:textId="77777777" w:rsidR="00A63034" w:rsidRPr="00207698" w:rsidRDefault="00A63034" w:rsidP="00A63034">
            <w:pPr>
              <w:pStyle w:val="BodyText"/>
              <w:rPr>
                <w:b/>
                <w:bCs/>
                <w:color w:val="000080"/>
              </w:rPr>
            </w:pPr>
          </w:p>
        </w:tc>
        <w:tc>
          <w:tcPr>
            <w:tcW w:w="1178" w:type="dxa"/>
            <w:shd w:val="clear" w:color="auto" w:fill="FFFFFF"/>
          </w:tcPr>
          <w:p w14:paraId="59A82AB4" w14:textId="77777777" w:rsidR="00A63034" w:rsidRPr="00207698" w:rsidRDefault="00A63034" w:rsidP="00A63034">
            <w:pPr>
              <w:pStyle w:val="BodyText"/>
              <w:rPr>
                <w:b/>
                <w:bCs/>
                <w:color w:val="000080"/>
              </w:rPr>
            </w:pPr>
          </w:p>
        </w:tc>
      </w:tr>
      <w:tr w:rsidR="00A63034" w:rsidRPr="00207698" w14:paraId="59A82ABA" w14:textId="77777777" w:rsidTr="00A63034">
        <w:trPr>
          <w:cantSplit/>
          <w:trHeight w:val="288"/>
          <w:jc w:val="center"/>
        </w:trPr>
        <w:tc>
          <w:tcPr>
            <w:tcW w:w="1173" w:type="dxa"/>
            <w:shd w:val="clear" w:color="auto" w:fill="FFFFFF"/>
          </w:tcPr>
          <w:p w14:paraId="59A82AB6"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AB7" w14:textId="77777777" w:rsidR="00A63034" w:rsidRPr="00207698" w:rsidRDefault="00A63034" w:rsidP="00A63034">
            <w:pPr>
              <w:pStyle w:val="BodyText"/>
              <w:rPr>
                <w:b/>
                <w:bCs/>
                <w:color w:val="000080"/>
              </w:rPr>
            </w:pPr>
          </w:p>
        </w:tc>
        <w:tc>
          <w:tcPr>
            <w:tcW w:w="4410" w:type="dxa"/>
            <w:shd w:val="clear" w:color="auto" w:fill="FFFFFF"/>
          </w:tcPr>
          <w:p w14:paraId="59A82AB8" w14:textId="77777777" w:rsidR="00A63034" w:rsidRPr="00207698" w:rsidRDefault="00A63034" w:rsidP="00A63034">
            <w:pPr>
              <w:pStyle w:val="BodyText"/>
              <w:rPr>
                <w:b/>
                <w:bCs/>
                <w:color w:val="000080"/>
              </w:rPr>
            </w:pPr>
          </w:p>
        </w:tc>
        <w:tc>
          <w:tcPr>
            <w:tcW w:w="1178" w:type="dxa"/>
            <w:shd w:val="clear" w:color="auto" w:fill="FFFFFF"/>
          </w:tcPr>
          <w:p w14:paraId="59A82AB9" w14:textId="77777777" w:rsidR="00A63034" w:rsidRPr="00207698" w:rsidRDefault="00A63034" w:rsidP="00A63034">
            <w:pPr>
              <w:pStyle w:val="BodyText"/>
              <w:rPr>
                <w:b/>
                <w:bCs/>
                <w:color w:val="000080"/>
              </w:rPr>
            </w:pPr>
          </w:p>
        </w:tc>
      </w:tr>
      <w:tr w:rsidR="00A63034" w:rsidRPr="00207698" w14:paraId="59A82ABF" w14:textId="77777777" w:rsidTr="00A63034">
        <w:trPr>
          <w:cantSplit/>
          <w:trHeight w:val="288"/>
          <w:jc w:val="center"/>
        </w:trPr>
        <w:tc>
          <w:tcPr>
            <w:tcW w:w="1173" w:type="dxa"/>
            <w:shd w:val="clear" w:color="auto" w:fill="FFFFFF"/>
          </w:tcPr>
          <w:p w14:paraId="59A82ABB"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ABC" w14:textId="77777777" w:rsidR="00A63034" w:rsidRPr="00207698" w:rsidRDefault="00A63034" w:rsidP="00A63034">
            <w:pPr>
              <w:pStyle w:val="BodyText"/>
              <w:rPr>
                <w:b/>
                <w:bCs/>
                <w:color w:val="000080"/>
              </w:rPr>
            </w:pPr>
          </w:p>
        </w:tc>
        <w:tc>
          <w:tcPr>
            <w:tcW w:w="4410" w:type="dxa"/>
            <w:shd w:val="clear" w:color="auto" w:fill="FFFFFF"/>
          </w:tcPr>
          <w:p w14:paraId="59A82ABD" w14:textId="77777777" w:rsidR="00A63034" w:rsidRPr="00207698" w:rsidRDefault="00A63034" w:rsidP="00A63034">
            <w:pPr>
              <w:pStyle w:val="BodyText"/>
              <w:rPr>
                <w:b/>
                <w:bCs/>
                <w:color w:val="000080"/>
              </w:rPr>
            </w:pPr>
          </w:p>
        </w:tc>
        <w:tc>
          <w:tcPr>
            <w:tcW w:w="1178" w:type="dxa"/>
            <w:shd w:val="clear" w:color="auto" w:fill="FFFFFF"/>
          </w:tcPr>
          <w:p w14:paraId="59A82ABE" w14:textId="77777777" w:rsidR="00A63034" w:rsidRPr="00207698" w:rsidRDefault="00A63034" w:rsidP="00A63034">
            <w:pPr>
              <w:pStyle w:val="BodyText"/>
              <w:rPr>
                <w:b/>
                <w:bCs/>
                <w:color w:val="000080"/>
              </w:rPr>
            </w:pPr>
          </w:p>
        </w:tc>
      </w:tr>
      <w:tr w:rsidR="00A63034" w:rsidRPr="00207698" w14:paraId="59A82AC4" w14:textId="77777777" w:rsidTr="00A63034">
        <w:trPr>
          <w:cantSplit/>
          <w:trHeight w:val="288"/>
          <w:jc w:val="center"/>
        </w:trPr>
        <w:tc>
          <w:tcPr>
            <w:tcW w:w="1173" w:type="dxa"/>
            <w:shd w:val="clear" w:color="auto" w:fill="FFFFFF"/>
          </w:tcPr>
          <w:p w14:paraId="59A82AC0"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AC1" w14:textId="77777777" w:rsidR="00A63034" w:rsidRPr="00207698" w:rsidRDefault="00A63034" w:rsidP="00A63034">
            <w:pPr>
              <w:pStyle w:val="BodyText"/>
              <w:rPr>
                <w:b/>
                <w:bCs/>
                <w:color w:val="000080"/>
              </w:rPr>
            </w:pPr>
          </w:p>
        </w:tc>
        <w:tc>
          <w:tcPr>
            <w:tcW w:w="4410" w:type="dxa"/>
            <w:shd w:val="clear" w:color="auto" w:fill="FFFFFF"/>
          </w:tcPr>
          <w:p w14:paraId="59A82AC2" w14:textId="77777777" w:rsidR="00A63034" w:rsidRPr="00207698" w:rsidRDefault="00A63034" w:rsidP="00A63034">
            <w:pPr>
              <w:pStyle w:val="BodyText"/>
              <w:rPr>
                <w:b/>
                <w:bCs/>
                <w:color w:val="000080"/>
              </w:rPr>
            </w:pPr>
          </w:p>
        </w:tc>
        <w:tc>
          <w:tcPr>
            <w:tcW w:w="1178" w:type="dxa"/>
            <w:shd w:val="clear" w:color="auto" w:fill="FFFFFF"/>
          </w:tcPr>
          <w:p w14:paraId="59A82AC3" w14:textId="77777777" w:rsidR="00A63034" w:rsidRPr="00207698" w:rsidRDefault="00A63034" w:rsidP="00A63034">
            <w:pPr>
              <w:pStyle w:val="BodyText"/>
              <w:rPr>
                <w:b/>
                <w:bCs/>
                <w:color w:val="000080"/>
              </w:rPr>
            </w:pPr>
          </w:p>
        </w:tc>
      </w:tr>
      <w:tr w:rsidR="00A63034" w:rsidRPr="00207698" w14:paraId="59A82AC9" w14:textId="77777777" w:rsidTr="00A63034">
        <w:trPr>
          <w:cantSplit/>
          <w:trHeight w:val="288"/>
          <w:jc w:val="center"/>
        </w:trPr>
        <w:tc>
          <w:tcPr>
            <w:tcW w:w="1173" w:type="dxa"/>
            <w:shd w:val="clear" w:color="auto" w:fill="FFFFFF"/>
          </w:tcPr>
          <w:p w14:paraId="59A82AC5"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AC6" w14:textId="77777777" w:rsidR="00A63034" w:rsidRPr="00207698" w:rsidRDefault="00A63034" w:rsidP="00A63034">
            <w:pPr>
              <w:pStyle w:val="BodyText"/>
              <w:rPr>
                <w:b/>
                <w:bCs/>
                <w:color w:val="000080"/>
              </w:rPr>
            </w:pPr>
          </w:p>
        </w:tc>
        <w:tc>
          <w:tcPr>
            <w:tcW w:w="4410" w:type="dxa"/>
            <w:shd w:val="clear" w:color="auto" w:fill="FFFFFF"/>
          </w:tcPr>
          <w:p w14:paraId="59A82AC7" w14:textId="77777777" w:rsidR="00A63034" w:rsidRPr="00207698" w:rsidRDefault="00A63034" w:rsidP="00A63034">
            <w:pPr>
              <w:pStyle w:val="BodyText"/>
              <w:rPr>
                <w:b/>
                <w:bCs/>
                <w:color w:val="000080"/>
              </w:rPr>
            </w:pPr>
          </w:p>
        </w:tc>
        <w:tc>
          <w:tcPr>
            <w:tcW w:w="1178" w:type="dxa"/>
            <w:shd w:val="clear" w:color="auto" w:fill="FFFFFF"/>
          </w:tcPr>
          <w:p w14:paraId="59A82AC8" w14:textId="77777777" w:rsidR="00A63034" w:rsidRPr="00207698" w:rsidRDefault="00A63034" w:rsidP="00A63034">
            <w:pPr>
              <w:pStyle w:val="BodyText"/>
              <w:rPr>
                <w:b/>
                <w:bCs/>
                <w:color w:val="000080"/>
              </w:rPr>
            </w:pPr>
          </w:p>
        </w:tc>
      </w:tr>
      <w:tr w:rsidR="00A63034" w:rsidRPr="00207698" w14:paraId="59A82ACE" w14:textId="77777777" w:rsidTr="00A63034">
        <w:trPr>
          <w:cantSplit/>
          <w:trHeight w:val="288"/>
          <w:jc w:val="center"/>
        </w:trPr>
        <w:tc>
          <w:tcPr>
            <w:tcW w:w="1173" w:type="dxa"/>
            <w:shd w:val="clear" w:color="auto" w:fill="FFFFFF"/>
          </w:tcPr>
          <w:p w14:paraId="59A82ACA"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ACB" w14:textId="77777777" w:rsidR="00A63034" w:rsidRPr="00207698" w:rsidRDefault="00A63034" w:rsidP="00A63034">
            <w:pPr>
              <w:pStyle w:val="BodyText"/>
              <w:rPr>
                <w:b/>
                <w:bCs/>
                <w:color w:val="000080"/>
              </w:rPr>
            </w:pPr>
          </w:p>
        </w:tc>
        <w:tc>
          <w:tcPr>
            <w:tcW w:w="4410" w:type="dxa"/>
            <w:shd w:val="clear" w:color="auto" w:fill="FFFFFF"/>
          </w:tcPr>
          <w:p w14:paraId="59A82ACC" w14:textId="77777777" w:rsidR="00A63034" w:rsidRPr="00207698" w:rsidRDefault="00A63034" w:rsidP="00A63034">
            <w:pPr>
              <w:pStyle w:val="BodyText"/>
              <w:rPr>
                <w:b/>
                <w:bCs/>
                <w:color w:val="000080"/>
              </w:rPr>
            </w:pPr>
          </w:p>
        </w:tc>
        <w:tc>
          <w:tcPr>
            <w:tcW w:w="1178" w:type="dxa"/>
            <w:shd w:val="clear" w:color="auto" w:fill="FFFFFF"/>
          </w:tcPr>
          <w:p w14:paraId="59A82ACD" w14:textId="77777777" w:rsidR="00A63034" w:rsidRPr="00207698" w:rsidRDefault="00A63034" w:rsidP="00A63034">
            <w:pPr>
              <w:pStyle w:val="BodyText"/>
              <w:rPr>
                <w:b/>
                <w:bCs/>
                <w:color w:val="000080"/>
              </w:rPr>
            </w:pPr>
          </w:p>
        </w:tc>
      </w:tr>
      <w:tr w:rsidR="00A63034" w:rsidRPr="00207698" w14:paraId="59A82AD3" w14:textId="77777777" w:rsidTr="00A63034">
        <w:trPr>
          <w:cantSplit/>
          <w:trHeight w:val="288"/>
          <w:jc w:val="center"/>
        </w:trPr>
        <w:tc>
          <w:tcPr>
            <w:tcW w:w="1173" w:type="dxa"/>
            <w:shd w:val="clear" w:color="auto" w:fill="FFFFFF"/>
          </w:tcPr>
          <w:p w14:paraId="59A82ACF"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AD0" w14:textId="77777777" w:rsidR="00A63034" w:rsidRPr="00207698" w:rsidRDefault="00A63034" w:rsidP="00A63034">
            <w:pPr>
              <w:pStyle w:val="BodyText"/>
              <w:rPr>
                <w:b/>
                <w:bCs/>
                <w:color w:val="000080"/>
              </w:rPr>
            </w:pPr>
          </w:p>
        </w:tc>
        <w:tc>
          <w:tcPr>
            <w:tcW w:w="4410" w:type="dxa"/>
            <w:shd w:val="clear" w:color="auto" w:fill="FFFFFF"/>
          </w:tcPr>
          <w:p w14:paraId="59A82AD1" w14:textId="77777777" w:rsidR="00A63034" w:rsidRPr="00207698" w:rsidRDefault="00A63034" w:rsidP="00A63034">
            <w:pPr>
              <w:pStyle w:val="BodyText"/>
              <w:rPr>
                <w:b/>
                <w:bCs/>
                <w:color w:val="000080"/>
              </w:rPr>
            </w:pPr>
          </w:p>
        </w:tc>
        <w:tc>
          <w:tcPr>
            <w:tcW w:w="1178" w:type="dxa"/>
            <w:shd w:val="clear" w:color="auto" w:fill="FFFFFF"/>
          </w:tcPr>
          <w:p w14:paraId="59A82AD2" w14:textId="77777777" w:rsidR="00A63034" w:rsidRPr="00207698" w:rsidRDefault="00A63034" w:rsidP="00A63034">
            <w:pPr>
              <w:pStyle w:val="BodyText"/>
              <w:rPr>
                <w:b/>
                <w:bCs/>
                <w:color w:val="000080"/>
              </w:rPr>
            </w:pPr>
          </w:p>
        </w:tc>
      </w:tr>
    </w:tbl>
    <w:p w14:paraId="59A82AD4"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AD8" w14:textId="77777777" w:rsidTr="00A63034">
        <w:trPr>
          <w:cantSplit/>
          <w:tblHeader/>
          <w:jc w:val="center"/>
        </w:trPr>
        <w:tc>
          <w:tcPr>
            <w:tcW w:w="1173" w:type="dxa"/>
            <w:shd w:val="clear" w:color="auto" w:fill="FFFFFF"/>
          </w:tcPr>
          <w:p w14:paraId="59A82AD5" w14:textId="77777777" w:rsidR="00A63034" w:rsidRPr="00207698" w:rsidRDefault="00A63034" w:rsidP="00A63034">
            <w:pPr>
              <w:pStyle w:val="BodyText"/>
              <w:rPr>
                <w:b/>
                <w:bCs/>
                <w:color w:val="000080"/>
              </w:rPr>
            </w:pPr>
            <w:r w:rsidRPr="00207698">
              <w:rPr>
                <w:b/>
                <w:bCs/>
                <w:color w:val="000080"/>
              </w:rPr>
              <w:t>12.4.5.4</w:t>
            </w:r>
          </w:p>
        </w:tc>
        <w:tc>
          <w:tcPr>
            <w:tcW w:w="7402" w:type="dxa"/>
            <w:gridSpan w:val="2"/>
            <w:shd w:val="clear" w:color="auto" w:fill="FFFFFF"/>
          </w:tcPr>
          <w:p w14:paraId="59A82AD6"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Other ME equipment producing diagnostic or therapeutic radiation</w:t>
            </w:r>
          </w:p>
        </w:tc>
        <w:tc>
          <w:tcPr>
            <w:tcW w:w="1177" w:type="dxa"/>
            <w:shd w:val="clear" w:color="auto" w:fill="FFFFFF"/>
          </w:tcPr>
          <w:p w14:paraId="59A82AD7" w14:textId="77777777" w:rsidR="00A63034" w:rsidRPr="00207698" w:rsidRDefault="00A63034" w:rsidP="00A63034">
            <w:pPr>
              <w:pStyle w:val="BodyText"/>
              <w:rPr>
                <w:b/>
                <w:bCs/>
                <w:color w:val="000080"/>
              </w:rPr>
            </w:pPr>
          </w:p>
        </w:tc>
      </w:tr>
      <w:tr w:rsidR="00A63034" w:rsidRPr="00207698" w14:paraId="59A82ADD" w14:textId="77777777" w:rsidTr="00A63034">
        <w:trPr>
          <w:cantSplit/>
          <w:trHeight w:val="288"/>
          <w:tblHeader/>
          <w:jc w:val="center"/>
        </w:trPr>
        <w:tc>
          <w:tcPr>
            <w:tcW w:w="1173" w:type="dxa"/>
            <w:shd w:val="clear" w:color="auto" w:fill="E6E6E6"/>
          </w:tcPr>
          <w:p w14:paraId="59A82AD9"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ADA"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ADB"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ADC"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AE2" w14:textId="77777777" w:rsidTr="00A63034">
        <w:trPr>
          <w:cantSplit/>
          <w:trHeight w:val="288"/>
          <w:jc w:val="center"/>
        </w:trPr>
        <w:tc>
          <w:tcPr>
            <w:tcW w:w="1173" w:type="dxa"/>
            <w:shd w:val="clear" w:color="auto" w:fill="FFFFFF"/>
          </w:tcPr>
          <w:p w14:paraId="59A82ADE"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ADF" w14:textId="77777777" w:rsidR="00A63034" w:rsidRPr="00207698" w:rsidRDefault="00A63034" w:rsidP="00A63034">
            <w:pPr>
              <w:pStyle w:val="BodyText"/>
              <w:rPr>
                <w:b/>
                <w:bCs/>
                <w:color w:val="000080"/>
              </w:rPr>
            </w:pPr>
          </w:p>
        </w:tc>
        <w:tc>
          <w:tcPr>
            <w:tcW w:w="4411" w:type="dxa"/>
            <w:shd w:val="clear" w:color="auto" w:fill="FFFFFF"/>
          </w:tcPr>
          <w:p w14:paraId="59A82AE0" w14:textId="77777777" w:rsidR="00A63034" w:rsidRPr="00207698" w:rsidRDefault="00A63034" w:rsidP="00A63034">
            <w:pPr>
              <w:pStyle w:val="BodyText"/>
              <w:rPr>
                <w:b/>
                <w:bCs/>
                <w:color w:val="000080"/>
              </w:rPr>
            </w:pPr>
          </w:p>
        </w:tc>
        <w:tc>
          <w:tcPr>
            <w:tcW w:w="1177" w:type="dxa"/>
            <w:shd w:val="clear" w:color="auto" w:fill="FFFFFF"/>
          </w:tcPr>
          <w:p w14:paraId="59A82AE1" w14:textId="77777777" w:rsidR="00A63034" w:rsidRPr="00207698" w:rsidRDefault="00A63034" w:rsidP="00A63034">
            <w:pPr>
              <w:pStyle w:val="BodyText"/>
              <w:rPr>
                <w:b/>
                <w:bCs/>
                <w:color w:val="000080"/>
              </w:rPr>
            </w:pPr>
          </w:p>
        </w:tc>
      </w:tr>
      <w:tr w:rsidR="00A63034" w:rsidRPr="00207698" w14:paraId="59A82AE7" w14:textId="77777777" w:rsidTr="00A63034">
        <w:trPr>
          <w:cantSplit/>
          <w:trHeight w:val="288"/>
          <w:jc w:val="center"/>
        </w:trPr>
        <w:tc>
          <w:tcPr>
            <w:tcW w:w="1173" w:type="dxa"/>
            <w:shd w:val="clear" w:color="auto" w:fill="FFFFFF"/>
          </w:tcPr>
          <w:p w14:paraId="59A82AE3"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AE4" w14:textId="77777777" w:rsidR="00A63034" w:rsidRPr="00207698" w:rsidRDefault="00A63034" w:rsidP="00A63034">
            <w:pPr>
              <w:pStyle w:val="BodyText"/>
              <w:rPr>
                <w:b/>
                <w:bCs/>
                <w:color w:val="000080"/>
              </w:rPr>
            </w:pPr>
          </w:p>
        </w:tc>
        <w:tc>
          <w:tcPr>
            <w:tcW w:w="4411" w:type="dxa"/>
            <w:shd w:val="clear" w:color="auto" w:fill="FFFFFF"/>
          </w:tcPr>
          <w:p w14:paraId="59A82AE5" w14:textId="77777777" w:rsidR="00A63034" w:rsidRPr="00207698" w:rsidRDefault="00A63034" w:rsidP="00A63034">
            <w:pPr>
              <w:pStyle w:val="BodyText"/>
              <w:rPr>
                <w:b/>
                <w:bCs/>
                <w:color w:val="000080"/>
              </w:rPr>
            </w:pPr>
          </w:p>
        </w:tc>
        <w:tc>
          <w:tcPr>
            <w:tcW w:w="1177" w:type="dxa"/>
            <w:shd w:val="clear" w:color="auto" w:fill="FFFFFF"/>
          </w:tcPr>
          <w:p w14:paraId="59A82AE6" w14:textId="77777777" w:rsidR="00A63034" w:rsidRPr="00207698" w:rsidRDefault="00A63034" w:rsidP="00A63034">
            <w:pPr>
              <w:pStyle w:val="BodyText"/>
              <w:rPr>
                <w:b/>
                <w:bCs/>
                <w:color w:val="000080"/>
              </w:rPr>
            </w:pPr>
          </w:p>
        </w:tc>
      </w:tr>
      <w:tr w:rsidR="00A63034" w:rsidRPr="00207698" w14:paraId="59A82AEC" w14:textId="77777777" w:rsidTr="00A63034">
        <w:trPr>
          <w:cantSplit/>
          <w:trHeight w:val="288"/>
          <w:jc w:val="center"/>
        </w:trPr>
        <w:tc>
          <w:tcPr>
            <w:tcW w:w="1173" w:type="dxa"/>
            <w:shd w:val="clear" w:color="auto" w:fill="FFFFFF"/>
          </w:tcPr>
          <w:p w14:paraId="59A82AE8"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AE9" w14:textId="77777777" w:rsidR="00A63034" w:rsidRPr="00207698" w:rsidRDefault="00A63034" w:rsidP="00A63034">
            <w:pPr>
              <w:pStyle w:val="BodyText"/>
              <w:rPr>
                <w:b/>
                <w:bCs/>
                <w:color w:val="000080"/>
              </w:rPr>
            </w:pPr>
          </w:p>
        </w:tc>
        <w:tc>
          <w:tcPr>
            <w:tcW w:w="4411" w:type="dxa"/>
            <w:shd w:val="clear" w:color="auto" w:fill="FFFFFF"/>
          </w:tcPr>
          <w:p w14:paraId="59A82AEA" w14:textId="77777777" w:rsidR="00A63034" w:rsidRPr="00207698" w:rsidRDefault="00A63034" w:rsidP="00A63034">
            <w:pPr>
              <w:pStyle w:val="BodyText"/>
              <w:rPr>
                <w:b/>
                <w:bCs/>
                <w:color w:val="000080"/>
              </w:rPr>
            </w:pPr>
          </w:p>
        </w:tc>
        <w:tc>
          <w:tcPr>
            <w:tcW w:w="1177" w:type="dxa"/>
            <w:shd w:val="clear" w:color="auto" w:fill="FFFFFF"/>
          </w:tcPr>
          <w:p w14:paraId="59A82AEB" w14:textId="77777777" w:rsidR="00A63034" w:rsidRPr="00207698" w:rsidRDefault="00A63034" w:rsidP="00A63034">
            <w:pPr>
              <w:pStyle w:val="BodyText"/>
              <w:rPr>
                <w:b/>
                <w:bCs/>
                <w:color w:val="000080"/>
              </w:rPr>
            </w:pPr>
          </w:p>
        </w:tc>
      </w:tr>
      <w:tr w:rsidR="00A63034" w:rsidRPr="00207698" w14:paraId="59A82AF1" w14:textId="77777777" w:rsidTr="00A63034">
        <w:trPr>
          <w:cantSplit/>
          <w:trHeight w:val="288"/>
          <w:jc w:val="center"/>
        </w:trPr>
        <w:tc>
          <w:tcPr>
            <w:tcW w:w="1173" w:type="dxa"/>
            <w:shd w:val="clear" w:color="auto" w:fill="FFFFFF"/>
          </w:tcPr>
          <w:p w14:paraId="59A82AED"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AEE" w14:textId="77777777" w:rsidR="00A63034" w:rsidRPr="00207698" w:rsidRDefault="00A63034" w:rsidP="00A63034">
            <w:pPr>
              <w:pStyle w:val="BodyText"/>
              <w:rPr>
                <w:b/>
                <w:bCs/>
                <w:color w:val="000080"/>
              </w:rPr>
            </w:pPr>
          </w:p>
        </w:tc>
        <w:tc>
          <w:tcPr>
            <w:tcW w:w="4411" w:type="dxa"/>
            <w:shd w:val="clear" w:color="auto" w:fill="FFFFFF"/>
          </w:tcPr>
          <w:p w14:paraId="59A82AEF" w14:textId="77777777" w:rsidR="00A63034" w:rsidRPr="00207698" w:rsidRDefault="00A63034" w:rsidP="00A63034">
            <w:pPr>
              <w:pStyle w:val="BodyText"/>
              <w:rPr>
                <w:b/>
                <w:bCs/>
                <w:color w:val="000080"/>
              </w:rPr>
            </w:pPr>
          </w:p>
        </w:tc>
        <w:tc>
          <w:tcPr>
            <w:tcW w:w="1177" w:type="dxa"/>
            <w:shd w:val="clear" w:color="auto" w:fill="FFFFFF"/>
          </w:tcPr>
          <w:p w14:paraId="59A82AF0" w14:textId="77777777" w:rsidR="00A63034" w:rsidRPr="00207698" w:rsidRDefault="00A63034" w:rsidP="00A63034">
            <w:pPr>
              <w:pStyle w:val="BodyText"/>
              <w:rPr>
                <w:b/>
                <w:bCs/>
                <w:color w:val="000080"/>
              </w:rPr>
            </w:pPr>
          </w:p>
        </w:tc>
      </w:tr>
      <w:tr w:rsidR="00A63034" w:rsidRPr="00207698" w14:paraId="59A82AF6" w14:textId="77777777" w:rsidTr="00A63034">
        <w:trPr>
          <w:cantSplit/>
          <w:trHeight w:val="288"/>
          <w:jc w:val="center"/>
        </w:trPr>
        <w:tc>
          <w:tcPr>
            <w:tcW w:w="1173" w:type="dxa"/>
            <w:shd w:val="clear" w:color="auto" w:fill="FFFFFF"/>
          </w:tcPr>
          <w:p w14:paraId="59A82AF2"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AF3" w14:textId="77777777" w:rsidR="00A63034" w:rsidRPr="00207698" w:rsidRDefault="00A63034" w:rsidP="00A63034">
            <w:pPr>
              <w:pStyle w:val="BodyText"/>
              <w:rPr>
                <w:b/>
                <w:bCs/>
                <w:color w:val="000080"/>
              </w:rPr>
            </w:pPr>
          </w:p>
        </w:tc>
        <w:tc>
          <w:tcPr>
            <w:tcW w:w="4411" w:type="dxa"/>
            <w:shd w:val="clear" w:color="auto" w:fill="FFFFFF"/>
          </w:tcPr>
          <w:p w14:paraId="59A82AF4" w14:textId="77777777" w:rsidR="00A63034" w:rsidRPr="00207698" w:rsidRDefault="00A63034" w:rsidP="00A63034">
            <w:pPr>
              <w:pStyle w:val="BodyText"/>
              <w:rPr>
                <w:b/>
                <w:bCs/>
                <w:color w:val="000080"/>
              </w:rPr>
            </w:pPr>
          </w:p>
        </w:tc>
        <w:tc>
          <w:tcPr>
            <w:tcW w:w="1177" w:type="dxa"/>
            <w:shd w:val="clear" w:color="auto" w:fill="FFFFFF"/>
          </w:tcPr>
          <w:p w14:paraId="59A82AF5" w14:textId="77777777" w:rsidR="00A63034" w:rsidRPr="00207698" w:rsidRDefault="00A63034" w:rsidP="00A63034">
            <w:pPr>
              <w:pStyle w:val="BodyText"/>
              <w:rPr>
                <w:b/>
                <w:bCs/>
                <w:color w:val="000080"/>
              </w:rPr>
            </w:pPr>
          </w:p>
        </w:tc>
      </w:tr>
      <w:tr w:rsidR="00A63034" w:rsidRPr="00207698" w14:paraId="59A82AFB" w14:textId="77777777" w:rsidTr="00A63034">
        <w:trPr>
          <w:cantSplit/>
          <w:trHeight w:val="288"/>
          <w:jc w:val="center"/>
        </w:trPr>
        <w:tc>
          <w:tcPr>
            <w:tcW w:w="1173" w:type="dxa"/>
            <w:shd w:val="clear" w:color="auto" w:fill="FFFFFF"/>
          </w:tcPr>
          <w:p w14:paraId="59A82AF7"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AF8" w14:textId="77777777" w:rsidR="00A63034" w:rsidRPr="00207698" w:rsidRDefault="00A63034" w:rsidP="00A63034">
            <w:pPr>
              <w:pStyle w:val="BodyText"/>
              <w:rPr>
                <w:b/>
                <w:bCs/>
                <w:color w:val="000080"/>
              </w:rPr>
            </w:pPr>
          </w:p>
        </w:tc>
        <w:tc>
          <w:tcPr>
            <w:tcW w:w="4411" w:type="dxa"/>
            <w:shd w:val="clear" w:color="auto" w:fill="FFFFFF"/>
          </w:tcPr>
          <w:p w14:paraId="59A82AF9" w14:textId="77777777" w:rsidR="00A63034" w:rsidRPr="00207698" w:rsidRDefault="00A63034" w:rsidP="00A63034">
            <w:pPr>
              <w:pStyle w:val="BodyText"/>
              <w:rPr>
                <w:b/>
                <w:bCs/>
                <w:color w:val="000080"/>
              </w:rPr>
            </w:pPr>
          </w:p>
        </w:tc>
        <w:tc>
          <w:tcPr>
            <w:tcW w:w="1177" w:type="dxa"/>
            <w:shd w:val="clear" w:color="auto" w:fill="FFFFFF"/>
          </w:tcPr>
          <w:p w14:paraId="59A82AFA" w14:textId="77777777" w:rsidR="00A63034" w:rsidRPr="00207698" w:rsidRDefault="00A63034" w:rsidP="00A63034">
            <w:pPr>
              <w:pStyle w:val="BodyText"/>
              <w:rPr>
                <w:b/>
                <w:bCs/>
                <w:color w:val="000080"/>
              </w:rPr>
            </w:pPr>
          </w:p>
        </w:tc>
      </w:tr>
      <w:tr w:rsidR="00A63034" w:rsidRPr="00207698" w14:paraId="59A82B00" w14:textId="77777777" w:rsidTr="00A63034">
        <w:trPr>
          <w:cantSplit/>
          <w:trHeight w:val="288"/>
          <w:jc w:val="center"/>
        </w:trPr>
        <w:tc>
          <w:tcPr>
            <w:tcW w:w="1173" w:type="dxa"/>
            <w:shd w:val="clear" w:color="auto" w:fill="FFFFFF"/>
          </w:tcPr>
          <w:p w14:paraId="59A82AFC"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AFD" w14:textId="77777777" w:rsidR="00A63034" w:rsidRPr="00207698" w:rsidRDefault="00A63034" w:rsidP="00A63034">
            <w:pPr>
              <w:pStyle w:val="BodyText"/>
              <w:rPr>
                <w:b/>
                <w:bCs/>
                <w:color w:val="000080"/>
              </w:rPr>
            </w:pPr>
          </w:p>
        </w:tc>
        <w:tc>
          <w:tcPr>
            <w:tcW w:w="4411" w:type="dxa"/>
            <w:shd w:val="clear" w:color="auto" w:fill="FFFFFF"/>
          </w:tcPr>
          <w:p w14:paraId="59A82AFE" w14:textId="77777777" w:rsidR="00A63034" w:rsidRPr="00207698" w:rsidRDefault="00A63034" w:rsidP="00A63034">
            <w:pPr>
              <w:pStyle w:val="BodyText"/>
              <w:rPr>
                <w:b/>
                <w:bCs/>
                <w:color w:val="000080"/>
              </w:rPr>
            </w:pPr>
          </w:p>
        </w:tc>
        <w:tc>
          <w:tcPr>
            <w:tcW w:w="1177" w:type="dxa"/>
            <w:shd w:val="clear" w:color="auto" w:fill="FFFFFF"/>
          </w:tcPr>
          <w:p w14:paraId="59A82AFF" w14:textId="77777777" w:rsidR="00A63034" w:rsidRPr="00207698" w:rsidRDefault="00A63034" w:rsidP="00A63034">
            <w:pPr>
              <w:pStyle w:val="BodyText"/>
              <w:rPr>
                <w:b/>
                <w:bCs/>
                <w:color w:val="000080"/>
              </w:rPr>
            </w:pPr>
          </w:p>
        </w:tc>
      </w:tr>
      <w:tr w:rsidR="00A63034" w:rsidRPr="00207698" w14:paraId="59A82B05" w14:textId="77777777" w:rsidTr="00A63034">
        <w:trPr>
          <w:cantSplit/>
          <w:trHeight w:val="288"/>
          <w:jc w:val="center"/>
        </w:trPr>
        <w:tc>
          <w:tcPr>
            <w:tcW w:w="1173" w:type="dxa"/>
            <w:shd w:val="clear" w:color="auto" w:fill="FFFFFF"/>
          </w:tcPr>
          <w:p w14:paraId="59A82B01"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B02" w14:textId="77777777" w:rsidR="00A63034" w:rsidRPr="00207698" w:rsidRDefault="00A63034" w:rsidP="00A63034">
            <w:pPr>
              <w:pStyle w:val="BodyText"/>
              <w:rPr>
                <w:b/>
                <w:bCs/>
                <w:color w:val="000080"/>
              </w:rPr>
            </w:pPr>
          </w:p>
        </w:tc>
        <w:tc>
          <w:tcPr>
            <w:tcW w:w="4411" w:type="dxa"/>
            <w:shd w:val="clear" w:color="auto" w:fill="FFFFFF"/>
          </w:tcPr>
          <w:p w14:paraId="59A82B03" w14:textId="77777777" w:rsidR="00A63034" w:rsidRPr="00207698" w:rsidRDefault="00A63034" w:rsidP="00A63034">
            <w:pPr>
              <w:pStyle w:val="BodyText"/>
              <w:rPr>
                <w:b/>
                <w:bCs/>
                <w:color w:val="000080"/>
              </w:rPr>
            </w:pPr>
          </w:p>
        </w:tc>
        <w:tc>
          <w:tcPr>
            <w:tcW w:w="1177" w:type="dxa"/>
            <w:shd w:val="clear" w:color="auto" w:fill="FFFFFF"/>
          </w:tcPr>
          <w:p w14:paraId="59A82B04" w14:textId="77777777" w:rsidR="00A63034" w:rsidRPr="00207698" w:rsidRDefault="00A63034" w:rsidP="00A63034">
            <w:pPr>
              <w:pStyle w:val="BodyText"/>
              <w:rPr>
                <w:b/>
                <w:bCs/>
                <w:color w:val="000080"/>
              </w:rPr>
            </w:pPr>
          </w:p>
        </w:tc>
      </w:tr>
    </w:tbl>
    <w:p w14:paraId="59A82B06"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B0A" w14:textId="77777777" w:rsidTr="00A63034">
        <w:trPr>
          <w:cantSplit/>
          <w:tblHeader/>
          <w:jc w:val="center"/>
        </w:trPr>
        <w:tc>
          <w:tcPr>
            <w:tcW w:w="1173" w:type="dxa"/>
            <w:shd w:val="clear" w:color="auto" w:fill="FFFFFF"/>
          </w:tcPr>
          <w:p w14:paraId="59A82B07" w14:textId="77777777" w:rsidR="00A63034" w:rsidRPr="00207698" w:rsidRDefault="00A63034" w:rsidP="00A63034">
            <w:pPr>
              <w:pStyle w:val="BodyText"/>
              <w:rPr>
                <w:b/>
                <w:bCs/>
                <w:color w:val="000080"/>
              </w:rPr>
            </w:pPr>
            <w:r w:rsidRPr="00207698">
              <w:rPr>
                <w:b/>
                <w:bCs/>
                <w:color w:val="000080"/>
              </w:rPr>
              <w:t>12.4.6</w:t>
            </w:r>
          </w:p>
        </w:tc>
        <w:tc>
          <w:tcPr>
            <w:tcW w:w="7402" w:type="dxa"/>
            <w:gridSpan w:val="2"/>
            <w:shd w:val="clear" w:color="auto" w:fill="FFFFFF"/>
          </w:tcPr>
          <w:p w14:paraId="59A82B08"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Diagnostic or therapeutic acoustic pressure</w:t>
            </w:r>
          </w:p>
        </w:tc>
        <w:tc>
          <w:tcPr>
            <w:tcW w:w="1177" w:type="dxa"/>
            <w:shd w:val="clear" w:color="auto" w:fill="FFFFFF"/>
          </w:tcPr>
          <w:p w14:paraId="59A82B09" w14:textId="77777777" w:rsidR="00A63034" w:rsidRPr="00207698" w:rsidRDefault="00A63034" w:rsidP="00A63034">
            <w:pPr>
              <w:pStyle w:val="BodyText"/>
              <w:rPr>
                <w:b/>
                <w:bCs/>
                <w:color w:val="000080"/>
              </w:rPr>
            </w:pPr>
          </w:p>
        </w:tc>
      </w:tr>
      <w:tr w:rsidR="00A63034" w:rsidRPr="00207698" w14:paraId="59A82B0F" w14:textId="77777777" w:rsidTr="00A63034">
        <w:trPr>
          <w:cantSplit/>
          <w:trHeight w:val="288"/>
          <w:tblHeader/>
          <w:jc w:val="center"/>
        </w:trPr>
        <w:tc>
          <w:tcPr>
            <w:tcW w:w="1173" w:type="dxa"/>
            <w:shd w:val="clear" w:color="auto" w:fill="E6E6E6"/>
          </w:tcPr>
          <w:p w14:paraId="59A82B0B"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B0C"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B0D"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B0E"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B14" w14:textId="77777777" w:rsidTr="00A63034">
        <w:trPr>
          <w:cantSplit/>
          <w:trHeight w:val="288"/>
          <w:jc w:val="center"/>
        </w:trPr>
        <w:tc>
          <w:tcPr>
            <w:tcW w:w="1173" w:type="dxa"/>
            <w:shd w:val="clear" w:color="auto" w:fill="FFFFFF"/>
          </w:tcPr>
          <w:p w14:paraId="59A82B10"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B11" w14:textId="77777777" w:rsidR="00A63034" w:rsidRPr="00207698" w:rsidRDefault="00A63034" w:rsidP="00A63034">
            <w:pPr>
              <w:pStyle w:val="BodyText"/>
              <w:rPr>
                <w:b/>
                <w:bCs/>
                <w:color w:val="000080"/>
              </w:rPr>
            </w:pPr>
          </w:p>
        </w:tc>
        <w:tc>
          <w:tcPr>
            <w:tcW w:w="4411" w:type="dxa"/>
            <w:shd w:val="clear" w:color="auto" w:fill="FFFFFF"/>
          </w:tcPr>
          <w:p w14:paraId="59A82B12" w14:textId="77777777" w:rsidR="00A63034" w:rsidRPr="00207698" w:rsidRDefault="00A63034" w:rsidP="00A63034">
            <w:pPr>
              <w:pStyle w:val="BodyText"/>
              <w:rPr>
                <w:b/>
                <w:bCs/>
                <w:color w:val="000080"/>
              </w:rPr>
            </w:pPr>
          </w:p>
        </w:tc>
        <w:tc>
          <w:tcPr>
            <w:tcW w:w="1177" w:type="dxa"/>
            <w:shd w:val="clear" w:color="auto" w:fill="FFFFFF"/>
          </w:tcPr>
          <w:p w14:paraId="59A82B13" w14:textId="77777777" w:rsidR="00A63034" w:rsidRPr="00207698" w:rsidRDefault="00A63034" w:rsidP="00A63034">
            <w:pPr>
              <w:pStyle w:val="BodyText"/>
              <w:rPr>
                <w:b/>
                <w:bCs/>
                <w:color w:val="000080"/>
              </w:rPr>
            </w:pPr>
          </w:p>
        </w:tc>
      </w:tr>
      <w:tr w:rsidR="00A63034" w:rsidRPr="00207698" w14:paraId="59A82B19" w14:textId="77777777" w:rsidTr="00A63034">
        <w:trPr>
          <w:cantSplit/>
          <w:trHeight w:val="288"/>
          <w:jc w:val="center"/>
        </w:trPr>
        <w:tc>
          <w:tcPr>
            <w:tcW w:w="1173" w:type="dxa"/>
            <w:shd w:val="clear" w:color="auto" w:fill="FFFFFF"/>
          </w:tcPr>
          <w:p w14:paraId="59A82B15"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B16" w14:textId="77777777" w:rsidR="00A63034" w:rsidRPr="00207698" w:rsidRDefault="00A63034" w:rsidP="00A63034">
            <w:pPr>
              <w:pStyle w:val="BodyText"/>
              <w:rPr>
                <w:b/>
                <w:bCs/>
                <w:color w:val="000080"/>
              </w:rPr>
            </w:pPr>
          </w:p>
        </w:tc>
        <w:tc>
          <w:tcPr>
            <w:tcW w:w="4411" w:type="dxa"/>
            <w:shd w:val="clear" w:color="auto" w:fill="FFFFFF"/>
          </w:tcPr>
          <w:p w14:paraId="59A82B17" w14:textId="77777777" w:rsidR="00A63034" w:rsidRPr="00207698" w:rsidRDefault="00A63034" w:rsidP="00A63034">
            <w:pPr>
              <w:pStyle w:val="BodyText"/>
              <w:rPr>
                <w:b/>
                <w:bCs/>
                <w:color w:val="000080"/>
              </w:rPr>
            </w:pPr>
          </w:p>
        </w:tc>
        <w:tc>
          <w:tcPr>
            <w:tcW w:w="1177" w:type="dxa"/>
            <w:shd w:val="clear" w:color="auto" w:fill="FFFFFF"/>
          </w:tcPr>
          <w:p w14:paraId="59A82B18" w14:textId="77777777" w:rsidR="00A63034" w:rsidRPr="00207698" w:rsidRDefault="00A63034" w:rsidP="00A63034">
            <w:pPr>
              <w:pStyle w:val="BodyText"/>
              <w:rPr>
                <w:b/>
                <w:bCs/>
                <w:color w:val="000080"/>
              </w:rPr>
            </w:pPr>
          </w:p>
        </w:tc>
      </w:tr>
      <w:tr w:rsidR="00A63034" w:rsidRPr="00207698" w14:paraId="59A82B1E" w14:textId="77777777" w:rsidTr="00A63034">
        <w:trPr>
          <w:cantSplit/>
          <w:trHeight w:val="288"/>
          <w:jc w:val="center"/>
        </w:trPr>
        <w:tc>
          <w:tcPr>
            <w:tcW w:w="1173" w:type="dxa"/>
            <w:shd w:val="clear" w:color="auto" w:fill="FFFFFF"/>
          </w:tcPr>
          <w:p w14:paraId="59A82B1A"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B1B" w14:textId="77777777" w:rsidR="00A63034" w:rsidRPr="00207698" w:rsidRDefault="00A63034" w:rsidP="00A63034">
            <w:pPr>
              <w:pStyle w:val="BodyText"/>
              <w:rPr>
                <w:b/>
                <w:bCs/>
                <w:color w:val="000080"/>
              </w:rPr>
            </w:pPr>
          </w:p>
        </w:tc>
        <w:tc>
          <w:tcPr>
            <w:tcW w:w="4411" w:type="dxa"/>
            <w:shd w:val="clear" w:color="auto" w:fill="FFFFFF"/>
          </w:tcPr>
          <w:p w14:paraId="59A82B1C" w14:textId="77777777" w:rsidR="00A63034" w:rsidRPr="00207698" w:rsidRDefault="00A63034" w:rsidP="00A63034">
            <w:pPr>
              <w:pStyle w:val="BodyText"/>
              <w:rPr>
                <w:b/>
                <w:bCs/>
                <w:color w:val="000080"/>
              </w:rPr>
            </w:pPr>
          </w:p>
        </w:tc>
        <w:tc>
          <w:tcPr>
            <w:tcW w:w="1177" w:type="dxa"/>
            <w:shd w:val="clear" w:color="auto" w:fill="FFFFFF"/>
          </w:tcPr>
          <w:p w14:paraId="59A82B1D" w14:textId="77777777" w:rsidR="00A63034" w:rsidRPr="00207698" w:rsidRDefault="00A63034" w:rsidP="00A63034">
            <w:pPr>
              <w:pStyle w:val="BodyText"/>
              <w:rPr>
                <w:b/>
                <w:bCs/>
                <w:color w:val="000080"/>
              </w:rPr>
            </w:pPr>
          </w:p>
        </w:tc>
      </w:tr>
      <w:tr w:rsidR="00A63034" w:rsidRPr="00207698" w14:paraId="59A82B23" w14:textId="77777777" w:rsidTr="00A63034">
        <w:trPr>
          <w:cantSplit/>
          <w:trHeight w:val="288"/>
          <w:jc w:val="center"/>
        </w:trPr>
        <w:tc>
          <w:tcPr>
            <w:tcW w:w="1173" w:type="dxa"/>
            <w:shd w:val="clear" w:color="auto" w:fill="FFFFFF"/>
          </w:tcPr>
          <w:p w14:paraId="59A82B1F"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B20" w14:textId="77777777" w:rsidR="00A63034" w:rsidRPr="00207698" w:rsidRDefault="00A63034" w:rsidP="00A63034">
            <w:pPr>
              <w:pStyle w:val="BodyText"/>
              <w:rPr>
                <w:b/>
                <w:bCs/>
                <w:color w:val="000080"/>
              </w:rPr>
            </w:pPr>
          </w:p>
        </w:tc>
        <w:tc>
          <w:tcPr>
            <w:tcW w:w="4411" w:type="dxa"/>
            <w:shd w:val="clear" w:color="auto" w:fill="FFFFFF"/>
          </w:tcPr>
          <w:p w14:paraId="59A82B21" w14:textId="77777777" w:rsidR="00A63034" w:rsidRPr="00207698" w:rsidRDefault="00A63034" w:rsidP="00A63034">
            <w:pPr>
              <w:pStyle w:val="BodyText"/>
              <w:rPr>
                <w:b/>
                <w:bCs/>
                <w:color w:val="000080"/>
              </w:rPr>
            </w:pPr>
          </w:p>
        </w:tc>
        <w:tc>
          <w:tcPr>
            <w:tcW w:w="1177" w:type="dxa"/>
            <w:shd w:val="clear" w:color="auto" w:fill="FFFFFF"/>
          </w:tcPr>
          <w:p w14:paraId="59A82B22" w14:textId="77777777" w:rsidR="00A63034" w:rsidRPr="00207698" w:rsidRDefault="00A63034" w:rsidP="00A63034">
            <w:pPr>
              <w:pStyle w:val="BodyText"/>
              <w:rPr>
                <w:b/>
                <w:bCs/>
                <w:color w:val="000080"/>
              </w:rPr>
            </w:pPr>
          </w:p>
        </w:tc>
      </w:tr>
      <w:tr w:rsidR="00A63034" w:rsidRPr="00207698" w14:paraId="59A82B28" w14:textId="77777777" w:rsidTr="00A63034">
        <w:trPr>
          <w:cantSplit/>
          <w:trHeight w:val="288"/>
          <w:jc w:val="center"/>
        </w:trPr>
        <w:tc>
          <w:tcPr>
            <w:tcW w:w="1173" w:type="dxa"/>
            <w:shd w:val="clear" w:color="auto" w:fill="FFFFFF"/>
          </w:tcPr>
          <w:p w14:paraId="59A82B24"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B25" w14:textId="77777777" w:rsidR="00A63034" w:rsidRPr="00207698" w:rsidRDefault="00A63034" w:rsidP="00A63034">
            <w:pPr>
              <w:pStyle w:val="BodyText"/>
              <w:rPr>
                <w:b/>
                <w:bCs/>
                <w:color w:val="000080"/>
              </w:rPr>
            </w:pPr>
          </w:p>
        </w:tc>
        <w:tc>
          <w:tcPr>
            <w:tcW w:w="4411" w:type="dxa"/>
            <w:shd w:val="clear" w:color="auto" w:fill="FFFFFF"/>
          </w:tcPr>
          <w:p w14:paraId="59A82B26" w14:textId="77777777" w:rsidR="00A63034" w:rsidRPr="00207698" w:rsidRDefault="00A63034" w:rsidP="00A63034">
            <w:pPr>
              <w:pStyle w:val="BodyText"/>
              <w:rPr>
                <w:b/>
                <w:bCs/>
                <w:color w:val="000080"/>
              </w:rPr>
            </w:pPr>
          </w:p>
        </w:tc>
        <w:tc>
          <w:tcPr>
            <w:tcW w:w="1177" w:type="dxa"/>
            <w:shd w:val="clear" w:color="auto" w:fill="FFFFFF"/>
          </w:tcPr>
          <w:p w14:paraId="59A82B27" w14:textId="77777777" w:rsidR="00A63034" w:rsidRPr="00207698" w:rsidRDefault="00A63034" w:rsidP="00A63034">
            <w:pPr>
              <w:pStyle w:val="BodyText"/>
              <w:rPr>
                <w:b/>
                <w:bCs/>
                <w:color w:val="000080"/>
              </w:rPr>
            </w:pPr>
          </w:p>
        </w:tc>
      </w:tr>
      <w:tr w:rsidR="00A63034" w:rsidRPr="00207698" w14:paraId="59A82B2D" w14:textId="77777777" w:rsidTr="00A63034">
        <w:trPr>
          <w:cantSplit/>
          <w:trHeight w:val="288"/>
          <w:jc w:val="center"/>
        </w:trPr>
        <w:tc>
          <w:tcPr>
            <w:tcW w:w="1173" w:type="dxa"/>
            <w:shd w:val="clear" w:color="auto" w:fill="FFFFFF"/>
          </w:tcPr>
          <w:p w14:paraId="59A82B29"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B2A" w14:textId="77777777" w:rsidR="00A63034" w:rsidRPr="00207698" w:rsidRDefault="00A63034" w:rsidP="00A63034">
            <w:pPr>
              <w:pStyle w:val="BodyText"/>
              <w:rPr>
                <w:b/>
                <w:bCs/>
                <w:color w:val="000080"/>
              </w:rPr>
            </w:pPr>
          </w:p>
        </w:tc>
        <w:tc>
          <w:tcPr>
            <w:tcW w:w="4411" w:type="dxa"/>
            <w:shd w:val="clear" w:color="auto" w:fill="FFFFFF"/>
          </w:tcPr>
          <w:p w14:paraId="59A82B2B" w14:textId="77777777" w:rsidR="00A63034" w:rsidRPr="00207698" w:rsidRDefault="00A63034" w:rsidP="00A63034">
            <w:pPr>
              <w:pStyle w:val="BodyText"/>
              <w:rPr>
                <w:b/>
                <w:bCs/>
                <w:color w:val="000080"/>
              </w:rPr>
            </w:pPr>
          </w:p>
        </w:tc>
        <w:tc>
          <w:tcPr>
            <w:tcW w:w="1177" w:type="dxa"/>
            <w:shd w:val="clear" w:color="auto" w:fill="FFFFFF"/>
          </w:tcPr>
          <w:p w14:paraId="59A82B2C" w14:textId="77777777" w:rsidR="00A63034" w:rsidRPr="00207698" w:rsidRDefault="00A63034" w:rsidP="00A63034">
            <w:pPr>
              <w:pStyle w:val="BodyText"/>
              <w:rPr>
                <w:b/>
                <w:bCs/>
                <w:color w:val="000080"/>
              </w:rPr>
            </w:pPr>
          </w:p>
        </w:tc>
      </w:tr>
      <w:tr w:rsidR="00A63034" w:rsidRPr="00207698" w14:paraId="59A82B32" w14:textId="77777777" w:rsidTr="00A63034">
        <w:trPr>
          <w:cantSplit/>
          <w:trHeight w:val="288"/>
          <w:jc w:val="center"/>
        </w:trPr>
        <w:tc>
          <w:tcPr>
            <w:tcW w:w="1173" w:type="dxa"/>
            <w:shd w:val="clear" w:color="auto" w:fill="FFFFFF"/>
          </w:tcPr>
          <w:p w14:paraId="59A82B2E"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B2F" w14:textId="77777777" w:rsidR="00A63034" w:rsidRPr="00207698" w:rsidRDefault="00A63034" w:rsidP="00A63034">
            <w:pPr>
              <w:pStyle w:val="BodyText"/>
              <w:rPr>
                <w:b/>
                <w:bCs/>
                <w:color w:val="000080"/>
              </w:rPr>
            </w:pPr>
          </w:p>
        </w:tc>
        <w:tc>
          <w:tcPr>
            <w:tcW w:w="4411" w:type="dxa"/>
            <w:shd w:val="clear" w:color="auto" w:fill="FFFFFF"/>
          </w:tcPr>
          <w:p w14:paraId="59A82B30" w14:textId="77777777" w:rsidR="00A63034" w:rsidRPr="00207698" w:rsidRDefault="00A63034" w:rsidP="00A63034">
            <w:pPr>
              <w:pStyle w:val="BodyText"/>
              <w:rPr>
                <w:b/>
                <w:bCs/>
                <w:color w:val="000080"/>
              </w:rPr>
            </w:pPr>
          </w:p>
        </w:tc>
        <w:tc>
          <w:tcPr>
            <w:tcW w:w="1177" w:type="dxa"/>
            <w:shd w:val="clear" w:color="auto" w:fill="FFFFFF"/>
          </w:tcPr>
          <w:p w14:paraId="59A82B31" w14:textId="77777777" w:rsidR="00A63034" w:rsidRPr="00207698" w:rsidRDefault="00A63034" w:rsidP="00A63034">
            <w:pPr>
              <w:pStyle w:val="BodyText"/>
              <w:rPr>
                <w:b/>
                <w:bCs/>
                <w:color w:val="000080"/>
              </w:rPr>
            </w:pPr>
          </w:p>
        </w:tc>
      </w:tr>
      <w:tr w:rsidR="00A63034" w:rsidRPr="00207698" w14:paraId="59A82B37" w14:textId="77777777" w:rsidTr="00A63034">
        <w:trPr>
          <w:cantSplit/>
          <w:trHeight w:val="288"/>
          <w:jc w:val="center"/>
        </w:trPr>
        <w:tc>
          <w:tcPr>
            <w:tcW w:w="1173" w:type="dxa"/>
            <w:shd w:val="clear" w:color="auto" w:fill="FFFFFF"/>
          </w:tcPr>
          <w:p w14:paraId="59A82B33"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B34" w14:textId="77777777" w:rsidR="00A63034" w:rsidRPr="00207698" w:rsidRDefault="00A63034" w:rsidP="00A63034">
            <w:pPr>
              <w:pStyle w:val="BodyText"/>
              <w:rPr>
                <w:b/>
                <w:bCs/>
                <w:color w:val="000080"/>
              </w:rPr>
            </w:pPr>
          </w:p>
        </w:tc>
        <w:tc>
          <w:tcPr>
            <w:tcW w:w="4411" w:type="dxa"/>
            <w:shd w:val="clear" w:color="auto" w:fill="FFFFFF"/>
          </w:tcPr>
          <w:p w14:paraId="59A82B35" w14:textId="77777777" w:rsidR="00A63034" w:rsidRPr="00207698" w:rsidRDefault="00A63034" w:rsidP="00A63034">
            <w:pPr>
              <w:pStyle w:val="BodyText"/>
              <w:rPr>
                <w:b/>
                <w:bCs/>
                <w:color w:val="000080"/>
              </w:rPr>
            </w:pPr>
          </w:p>
        </w:tc>
        <w:tc>
          <w:tcPr>
            <w:tcW w:w="1177" w:type="dxa"/>
            <w:shd w:val="clear" w:color="auto" w:fill="FFFFFF"/>
          </w:tcPr>
          <w:p w14:paraId="59A82B36" w14:textId="77777777" w:rsidR="00A63034" w:rsidRPr="00207698" w:rsidRDefault="00A63034" w:rsidP="00A63034">
            <w:pPr>
              <w:pStyle w:val="BodyText"/>
              <w:rPr>
                <w:b/>
                <w:bCs/>
                <w:color w:val="000080"/>
              </w:rPr>
            </w:pPr>
          </w:p>
        </w:tc>
      </w:tr>
    </w:tbl>
    <w:p w14:paraId="59A82B38" w14:textId="77777777" w:rsidR="00A63034" w:rsidRPr="00207698" w:rsidRDefault="00A63034" w:rsidP="00A63034">
      <w:pPr>
        <w:pStyle w:val="BodyText"/>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B3C" w14:textId="77777777" w:rsidTr="00A63034">
        <w:trPr>
          <w:cantSplit/>
          <w:tblHeader/>
          <w:jc w:val="center"/>
        </w:trPr>
        <w:tc>
          <w:tcPr>
            <w:tcW w:w="1173" w:type="dxa"/>
            <w:shd w:val="clear" w:color="auto" w:fill="FFFFFF"/>
          </w:tcPr>
          <w:p w14:paraId="59A82B39" w14:textId="77777777" w:rsidR="00A63034" w:rsidRPr="00207698" w:rsidRDefault="00A63034" w:rsidP="00A63034">
            <w:pPr>
              <w:pStyle w:val="BodyText"/>
              <w:rPr>
                <w:b/>
                <w:bCs/>
                <w:color w:val="000080"/>
              </w:rPr>
            </w:pPr>
            <w:r w:rsidRPr="00207698">
              <w:rPr>
                <w:b/>
                <w:bCs/>
                <w:color w:val="000080"/>
              </w:rPr>
              <w:t>13.2.6</w:t>
            </w:r>
          </w:p>
        </w:tc>
        <w:tc>
          <w:tcPr>
            <w:tcW w:w="7402" w:type="dxa"/>
            <w:gridSpan w:val="2"/>
            <w:shd w:val="clear" w:color="auto" w:fill="FFFFFF"/>
          </w:tcPr>
          <w:p w14:paraId="59A82B3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Leakage of liquid</w:t>
            </w:r>
          </w:p>
        </w:tc>
        <w:tc>
          <w:tcPr>
            <w:tcW w:w="1177" w:type="dxa"/>
            <w:shd w:val="clear" w:color="auto" w:fill="FFFFFF"/>
          </w:tcPr>
          <w:p w14:paraId="59A82B3B" w14:textId="77777777" w:rsidR="00A63034" w:rsidRPr="00207698" w:rsidRDefault="00A63034" w:rsidP="00A63034">
            <w:pPr>
              <w:pStyle w:val="BodyText"/>
              <w:rPr>
                <w:b/>
                <w:bCs/>
                <w:color w:val="000080"/>
              </w:rPr>
            </w:pPr>
          </w:p>
        </w:tc>
      </w:tr>
      <w:tr w:rsidR="00A63034" w:rsidRPr="00207698" w14:paraId="59A82B41" w14:textId="77777777" w:rsidTr="00A63034">
        <w:trPr>
          <w:cantSplit/>
          <w:trHeight w:val="288"/>
          <w:tblHeader/>
          <w:jc w:val="center"/>
        </w:trPr>
        <w:tc>
          <w:tcPr>
            <w:tcW w:w="1173" w:type="dxa"/>
            <w:shd w:val="clear" w:color="auto" w:fill="E6E6E6"/>
          </w:tcPr>
          <w:p w14:paraId="59A82B3D"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B3E"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B3F"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B40"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B46" w14:textId="77777777" w:rsidTr="00A63034">
        <w:trPr>
          <w:cantSplit/>
          <w:trHeight w:val="288"/>
          <w:jc w:val="center"/>
        </w:trPr>
        <w:tc>
          <w:tcPr>
            <w:tcW w:w="1173" w:type="dxa"/>
            <w:shd w:val="clear" w:color="auto" w:fill="FFFFFF"/>
          </w:tcPr>
          <w:p w14:paraId="59A82B42"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B43" w14:textId="77777777" w:rsidR="00A63034" w:rsidRPr="00207698" w:rsidRDefault="00A63034" w:rsidP="00A63034">
            <w:pPr>
              <w:pStyle w:val="BodyText"/>
              <w:rPr>
                <w:b/>
                <w:bCs/>
                <w:color w:val="000080"/>
              </w:rPr>
            </w:pPr>
          </w:p>
        </w:tc>
        <w:tc>
          <w:tcPr>
            <w:tcW w:w="4411" w:type="dxa"/>
            <w:shd w:val="clear" w:color="auto" w:fill="FFFFFF"/>
          </w:tcPr>
          <w:p w14:paraId="59A82B44" w14:textId="77777777" w:rsidR="00A63034" w:rsidRPr="00207698" w:rsidRDefault="00A63034" w:rsidP="00A63034">
            <w:pPr>
              <w:pStyle w:val="BodyText"/>
              <w:rPr>
                <w:b/>
                <w:bCs/>
                <w:color w:val="000080"/>
              </w:rPr>
            </w:pPr>
          </w:p>
        </w:tc>
        <w:tc>
          <w:tcPr>
            <w:tcW w:w="1177" w:type="dxa"/>
            <w:shd w:val="clear" w:color="auto" w:fill="FFFFFF"/>
          </w:tcPr>
          <w:p w14:paraId="59A82B45" w14:textId="77777777" w:rsidR="00A63034" w:rsidRPr="00207698" w:rsidRDefault="00A63034" w:rsidP="00A63034">
            <w:pPr>
              <w:pStyle w:val="BodyText"/>
              <w:rPr>
                <w:b/>
                <w:bCs/>
                <w:color w:val="000080"/>
              </w:rPr>
            </w:pPr>
          </w:p>
        </w:tc>
      </w:tr>
      <w:tr w:rsidR="00A63034" w:rsidRPr="00207698" w14:paraId="59A82B4B" w14:textId="77777777" w:rsidTr="00A63034">
        <w:trPr>
          <w:cantSplit/>
          <w:trHeight w:val="288"/>
          <w:jc w:val="center"/>
        </w:trPr>
        <w:tc>
          <w:tcPr>
            <w:tcW w:w="1173" w:type="dxa"/>
            <w:shd w:val="clear" w:color="auto" w:fill="FFFFFF"/>
          </w:tcPr>
          <w:p w14:paraId="59A82B47"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B48" w14:textId="77777777" w:rsidR="00A63034" w:rsidRPr="00207698" w:rsidRDefault="00A63034" w:rsidP="00A63034">
            <w:pPr>
              <w:pStyle w:val="BodyText"/>
              <w:rPr>
                <w:b/>
                <w:bCs/>
                <w:color w:val="000080"/>
              </w:rPr>
            </w:pPr>
          </w:p>
        </w:tc>
        <w:tc>
          <w:tcPr>
            <w:tcW w:w="4411" w:type="dxa"/>
            <w:shd w:val="clear" w:color="auto" w:fill="FFFFFF"/>
          </w:tcPr>
          <w:p w14:paraId="59A82B49" w14:textId="77777777" w:rsidR="00A63034" w:rsidRPr="00207698" w:rsidRDefault="00A63034" w:rsidP="00A63034">
            <w:pPr>
              <w:pStyle w:val="BodyText"/>
              <w:rPr>
                <w:b/>
                <w:bCs/>
                <w:color w:val="000080"/>
              </w:rPr>
            </w:pPr>
          </w:p>
        </w:tc>
        <w:tc>
          <w:tcPr>
            <w:tcW w:w="1177" w:type="dxa"/>
            <w:shd w:val="clear" w:color="auto" w:fill="FFFFFF"/>
          </w:tcPr>
          <w:p w14:paraId="59A82B4A" w14:textId="77777777" w:rsidR="00A63034" w:rsidRPr="00207698" w:rsidRDefault="00A63034" w:rsidP="00A63034">
            <w:pPr>
              <w:pStyle w:val="BodyText"/>
              <w:rPr>
                <w:b/>
                <w:bCs/>
                <w:color w:val="000080"/>
              </w:rPr>
            </w:pPr>
          </w:p>
        </w:tc>
      </w:tr>
      <w:tr w:rsidR="00A63034" w:rsidRPr="00207698" w14:paraId="59A82B50" w14:textId="77777777" w:rsidTr="00A63034">
        <w:trPr>
          <w:cantSplit/>
          <w:trHeight w:val="288"/>
          <w:jc w:val="center"/>
        </w:trPr>
        <w:tc>
          <w:tcPr>
            <w:tcW w:w="1173" w:type="dxa"/>
            <w:shd w:val="clear" w:color="auto" w:fill="FFFFFF"/>
          </w:tcPr>
          <w:p w14:paraId="59A82B4C"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B4D" w14:textId="77777777" w:rsidR="00A63034" w:rsidRPr="00207698" w:rsidRDefault="00A63034" w:rsidP="00A63034">
            <w:pPr>
              <w:pStyle w:val="BodyText"/>
              <w:rPr>
                <w:b/>
                <w:bCs/>
                <w:color w:val="000080"/>
              </w:rPr>
            </w:pPr>
          </w:p>
        </w:tc>
        <w:tc>
          <w:tcPr>
            <w:tcW w:w="4411" w:type="dxa"/>
            <w:shd w:val="clear" w:color="auto" w:fill="FFFFFF"/>
          </w:tcPr>
          <w:p w14:paraId="59A82B4E" w14:textId="77777777" w:rsidR="00A63034" w:rsidRPr="00207698" w:rsidRDefault="00A63034" w:rsidP="00A63034">
            <w:pPr>
              <w:pStyle w:val="BodyText"/>
              <w:rPr>
                <w:b/>
                <w:bCs/>
                <w:color w:val="000080"/>
              </w:rPr>
            </w:pPr>
          </w:p>
        </w:tc>
        <w:tc>
          <w:tcPr>
            <w:tcW w:w="1177" w:type="dxa"/>
            <w:shd w:val="clear" w:color="auto" w:fill="FFFFFF"/>
          </w:tcPr>
          <w:p w14:paraId="59A82B4F" w14:textId="77777777" w:rsidR="00A63034" w:rsidRPr="00207698" w:rsidRDefault="00A63034" w:rsidP="00A63034">
            <w:pPr>
              <w:pStyle w:val="BodyText"/>
              <w:rPr>
                <w:b/>
                <w:bCs/>
                <w:color w:val="000080"/>
              </w:rPr>
            </w:pPr>
          </w:p>
        </w:tc>
      </w:tr>
      <w:tr w:rsidR="00A63034" w:rsidRPr="00207698" w14:paraId="59A82B55" w14:textId="77777777" w:rsidTr="00A63034">
        <w:trPr>
          <w:cantSplit/>
          <w:trHeight w:val="288"/>
          <w:jc w:val="center"/>
        </w:trPr>
        <w:tc>
          <w:tcPr>
            <w:tcW w:w="1173" w:type="dxa"/>
            <w:shd w:val="clear" w:color="auto" w:fill="FFFFFF"/>
          </w:tcPr>
          <w:p w14:paraId="59A82B51"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B52" w14:textId="77777777" w:rsidR="00A63034" w:rsidRPr="00207698" w:rsidRDefault="00A63034" w:rsidP="00A63034">
            <w:pPr>
              <w:pStyle w:val="BodyText"/>
              <w:rPr>
                <w:b/>
                <w:bCs/>
                <w:color w:val="000080"/>
              </w:rPr>
            </w:pPr>
          </w:p>
        </w:tc>
        <w:tc>
          <w:tcPr>
            <w:tcW w:w="4411" w:type="dxa"/>
            <w:shd w:val="clear" w:color="auto" w:fill="FFFFFF"/>
          </w:tcPr>
          <w:p w14:paraId="59A82B53" w14:textId="77777777" w:rsidR="00A63034" w:rsidRPr="00207698" w:rsidRDefault="00A63034" w:rsidP="00A63034">
            <w:pPr>
              <w:pStyle w:val="BodyText"/>
              <w:rPr>
                <w:b/>
                <w:bCs/>
                <w:color w:val="000080"/>
              </w:rPr>
            </w:pPr>
          </w:p>
        </w:tc>
        <w:tc>
          <w:tcPr>
            <w:tcW w:w="1177" w:type="dxa"/>
            <w:shd w:val="clear" w:color="auto" w:fill="FFFFFF"/>
          </w:tcPr>
          <w:p w14:paraId="59A82B54" w14:textId="77777777" w:rsidR="00A63034" w:rsidRPr="00207698" w:rsidRDefault="00A63034" w:rsidP="00A63034">
            <w:pPr>
              <w:pStyle w:val="BodyText"/>
              <w:rPr>
                <w:b/>
                <w:bCs/>
                <w:color w:val="000080"/>
              </w:rPr>
            </w:pPr>
          </w:p>
        </w:tc>
      </w:tr>
      <w:tr w:rsidR="00A63034" w:rsidRPr="00207698" w14:paraId="59A82B5A" w14:textId="77777777" w:rsidTr="00A63034">
        <w:trPr>
          <w:cantSplit/>
          <w:trHeight w:val="288"/>
          <w:jc w:val="center"/>
        </w:trPr>
        <w:tc>
          <w:tcPr>
            <w:tcW w:w="1173" w:type="dxa"/>
            <w:shd w:val="clear" w:color="auto" w:fill="FFFFFF"/>
          </w:tcPr>
          <w:p w14:paraId="59A82B56"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B57" w14:textId="77777777" w:rsidR="00A63034" w:rsidRPr="00207698" w:rsidRDefault="00A63034" w:rsidP="00A63034">
            <w:pPr>
              <w:pStyle w:val="BodyText"/>
              <w:rPr>
                <w:b/>
                <w:bCs/>
                <w:color w:val="000080"/>
              </w:rPr>
            </w:pPr>
          </w:p>
        </w:tc>
        <w:tc>
          <w:tcPr>
            <w:tcW w:w="4411" w:type="dxa"/>
            <w:shd w:val="clear" w:color="auto" w:fill="FFFFFF"/>
          </w:tcPr>
          <w:p w14:paraId="59A82B58" w14:textId="77777777" w:rsidR="00A63034" w:rsidRPr="00207698" w:rsidRDefault="00A63034" w:rsidP="00A63034">
            <w:pPr>
              <w:pStyle w:val="BodyText"/>
              <w:rPr>
                <w:b/>
                <w:bCs/>
                <w:color w:val="000080"/>
              </w:rPr>
            </w:pPr>
          </w:p>
        </w:tc>
        <w:tc>
          <w:tcPr>
            <w:tcW w:w="1177" w:type="dxa"/>
            <w:shd w:val="clear" w:color="auto" w:fill="FFFFFF"/>
          </w:tcPr>
          <w:p w14:paraId="59A82B59" w14:textId="77777777" w:rsidR="00A63034" w:rsidRPr="00207698" w:rsidRDefault="00A63034" w:rsidP="00A63034">
            <w:pPr>
              <w:pStyle w:val="BodyText"/>
              <w:rPr>
                <w:b/>
                <w:bCs/>
                <w:color w:val="000080"/>
              </w:rPr>
            </w:pPr>
          </w:p>
        </w:tc>
      </w:tr>
      <w:tr w:rsidR="00A63034" w:rsidRPr="00207698" w14:paraId="59A82B5F" w14:textId="77777777" w:rsidTr="00A63034">
        <w:trPr>
          <w:cantSplit/>
          <w:trHeight w:val="288"/>
          <w:jc w:val="center"/>
        </w:trPr>
        <w:tc>
          <w:tcPr>
            <w:tcW w:w="1173" w:type="dxa"/>
            <w:shd w:val="clear" w:color="auto" w:fill="FFFFFF"/>
          </w:tcPr>
          <w:p w14:paraId="59A82B5B"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B5C" w14:textId="77777777" w:rsidR="00A63034" w:rsidRPr="00207698" w:rsidRDefault="00A63034" w:rsidP="00A63034">
            <w:pPr>
              <w:pStyle w:val="BodyText"/>
              <w:rPr>
                <w:b/>
                <w:bCs/>
                <w:color w:val="000080"/>
              </w:rPr>
            </w:pPr>
          </w:p>
        </w:tc>
        <w:tc>
          <w:tcPr>
            <w:tcW w:w="4411" w:type="dxa"/>
            <w:shd w:val="clear" w:color="auto" w:fill="FFFFFF"/>
          </w:tcPr>
          <w:p w14:paraId="59A82B5D" w14:textId="77777777" w:rsidR="00A63034" w:rsidRPr="00207698" w:rsidRDefault="00A63034" w:rsidP="00A63034">
            <w:pPr>
              <w:pStyle w:val="BodyText"/>
              <w:rPr>
                <w:b/>
                <w:bCs/>
                <w:color w:val="000080"/>
              </w:rPr>
            </w:pPr>
          </w:p>
        </w:tc>
        <w:tc>
          <w:tcPr>
            <w:tcW w:w="1177" w:type="dxa"/>
            <w:shd w:val="clear" w:color="auto" w:fill="FFFFFF"/>
          </w:tcPr>
          <w:p w14:paraId="59A82B5E" w14:textId="77777777" w:rsidR="00A63034" w:rsidRPr="00207698" w:rsidRDefault="00A63034" w:rsidP="00A63034">
            <w:pPr>
              <w:pStyle w:val="BodyText"/>
              <w:rPr>
                <w:b/>
                <w:bCs/>
                <w:color w:val="000080"/>
              </w:rPr>
            </w:pPr>
          </w:p>
        </w:tc>
      </w:tr>
      <w:tr w:rsidR="00A63034" w:rsidRPr="00207698" w14:paraId="59A82B64" w14:textId="77777777" w:rsidTr="00A63034">
        <w:trPr>
          <w:cantSplit/>
          <w:trHeight w:val="288"/>
          <w:jc w:val="center"/>
        </w:trPr>
        <w:tc>
          <w:tcPr>
            <w:tcW w:w="1173" w:type="dxa"/>
            <w:shd w:val="clear" w:color="auto" w:fill="FFFFFF"/>
          </w:tcPr>
          <w:p w14:paraId="59A82B60"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B61" w14:textId="77777777" w:rsidR="00A63034" w:rsidRPr="00207698" w:rsidRDefault="00A63034" w:rsidP="00A63034">
            <w:pPr>
              <w:pStyle w:val="BodyText"/>
              <w:rPr>
                <w:b/>
                <w:bCs/>
                <w:color w:val="000080"/>
              </w:rPr>
            </w:pPr>
          </w:p>
        </w:tc>
        <w:tc>
          <w:tcPr>
            <w:tcW w:w="4411" w:type="dxa"/>
            <w:shd w:val="clear" w:color="auto" w:fill="FFFFFF"/>
          </w:tcPr>
          <w:p w14:paraId="59A82B62" w14:textId="77777777" w:rsidR="00A63034" w:rsidRPr="00207698" w:rsidRDefault="00A63034" w:rsidP="00A63034">
            <w:pPr>
              <w:pStyle w:val="BodyText"/>
              <w:rPr>
                <w:b/>
                <w:bCs/>
                <w:color w:val="000080"/>
              </w:rPr>
            </w:pPr>
          </w:p>
        </w:tc>
        <w:tc>
          <w:tcPr>
            <w:tcW w:w="1177" w:type="dxa"/>
            <w:shd w:val="clear" w:color="auto" w:fill="FFFFFF"/>
          </w:tcPr>
          <w:p w14:paraId="59A82B63" w14:textId="77777777" w:rsidR="00A63034" w:rsidRPr="00207698" w:rsidRDefault="00A63034" w:rsidP="00A63034">
            <w:pPr>
              <w:pStyle w:val="BodyText"/>
              <w:rPr>
                <w:b/>
                <w:bCs/>
                <w:color w:val="000080"/>
              </w:rPr>
            </w:pPr>
          </w:p>
        </w:tc>
      </w:tr>
      <w:tr w:rsidR="00A63034" w:rsidRPr="00207698" w14:paraId="59A82B69" w14:textId="77777777" w:rsidTr="00A63034">
        <w:trPr>
          <w:cantSplit/>
          <w:trHeight w:val="288"/>
          <w:jc w:val="center"/>
        </w:trPr>
        <w:tc>
          <w:tcPr>
            <w:tcW w:w="1173" w:type="dxa"/>
            <w:shd w:val="clear" w:color="auto" w:fill="FFFFFF"/>
          </w:tcPr>
          <w:p w14:paraId="59A82B65"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B66" w14:textId="77777777" w:rsidR="00A63034" w:rsidRPr="00207698" w:rsidRDefault="00A63034" w:rsidP="00A63034">
            <w:pPr>
              <w:pStyle w:val="BodyText"/>
              <w:rPr>
                <w:b/>
                <w:bCs/>
                <w:color w:val="000080"/>
              </w:rPr>
            </w:pPr>
          </w:p>
        </w:tc>
        <w:tc>
          <w:tcPr>
            <w:tcW w:w="4411" w:type="dxa"/>
            <w:shd w:val="clear" w:color="auto" w:fill="FFFFFF"/>
          </w:tcPr>
          <w:p w14:paraId="59A82B67" w14:textId="77777777" w:rsidR="00A63034" w:rsidRPr="00207698" w:rsidRDefault="00A63034" w:rsidP="00A63034">
            <w:pPr>
              <w:pStyle w:val="BodyText"/>
              <w:rPr>
                <w:b/>
                <w:bCs/>
                <w:color w:val="000080"/>
              </w:rPr>
            </w:pPr>
          </w:p>
        </w:tc>
        <w:tc>
          <w:tcPr>
            <w:tcW w:w="1177" w:type="dxa"/>
            <w:shd w:val="clear" w:color="auto" w:fill="FFFFFF"/>
          </w:tcPr>
          <w:p w14:paraId="59A82B68" w14:textId="77777777" w:rsidR="00A63034" w:rsidRPr="00207698" w:rsidRDefault="00A63034" w:rsidP="00A63034">
            <w:pPr>
              <w:pStyle w:val="BodyText"/>
              <w:rPr>
                <w:b/>
                <w:bCs/>
                <w:color w:val="000080"/>
              </w:rPr>
            </w:pPr>
          </w:p>
        </w:tc>
      </w:tr>
    </w:tbl>
    <w:p w14:paraId="59A82B6A"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B6E" w14:textId="77777777" w:rsidTr="00A63034">
        <w:trPr>
          <w:cantSplit/>
          <w:tblHeader/>
          <w:jc w:val="center"/>
        </w:trPr>
        <w:tc>
          <w:tcPr>
            <w:tcW w:w="1173" w:type="dxa"/>
            <w:shd w:val="clear" w:color="auto" w:fill="FFFFFF"/>
          </w:tcPr>
          <w:p w14:paraId="59A82B6B" w14:textId="77777777" w:rsidR="00A63034" w:rsidRPr="00207698" w:rsidRDefault="00A63034" w:rsidP="00A63034">
            <w:pPr>
              <w:pStyle w:val="BodyText"/>
              <w:rPr>
                <w:b/>
                <w:bCs/>
                <w:color w:val="000080"/>
              </w:rPr>
            </w:pPr>
            <w:r w:rsidRPr="00207698">
              <w:rPr>
                <w:b/>
                <w:bCs/>
                <w:color w:val="000080"/>
              </w:rPr>
              <w:t>14.1</w:t>
            </w:r>
          </w:p>
        </w:tc>
        <w:tc>
          <w:tcPr>
            <w:tcW w:w="7402" w:type="dxa"/>
            <w:gridSpan w:val="2"/>
            <w:shd w:val="clear" w:color="auto" w:fill="FFFFFF"/>
          </w:tcPr>
          <w:p w14:paraId="59A82B6C"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Programmable electrical medical systems - General</w:t>
            </w:r>
          </w:p>
        </w:tc>
        <w:tc>
          <w:tcPr>
            <w:tcW w:w="1177" w:type="dxa"/>
            <w:shd w:val="clear" w:color="auto" w:fill="FFFFFF"/>
          </w:tcPr>
          <w:p w14:paraId="59A82B6D" w14:textId="77777777" w:rsidR="00A63034" w:rsidRPr="00207698" w:rsidRDefault="00A63034" w:rsidP="00A63034">
            <w:pPr>
              <w:pStyle w:val="BodyText"/>
              <w:rPr>
                <w:b/>
                <w:bCs/>
                <w:color w:val="000080"/>
              </w:rPr>
            </w:pPr>
          </w:p>
        </w:tc>
      </w:tr>
      <w:tr w:rsidR="00A63034" w:rsidRPr="00207698" w14:paraId="59A82B73" w14:textId="77777777" w:rsidTr="00A63034">
        <w:trPr>
          <w:cantSplit/>
          <w:trHeight w:val="288"/>
          <w:tblHeader/>
          <w:jc w:val="center"/>
        </w:trPr>
        <w:tc>
          <w:tcPr>
            <w:tcW w:w="1173" w:type="dxa"/>
            <w:shd w:val="clear" w:color="auto" w:fill="E6E6E6"/>
          </w:tcPr>
          <w:p w14:paraId="59A82B6F"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B70"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B71"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B72"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B78" w14:textId="77777777" w:rsidTr="00A63034">
        <w:trPr>
          <w:cantSplit/>
          <w:trHeight w:val="288"/>
          <w:jc w:val="center"/>
        </w:trPr>
        <w:tc>
          <w:tcPr>
            <w:tcW w:w="1173" w:type="dxa"/>
            <w:shd w:val="clear" w:color="auto" w:fill="FFFFFF"/>
          </w:tcPr>
          <w:p w14:paraId="59A82B74"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B75" w14:textId="77777777" w:rsidR="00A63034" w:rsidRPr="00207698" w:rsidRDefault="00A63034" w:rsidP="00A63034">
            <w:pPr>
              <w:pStyle w:val="BodyText"/>
              <w:rPr>
                <w:b/>
                <w:bCs/>
                <w:color w:val="000080"/>
              </w:rPr>
            </w:pPr>
          </w:p>
        </w:tc>
        <w:tc>
          <w:tcPr>
            <w:tcW w:w="4411" w:type="dxa"/>
            <w:shd w:val="clear" w:color="auto" w:fill="FFFFFF"/>
          </w:tcPr>
          <w:p w14:paraId="59A82B76" w14:textId="77777777" w:rsidR="00A63034" w:rsidRPr="00207698" w:rsidRDefault="00A63034" w:rsidP="00A63034">
            <w:pPr>
              <w:pStyle w:val="BodyText"/>
              <w:rPr>
                <w:b/>
                <w:bCs/>
                <w:color w:val="000080"/>
              </w:rPr>
            </w:pPr>
          </w:p>
        </w:tc>
        <w:tc>
          <w:tcPr>
            <w:tcW w:w="1177" w:type="dxa"/>
            <w:shd w:val="clear" w:color="auto" w:fill="FFFFFF"/>
          </w:tcPr>
          <w:p w14:paraId="59A82B77" w14:textId="77777777" w:rsidR="00A63034" w:rsidRPr="00207698" w:rsidRDefault="00A63034" w:rsidP="00A63034">
            <w:pPr>
              <w:pStyle w:val="BodyText"/>
              <w:rPr>
                <w:b/>
                <w:bCs/>
                <w:color w:val="000080"/>
              </w:rPr>
            </w:pPr>
          </w:p>
        </w:tc>
      </w:tr>
      <w:tr w:rsidR="00A63034" w:rsidRPr="00207698" w14:paraId="59A82B7D" w14:textId="77777777" w:rsidTr="00A63034">
        <w:trPr>
          <w:cantSplit/>
          <w:trHeight w:val="288"/>
          <w:jc w:val="center"/>
        </w:trPr>
        <w:tc>
          <w:tcPr>
            <w:tcW w:w="1173" w:type="dxa"/>
            <w:shd w:val="clear" w:color="auto" w:fill="FFFFFF"/>
          </w:tcPr>
          <w:p w14:paraId="59A82B79"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B7A" w14:textId="77777777" w:rsidR="00A63034" w:rsidRPr="00207698" w:rsidRDefault="00A63034" w:rsidP="00A63034">
            <w:pPr>
              <w:pStyle w:val="BodyText"/>
              <w:rPr>
                <w:b/>
                <w:bCs/>
                <w:color w:val="000080"/>
              </w:rPr>
            </w:pPr>
          </w:p>
        </w:tc>
        <w:tc>
          <w:tcPr>
            <w:tcW w:w="4411" w:type="dxa"/>
            <w:shd w:val="clear" w:color="auto" w:fill="FFFFFF"/>
          </w:tcPr>
          <w:p w14:paraId="59A82B7B" w14:textId="77777777" w:rsidR="00A63034" w:rsidRPr="00207698" w:rsidRDefault="00A63034" w:rsidP="00A63034">
            <w:pPr>
              <w:pStyle w:val="BodyText"/>
              <w:rPr>
                <w:b/>
                <w:bCs/>
                <w:color w:val="000080"/>
              </w:rPr>
            </w:pPr>
          </w:p>
        </w:tc>
        <w:tc>
          <w:tcPr>
            <w:tcW w:w="1177" w:type="dxa"/>
            <w:shd w:val="clear" w:color="auto" w:fill="FFFFFF"/>
          </w:tcPr>
          <w:p w14:paraId="59A82B7C" w14:textId="77777777" w:rsidR="00A63034" w:rsidRPr="00207698" w:rsidRDefault="00A63034" w:rsidP="00A63034">
            <w:pPr>
              <w:pStyle w:val="BodyText"/>
              <w:rPr>
                <w:b/>
                <w:bCs/>
                <w:color w:val="000080"/>
              </w:rPr>
            </w:pPr>
          </w:p>
        </w:tc>
      </w:tr>
      <w:tr w:rsidR="00A63034" w:rsidRPr="00207698" w14:paraId="59A82B82" w14:textId="77777777" w:rsidTr="00A63034">
        <w:trPr>
          <w:cantSplit/>
          <w:trHeight w:val="288"/>
          <w:jc w:val="center"/>
        </w:trPr>
        <w:tc>
          <w:tcPr>
            <w:tcW w:w="1173" w:type="dxa"/>
            <w:shd w:val="clear" w:color="auto" w:fill="FFFFFF"/>
          </w:tcPr>
          <w:p w14:paraId="59A82B7E"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B7F" w14:textId="77777777" w:rsidR="00A63034" w:rsidRPr="00207698" w:rsidRDefault="00A63034" w:rsidP="00A63034">
            <w:pPr>
              <w:pStyle w:val="BodyText"/>
              <w:rPr>
                <w:b/>
                <w:bCs/>
                <w:color w:val="000080"/>
              </w:rPr>
            </w:pPr>
          </w:p>
        </w:tc>
        <w:tc>
          <w:tcPr>
            <w:tcW w:w="4411" w:type="dxa"/>
            <w:shd w:val="clear" w:color="auto" w:fill="FFFFFF"/>
          </w:tcPr>
          <w:p w14:paraId="59A82B80" w14:textId="77777777" w:rsidR="00A63034" w:rsidRPr="00207698" w:rsidRDefault="00A63034" w:rsidP="00A63034">
            <w:pPr>
              <w:pStyle w:val="BodyText"/>
              <w:rPr>
                <w:b/>
                <w:bCs/>
                <w:color w:val="000080"/>
              </w:rPr>
            </w:pPr>
          </w:p>
        </w:tc>
        <w:tc>
          <w:tcPr>
            <w:tcW w:w="1177" w:type="dxa"/>
            <w:shd w:val="clear" w:color="auto" w:fill="FFFFFF"/>
          </w:tcPr>
          <w:p w14:paraId="59A82B81" w14:textId="77777777" w:rsidR="00A63034" w:rsidRPr="00207698" w:rsidRDefault="00A63034" w:rsidP="00A63034">
            <w:pPr>
              <w:pStyle w:val="BodyText"/>
              <w:rPr>
                <w:b/>
                <w:bCs/>
                <w:color w:val="000080"/>
              </w:rPr>
            </w:pPr>
          </w:p>
        </w:tc>
      </w:tr>
      <w:tr w:rsidR="00A63034" w:rsidRPr="00207698" w14:paraId="59A82B87" w14:textId="77777777" w:rsidTr="00A63034">
        <w:trPr>
          <w:cantSplit/>
          <w:trHeight w:val="288"/>
          <w:jc w:val="center"/>
        </w:trPr>
        <w:tc>
          <w:tcPr>
            <w:tcW w:w="1173" w:type="dxa"/>
            <w:shd w:val="clear" w:color="auto" w:fill="FFFFFF"/>
          </w:tcPr>
          <w:p w14:paraId="59A82B83"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B84" w14:textId="77777777" w:rsidR="00A63034" w:rsidRPr="00207698" w:rsidRDefault="00A63034" w:rsidP="00A63034">
            <w:pPr>
              <w:pStyle w:val="BodyText"/>
              <w:rPr>
                <w:b/>
                <w:bCs/>
                <w:color w:val="000080"/>
              </w:rPr>
            </w:pPr>
          </w:p>
        </w:tc>
        <w:tc>
          <w:tcPr>
            <w:tcW w:w="4411" w:type="dxa"/>
            <w:shd w:val="clear" w:color="auto" w:fill="FFFFFF"/>
          </w:tcPr>
          <w:p w14:paraId="59A82B85" w14:textId="77777777" w:rsidR="00A63034" w:rsidRPr="00207698" w:rsidRDefault="00A63034" w:rsidP="00A63034">
            <w:pPr>
              <w:pStyle w:val="BodyText"/>
              <w:rPr>
                <w:b/>
                <w:bCs/>
                <w:color w:val="000080"/>
              </w:rPr>
            </w:pPr>
          </w:p>
        </w:tc>
        <w:tc>
          <w:tcPr>
            <w:tcW w:w="1177" w:type="dxa"/>
            <w:shd w:val="clear" w:color="auto" w:fill="FFFFFF"/>
          </w:tcPr>
          <w:p w14:paraId="59A82B86" w14:textId="77777777" w:rsidR="00A63034" w:rsidRPr="00207698" w:rsidRDefault="00A63034" w:rsidP="00A63034">
            <w:pPr>
              <w:pStyle w:val="BodyText"/>
              <w:rPr>
                <w:b/>
                <w:bCs/>
                <w:color w:val="000080"/>
              </w:rPr>
            </w:pPr>
          </w:p>
        </w:tc>
      </w:tr>
    </w:tbl>
    <w:p w14:paraId="59A82B88"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B8C" w14:textId="77777777" w:rsidTr="00A63034">
        <w:trPr>
          <w:cantSplit/>
          <w:jc w:val="center"/>
        </w:trPr>
        <w:tc>
          <w:tcPr>
            <w:tcW w:w="1173" w:type="dxa"/>
            <w:shd w:val="clear" w:color="auto" w:fill="FFFFFF"/>
          </w:tcPr>
          <w:p w14:paraId="59A82B89" w14:textId="77777777" w:rsidR="00A63034" w:rsidRPr="00207698" w:rsidRDefault="00A63034" w:rsidP="00A63034">
            <w:pPr>
              <w:pStyle w:val="BodyText"/>
              <w:rPr>
                <w:b/>
                <w:bCs/>
                <w:color w:val="000080"/>
              </w:rPr>
            </w:pPr>
            <w:r w:rsidRPr="00207698">
              <w:rPr>
                <w:b/>
                <w:bCs/>
                <w:color w:val="000080"/>
              </w:rPr>
              <w:t>14.6.1</w:t>
            </w:r>
          </w:p>
        </w:tc>
        <w:tc>
          <w:tcPr>
            <w:tcW w:w="7402" w:type="dxa"/>
            <w:gridSpan w:val="2"/>
            <w:shd w:val="clear" w:color="auto" w:fill="FFFFFF"/>
          </w:tcPr>
          <w:p w14:paraId="59A82B8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Identification of known and foreseeable hazards</w:t>
            </w:r>
          </w:p>
        </w:tc>
        <w:tc>
          <w:tcPr>
            <w:tcW w:w="1177" w:type="dxa"/>
            <w:shd w:val="clear" w:color="auto" w:fill="FFFFFF"/>
          </w:tcPr>
          <w:p w14:paraId="59A82B8B" w14:textId="77777777" w:rsidR="00A63034" w:rsidRPr="00207698" w:rsidRDefault="00A63034" w:rsidP="00A63034">
            <w:pPr>
              <w:pStyle w:val="BodyText"/>
              <w:rPr>
                <w:b/>
                <w:bCs/>
                <w:color w:val="000080"/>
              </w:rPr>
            </w:pPr>
          </w:p>
        </w:tc>
      </w:tr>
      <w:tr w:rsidR="00A63034" w:rsidRPr="00207698" w14:paraId="59A82B91" w14:textId="77777777" w:rsidTr="00A63034">
        <w:trPr>
          <w:cantSplit/>
          <w:trHeight w:val="288"/>
          <w:jc w:val="center"/>
        </w:trPr>
        <w:tc>
          <w:tcPr>
            <w:tcW w:w="1173" w:type="dxa"/>
            <w:shd w:val="clear" w:color="auto" w:fill="E6E6E6"/>
          </w:tcPr>
          <w:p w14:paraId="59A82B8D"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B8E"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B8F"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B90"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B96" w14:textId="77777777" w:rsidTr="00A63034">
        <w:trPr>
          <w:cantSplit/>
          <w:trHeight w:val="288"/>
          <w:jc w:val="center"/>
        </w:trPr>
        <w:tc>
          <w:tcPr>
            <w:tcW w:w="1173" w:type="dxa"/>
            <w:shd w:val="clear" w:color="auto" w:fill="FFFFFF"/>
          </w:tcPr>
          <w:p w14:paraId="59A82B92"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B93" w14:textId="77777777" w:rsidR="00A63034" w:rsidRPr="00207698" w:rsidRDefault="00A63034" w:rsidP="00A63034">
            <w:pPr>
              <w:pStyle w:val="BodyText"/>
              <w:rPr>
                <w:b/>
                <w:bCs/>
                <w:color w:val="000080"/>
              </w:rPr>
            </w:pPr>
          </w:p>
        </w:tc>
        <w:tc>
          <w:tcPr>
            <w:tcW w:w="4411" w:type="dxa"/>
            <w:shd w:val="clear" w:color="auto" w:fill="FFFFFF"/>
          </w:tcPr>
          <w:p w14:paraId="59A82B94" w14:textId="77777777" w:rsidR="00A63034" w:rsidRPr="00207698" w:rsidRDefault="00A63034" w:rsidP="00A63034">
            <w:pPr>
              <w:pStyle w:val="BodyText"/>
              <w:rPr>
                <w:b/>
                <w:bCs/>
                <w:color w:val="000080"/>
              </w:rPr>
            </w:pPr>
          </w:p>
        </w:tc>
        <w:tc>
          <w:tcPr>
            <w:tcW w:w="1177" w:type="dxa"/>
            <w:shd w:val="clear" w:color="auto" w:fill="FFFFFF"/>
          </w:tcPr>
          <w:p w14:paraId="59A82B95" w14:textId="77777777" w:rsidR="00A63034" w:rsidRPr="00207698" w:rsidRDefault="00A63034" w:rsidP="00A63034">
            <w:pPr>
              <w:pStyle w:val="BodyText"/>
              <w:rPr>
                <w:b/>
                <w:bCs/>
                <w:color w:val="000080"/>
              </w:rPr>
            </w:pPr>
          </w:p>
        </w:tc>
      </w:tr>
    </w:tbl>
    <w:p w14:paraId="59A82B97"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0"/>
        <w:gridCol w:w="1178"/>
      </w:tblGrid>
      <w:tr w:rsidR="00A63034" w:rsidRPr="00207698" w14:paraId="59A82B9B" w14:textId="77777777" w:rsidTr="00A63034">
        <w:trPr>
          <w:cantSplit/>
          <w:jc w:val="center"/>
        </w:trPr>
        <w:tc>
          <w:tcPr>
            <w:tcW w:w="1173" w:type="dxa"/>
            <w:shd w:val="clear" w:color="auto" w:fill="FFFFFF"/>
          </w:tcPr>
          <w:p w14:paraId="59A82B98" w14:textId="77777777" w:rsidR="00A63034" w:rsidRPr="00207698" w:rsidRDefault="00A63034" w:rsidP="00A63034">
            <w:pPr>
              <w:pStyle w:val="BodyText"/>
              <w:rPr>
                <w:b/>
                <w:bCs/>
                <w:color w:val="000080"/>
              </w:rPr>
            </w:pPr>
            <w:r w:rsidRPr="00207698">
              <w:rPr>
                <w:b/>
                <w:bCs/>
                <w:color w:val="000080"/>
              </w:rPr>
              <w:t>14.6.2</w:t>
            </w:r>
          </w:p>
        </w:tc>
        <w:tc>
          <w:tcPr>
            <w:tcW w:w="7401" w:type="dxa"/>
            <w:gridSpan w:val="2"/>
            <w:shd w:val="clear" w:color="auto" w:fill="FFFFFF"/>
          </w:tcPr>
          <w:p w14:paraId="59A82B99"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Risk control</w:t>
            </w:r>
          </w:p>
        </w:tc>
        <w:tc>
          <w:tcPr>
            <w:tcW w:w="1178" w:type="dxa"/>
            <w:shd w:val="clear" w:color="auto" w:fill="FFFFFF"/>
          </w:tcPr>
          <w:p w14:paraId="59A82B9A" w14:textId="77777777" w:rsidR="00A63034" w:rsidRPr="00207698" w:rsidRDefault="00A63034" w:rsidP="00A63034">
            <w:pPr>
              <w:pStyle w:val="BodyText"/>
              <w:rPr>
                <w:b/>
                <w:bCs/>
                <w:color w:val="000080"/>
              </w:rPr>
            </w:pPr>
          </w:p>
        </w:tc>
      </w:tr>
      <w:tr w:rsidR="00A63034" w:rsidRPr="00207698" w14:paraId="59A82BA0" w14:textId="77777777" w:rsidTr="00A63034">
        <w:trPr>
          <w:cantSplit/>
          <w:trHeight w:val="288"/>
          <w:jc w:val="center"/>
        </w:trPr>
        <w:tc>
          <w:tcPr>
            <w:tcW w:w="1173" w:type="dxa"/>
            <w:shd w:val="clear" w:color="auto" w:fill="E6E6E6"/>
          </w:tcPr>
          <w:p w14:paraId="59A82B9C"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B9D"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0" w:type="dxa"/>
            <w:shd w:val="clear" w:color="auto" w:fill="E6E6E6"/>
          </w:tcPr>
          <w:p w14:paraId="59A82B9E"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B9F"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BA5" w14:textId="77777777" w:rsidTr="00A63034">
        <w:trPr>
          <w:cantSplit/>
          <w:trHeight w:val="288"/>
          <w:jc w:val="center"/>
        </w:trPr>
        <w:tc>
          <w:tcPr>
            <w:tcW w:w="1173" w:type="dxa"/>
            <w:shd w:val="clear" w:color="auto" w:fill="FFFFFF"/>
          </w:tcPr>
          <w:p w14:paraId="59A82BA1" w14:textId="77777777" w:rsidR="00A63034" w:rsidRPr="00207698" w:rsidRDefault="00A63034" w:rsidP="00A63034">
            <w:pPr>
              <w:pStyle w:val="BodyText"/>
              <w:rPr>
                <w:b/>
                <w:bCs/>
                <w:color w:val="000080"/>
              </w:rPr>
            </w:pPr>
            <w:r w:rsidRPr="00207698">
              <w:rPr>
                <w:b/>
                <w:bCs/>
                <w:color w:val="000080"/>
              </w:rPr>
              <w:t>6.1</w:t>
            </w:r>
          </w:p>
        </w:tc>
        <w:tc>
          <w:tcPr>
            <w:tcW w:w="2991" w:type="dxa"/>
            <w:shd w:val="clear" w:color="auto" w:fill="FFFFFF"/>
          </w:tcPr>
          <w:p w14:paraId="59A82BA2" w14:textId="77777777" w:rsidR="00A63034" w:rsidRPr="00207698" w:rsidRDefault="00A63034" w:rsidP="00A63034">
            <w:pPr>
              <w:pStyle w:val="BodyText"/>
              <w:rPr>
                <w:b/>
                <w:bCs/>
                <w:color w:val="000080"/>
              </w:rPr>
            </w:pPr>
          </w:p>
        </w:tc>
        <w:tc>
          <w:tcPr>
            <w:tcW w:w="4410" w:type="dxa"/>
            <w:shd w:val="clear" w:color="auto" w:fill="FFFFFF"/>
          </w:tcPr>
          <w:p w14:paraId="59A82BA3" w14:textId="77777777" w:rsidR="00A63034" w:rsidRPr="00207698" w:rsidRDefault="00A63034" w:rsidP="00A63034">
            <w:pPr>
              <w:pStyle w:val="BodyText"/>
              <w:rPr>
                <w:b/>
                <w:bCs/>
                <w:color w:val="000080"/>
              </w:rPr>
            </w:pPr>
          </w:p>
        </w:tc>
        <w:tc>
          <w:tcPr>
            <w:tcW w:w="1178" w:type="dxa"/>
            <w:shd w:val="clear" w:color="auto" w:fill="FFFFFF"/>
          </w:tcPr>
          <w:p w14:paraId="59A82BA4" w14:textId="77777777" w:rsidR="00A63034" w:rsidRPr="00207698" w:rsidRDefault="00A63034" w:rsidP="00A63034">
            <w:pPr>
              <w:pStyle w:val="BodyText"/>
              <w:rPr>
                <w:b/>
                <w:bCs/>
                <w:color w:val="000080"/>
              </w:rPr>
            </w:pPr>
          </w:p>
        </w:tc>
      </w:tr>
    </w:tbl>
    <w:p w14:paraId="59A82BA6"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BAA" w14:textId="77777777" w:rsidTr="00A63034">
        <w:trPr>
          <w:cantSplit/>
          <w:tblHeader/>
          <w:jc w:val="center"/>
        </w:trPr>
        <w:tc>
          <w:tcPr>
            <w:tcW w:w="1173" w:type="dxa"/>
            <w:shd w:val="clear" w:color="auto" w:fill="FFFFFF"/>
          </w:tcPr>
          <w:p w14:paraId="59A82BA7" w14:textId="77777777" w:rsidR="00A63034" w:rsidRPr="00207698" w:rsidRDefault="00A63034" w:rsidP="00A63034">
            <w:pPr>
              <w:pStyle w:val="BodyText"/>
              <w:rPr>
                <w:b/>
                <w:bCs/>
                <w:color w:val="000080"/>
              </w:rPr>
            </w:pPr>
            <w:r w:rsidRPr="00207698">
              <w:rPr>
                <w:b/>
                <w:bCs/>
                <w:color w:val="000080"/>
              </w:rPr>
              <w:t>14.7</w:t>
            </w:r>
          </w:p>
        </w:tc>
        <w:tc>
          <w:tcPr>
            <w:tcW w:w="7402" w:type="dxa"/>
            <w:gridSpan w:val="2"/>
            <w:shd w:val="clear" w:color="auto" w:fill="FFFFFF"/>
          </w:tcPr>
          <w:p w14:paraId="59A82BA8"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Requirement specification</w:t>
            </w:r>
          </w:p>
        </w:tc>
        <w:tc>
          <w:tcPr>
            <w:tcW w:w="1177" w:type="dxa"/>
            <w:shd w:val="clear" w:color="auto" w:fill="FFFFFF"/>
          </w:tcPr>
          <w:p w14:paraId="59A82BA9" w14:textId="77777777" w:rsidR="00A63034" w:rsidRPr="00207698" w:rsidRDefault="00A63034" w:rsidP="00A63034">
            <w:pPr>
              <w:pStyle w:val="BodyText"/>
              <w:rPr>
                <w:b/>
                <w:bCs/>
                <w:color w:val="000080"/>
              </w:rPr>
            </w:pPr>
          </w:p>
        </w:tc>
      </w:tr>
      <w:tr w:rsidR="00A63034" w:rsidRPr="00207698" w14:paraId="59A82BAF" w14:textId="77777777" w:rsidTr="00A63034">
        <w:trPr>
          <w:cantSplit/>
          <w:trHeight w:val="288"/>
          <w:tblHeader/>
          <w:jc w:val="center"/>
        </w:trPr>
        <w:tc>
          <w:tcPr>
            <w:tcW w:w="1173" w:type="dxa"/>
            <w:shd w:val="clear" w:color="auto" w:fill="E6E6E6"/>
          </w:tcPr>
          <w:p w14:paraId="59A82BAB"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BAC"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BAD"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BAE"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BB4" w14:textId="77777777" w:rsidTr="00A63034">
        <w:trPr>
          <w:cantSplit/>
          <w:trHeight w:val="288"/>
          <w:jc w:val="center"/>
        </w:trPr>
        <w:tc>
          <w:tcPr>
            <w:tcW w:w="1173" w:type="dxa"/>
            <w:shd w:val="clear" w:color="auto" w:fill="FFFFFF"/>
          </w:tcPr>
          <w:p w14:paraId="59A82BB0"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BB1" w14:textId="77777777" w:rsidR="00A63034" w:rsidRPr="00207698" w:rsidRDefault="00A63034" w:rsidP="00A63034">
            <w:pPr>
              <w:pStyle w:val="BodyText"/>
              <w:rPr>
                <w:b/>
                <w:bCs/>
                <w:color w:val="000080"/>
              </w:rPr>
            </w:pPr>
          </w:p>
        </w:tc>
        <w:tc>
          <w:tcPr>
            <w:tcW w:w="4411" w:type="dxa"/>
            <w:shd w:val="clear" w:color="auto" w:fill="FFFFFF"/>
          </w:tcPr>
          <w:p w14:paraId="59A82BB2" w14:textId="77777777" w:rsidR="00A63034" w:rsidRPr="00207698" w:rsidRDefault="00A63034" w:rsidP="00A63034">
            <w:pPr>
              <w:pStyle w:val="BodyText"/>
              <w:rPr>
                <w:b/>
                <w:bCs/>
                <w:color w:val="000080"/>
              </w:rPr>
            </w:pPr>
          </w:p>
        </w:tc>
        <w:tc>
          <w:tcPr>
            <w:tcW w:w="1177" w:type="dxa"/>
            <w:shd w:val="clear" w:color="auto" w:fill="FFFFFF"/>
          </w:tcPr>
          <w:p w14:paraId="59A82BB3" w14:textId="77777777" w:rsidR="00A63034" w:rsidRPr="00207698" w:rsidRDefault="00A63034" w:rsidP="00A63034">
            <w:pPr>
              <w:pStyle w:val="BodyText"/>
              <w:rPr>
                <w:b/>
                <w:bCs/>
                <w:color w:val="000080"/>
              </w:rPr>
            </w:pPr>
          </w:p>
        </w:tc>
      </w:tr>
    </w:tbl>
    <w:p w14:paraId="59A82BB5"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BB9" w14:textId="77777777" w:rsidTr="00A63034">
        <w:trPr>
          <w:cantSplit/>
          <w:tblHeader/>
          <w:jc w:val="center"/>
        </w:trPr>
        <w:tc>
          <w:tcPr>
            <w:tcW w:w="1173" w:type="dxa"/>
            <w:shd w:val="clear" w:color="auto" w:fill="FFFFFF"/>
          </w:tcPr>
          <w:p w14:paraId="59A82BB6" w14:textId="77777777" w:rsidR="00A63034" w:rsidRPr="00207698" w:rsidRDefault="00A63034" w:rsidP="00A63034">
            <w:pPr>
              <w:pStyle w:val="BodyText"/>
              <w:rPr>
                <w:b/>
                <w:bCs/>
                <w:color w:val="000080"/>
              </w:rPr>
            </w:pPr>
            <w:r w:rsidRPr="00207698">
              <w:rPr>
                <w:b/>
                <w:bCs/>
                <w:color w:val="000080"/>
              </w:rPr>
              <w:t>14.8</w:t>
            </w:r>
          </w:p>
        </w:tc>
        <w:tc>
          <w:tcPr>
            <w:tcW w:w="7402" w:type="dxa"/>
            <w:gridSpan w:val="2"/>
            <w:shd w:val="clear" w:color="auto" w:fill="FFFFFF"/>
          </w:tcPr>
          <w:p w14:paraId="59A82BB7"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Architecture</w:t>
            </w:r>
          </w:p>
        </w:tc>
        <w:tc>
          <w:tcPr>
            <w:tcW w:w="1177" w:type="dxa"/>
            <w:shd w:val="clear" w:color="auto" w:fill="FFFFFF"/>
          </w:tcPr>
          <w:p w14:paraId="59A82BB8" w14:textId="77777777" w:rsidR="00A63034" w:rsidRPr="00207698" w:rsidRDefault="00A63034" w:rsidP="00A63034">
            <w:pPr>
              <w:pStyle w:val="BodyText"/>
              <w:rPr>
                <w:b/>
                <w:bCs/>
                <w:color w:val="000080"/>
              </w:rPr>
            </w:pPr>
          </w:p>
        </w:tc>
      </w:tr>
      <w:tr w:rsidR="00A63034" w:rsidRPr="00207698" w14:paraId="59A82BBE" w14:textId="77777777" w:rsidTr="00A63034">
        <w:trPr>
          <w:cantSplit/>
          <w:trHeight w:val="288"/>
          <w:tblHeader/>
          <w:jc w:val="center"/>
        </w:trPr>
        <w:tc>
          <w:tcPr>
            <w:tcW w:w="1173" w:type="dxa"/>
            <w:shd w:val="clear" w:color="auto" w:fill="E6E6E6"/>
          </w:tcPr>
          <w:p w14:paraId="59A82BBA"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BBB"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BBC"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BBD"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BC3" w14:textId="77777777" w:rsidTr="00A63034">
        <w:trPr>
          <w:cantSplit/>
          <w:trHeight w:val="288"/>
          <w:jc w:val="center"/>
        </w:trPr>
        <w:tc>
          <w:tcPr>
            <w:tcW w:w="1173" w:type="dxa"/>
            <w:shd w:val="clear" w:color="auto" w:fill="FFFFFF"/>
          </w:tcPr>
          <w:p w14:paraId="59A82BBF"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BC0" w14:textId="77777777" w:rsidR="00A63034" w:rsidRPr="00207698" w:rsidRDefault="00A63034" w:rsidP="00A63034">
            <w:pPr>
              <w:pStyle w:val="BodyText"/>
              <w:rPr>
                <w:b/>
                <w:bCs/>
                <w:color w:val="000080"/>
              </w:rPr>
            </w:pPr>
          </w:p>
        </w:tc>
        <w:tc>
          <w:tcPr>
            <w:tcW w:w="4411" w:type="dxa"/>
            <w:shd w:val="clear" w:color="auto" w:fill="FFFFFF"/>
          </w:tcPr>
          <w:p w14:paraId="59A82BC1" w14:textId="77777777" w:rsidR="00A63034" w:rsidRPr="00207698" w:rsidRDefault="00A63034" w:rsidP="00A63034">
            <w:pPr>
              <w:pStyle w:val="BodyText"/>
              <w:rPr>
                <w:b/>
                <w:bCs/>
                <w:color w:val="000080"/>
              </w:rPr>
            </w:pPr>
          </w:p>
        </w:tc>
        <w:tc>
          <w:tcPr>
            <w:tcW w:w="1177" w:type="dxa"/>
            <w:shd w:val="clear" w:color="auto" w:fill="FFFFFF"/>
          </w:tcPr>
          <w:p w14:paraId="59A82BC2" w14:textId="77777777" w:rsidR="00A63034" w:rsidRPr="00207698" w:rsidRDefault="00A63034" w:rsidP="00A63034">
            <w:pPr>
              <w:pStyle w:val="BodyText"/>
              <w:rPr>
                <w:b/>
                <w:bCs/>
                <w:color w:val="000080"/>
              </w:rPr>
            </w:pPr>
          </w:p>
        </w:tc>
      </w:tr>
    </w:tbl>
    <w:p w14:paraId="59A82BC4"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BC8" w14:textId="77777777" w:rsidTr="00A63034">
        <w:trPr>
          <w:cantSplit/>
          <w:tblHeader/>
          <w:jc w:val="center"/>
        </w:trPr>
        <w:tc>
          <w:tcPr>
            <w:tcW w:w="1173" w:type="dxa"/>
            <w:shd w:val="clear" w:color="auto" w:fill="FFFFFF"/>
          </w:tcPr>
          <w:p w14:paraId="59A82BC5" w14:textId="77777777" w:rsidR="00A63034" w:rsidRPr="00207698" w:rsidRDefault="00A63034" w:rsidP="00A63034">
            <w:pPr>
              <w:pStyle w:val="BodyText"/>
              <w:rPr>
                <w:b/>
                <w:bCs/>
                <w:color w:val="000080"/>
              </w:rPr>
            </w:pPr>
            <w:r w:rsidRPr="00207698">
              <w:rPr>
                <w:b/>
                <w:bCs/>
                <w:color w:val="000080"/>
              </w:rPr>
              <w:t>14.9</w:t>
            </w:r>
          </w:p>
        </w:tc>
        <w:tc>
          <w:tcPr>
            <w:tcW w:w="7402" w:type="dxa"/>
            <w:gridSpan w:val="2"/>
            <w:shd w:val="clear" w:color="auto" w:fill="FFFFFF"/>
          </w:tcPr>
          <w:p w14:paraId="59A82BC6"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Design and Implementation</w:t>
            </w:r>
          </w:p>
        </w:tc>
        <w:tc>
          <w:tcPr>
            <w:tcW w:w="1177" w:type="dxa"/>
            <w:shd w:val="clear" w:color="auto" w:fill="FFFFFF"/>
          </w:tcPr>
          <w:p w14:paraId="59A82BC7" w14:textId="77777777" w:rsidR="00A63034" w:rsidRPr="00207698" w:rsidRDefault="00A63034" w:rsidP="00A63034">
            <w:pPr>
              <w:pStyle w:val="BodyText"/>
              <w:rPr>
                <w:b/>
                <w:bCs/>
                <w:color w:val="000080"/>
              </w:rPr>
            </w:pPr>
          </w:p>
        </w:tc>
      </w:tr>
      <w:tr w:rsidR="00A63034" w:rsidRPr="00207698" w14:paraId="59A82BCD" w14:textId="77777777" w:rsidTr="00A63034">
        <w:trPr>
          <w:cantSplit/>
          <w:trHeight w:val="288"/>
          <w:tblHeader/>
          <w:jc w:val="center"/>
        </w:trPr>
        <w:tc>
          <w:tcPr>
            <w:tcW w:w="1173" w:type="dxa"/>
            <w:shd w:val="clear" w:color="auto" w:fill="E6E6E6"/>
          </w:tcPr>
          <w:p w14:paraId="59A82BC9"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BCA"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BCB"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BCC"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BD2" w14:textId="77777777" w:rsidTr="00A63034">
        <w:trPr>
          <w:cantSplit/>
          <w:trHeight w:val="288"/>
          <w:jc w:val="center"/>
        </w:trPr>
        <w:tc>
          <w:tcPr>
            <w:tcW w:w="1173" w:type="dxa"/>
            <w:shd w:val="clear" w:color="auto" w:fill="FFFFFF"/>
          </w:tcPr>
          <w:p w14:paraId="59A82BCE"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BCF" w14:textId="77777777" w:rsidR="00A63034" w:rsidRPr="00207698" w:rsidRDefault="00A63034" w:rsidP="00A63034">
            <w:pPr>
              <w:pStyle w:val="BodyText"/>
              <w:rPr>
                <w:b/>
                <w:bCs/>
                <w:color w:val="000080"/>
              </w:rPr>
            </w:pPr>
          </w:p>
        </w:tc>
        <w:tc>
          <w:tcPr>
            <w:tcW w:w="4411" w:type="dxa"/>
            <w:shd w:val="clear" w:color="auto" w:fill="FFFFFF"/>
          </w:tcPr>
          <w:p w14:paraId="59A82BD0" w14:textId="77777777" w:rsidR="00A63034" w:rsidRPr="00207698" w:rsidRDefault="00A63034" w:rsidP="00A63034">
            <w:pPr>
              <w:pStyle w:val="BodyText"/>
              <w:rPr>
                <w:b/>
                <w:bCs/>
                <w:color w:val="000080"/>
              </w:rPr>
            </w:pPr>
          </w:p>
        </w:tc>
        <w:tc>
          <w:tcPr>
            <w:tcW w:w="1177" w:type="dxa"/>
            <w:shd w:val="clear" w:color="auto" w:fill="FFFFFF"/>
          </w:tcPr>
          <w:p w14:paraId="59A82BD1" w14:textId="77777777" w:rsidR="00A63034" w:rsidRPr="00207698" w:rsidRDefault="00A63034" w:rsidP="00A63034">
            <w:pPr>
              <w:pStyle w:val="BodyText"/>
              <w:rPr>
                <w:b/>
                <w:bCs/>
                <w:color w:val="000080"/>
              </w:rPr>
            </w:pPr>
          </w:p>
        </w:tc>
      </w:tr>
      <w:tr w:rsidR="00A63034" w:rsidRPr="00207698" w14:paraId="59A82BD7" w14:textId="77777777" w:rsidTr="00A63034">
        <w:trPr>
          <w:cantSplit/>
          <w:trHeight w:val="288"/>
          <w:jc w:val="center"/>
        </w:trPr>
        <w:tc>
          <w:tcPr>
            <w:tcW w:w="1173" w:type="dxa"/>
            <w:shd w:val="clear" w:color="auto" w:fill="FFFFFF"/>
          </w:tcPr>
          <w:p w14:paraId="59A82BD3"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BD4" w14:textId="77777777" w:rsidR="00A63034" w:rsidRPr="00207698" w:rsidRDefault="00A63034" w:rsidP="00A63034">
            <w:pPr>
              <w:pStyle w:val="BodyText"/>
              <w:rPr>
                <w:b/>
                <w:bCs/>
                <w:color w:val="000080"/>
              </w:rPr>
            </w:pPr>
          </w:p>
        </w:tc>
        <w:tc>
          <w:tcPr>
            <w:tcW w:w="4411" w:type="dxa"/>
            <w:shd w:val="clear" w:color="auto" w:fill="FFFFFF"/>
          </w:tcPr>
          <w:p w14:paraId="59A82BD5" w14:textId="77777777" w:rsidR="00A63034" w:rsidRPr="00207698" w:rsidRDefault="00A63034" w:rsidP="00A63034">
            <w:pPr>
              <w:pStyle w:val="BodyText"/>
              <w:rPr>
                <w:b/>
                <w:bCs/>
                <w:color w:val="000080"/>
              </w:rPr>
            </w:pPr>
          </w:p>
        </w:tc>
        <w:tc>
          <w:tcPr>
            <w:tcW w:w="1177" w:type="dxa"/>
            <w:shd w:val="clear" w:color="auto" w:fill="FFFFFF"/>
          </w:tcPr>
          <w:p w14:paraId="59A82BD6" w14:textId="77777777" w:rsidR="00A63034" w:rsidRPr="00207698" w:rsidRDefault="00A63034" w:rsidP="00A63034">
            <w:pPr>
              <w:pStyle w:val="BodyText"/>
              <w:rPr>
                <w:b/>
                <w:bCs/>
                <w:color w:val="000080"/>
              </w:rPr>
            </w:pPr>
          </w:p>
        </w:tc>
      </w:tr>
    </w:tbl>
    <w:p w14:paraId="59A82BD8"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BDC" w14:textId="77777777" w:rsidTr="00A63034">
        <w:trPr>
          <w:cantSplit/>
          <w:tblHeader/>
          <w:jc w:val="center"/>
        </w:trPr>
        <w:tc>
          <w:tcPr>
            <w:tcW w:w="1173" w:type="dxa"/>
            <w:shd w:val="clear" w:color="auto" w:fill="FFFFFF"/>
          </w:tcPr>
          <w:p w14:paraId="59A82BD9" w14:textId="77777777" w:rsidR="00A63034" w:rsidRPr="00207698" w:rsidRDefault="00A63034" w:rsidP="00A63034">
            <w:pPr>
              <w:pStyle w:val="BodyText"/>
              <w:rPr>
                <w:b/>
                <w:bCs/>
                <w:color w:val="000080"/>
              </w:rPr>
            </w:pPr>
            <w:r w:rsidRPr="00207698">
              <w:rPr>
                <w:b/>
                <w:bCs/>
                <w:color w:val="000080"/>
              </w:rPr>
              <w:t>14.10</w:t>
            </w:r>
          </w:p>
        </w:tc>
        <w:tc>
          <w:tcPr>
            <w:tcW w:w="7402" w:type="dxa"/>
            <w:gridSpan w:val="2"/>
            <w:shd w:val="clear" w:color="auto" w:fill="FFFFFF"/>
          </w:tcPr>
          <w:p w14:paraId="59A82BD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Verification</w:t>
            </w:r>
          </w:p>
        </w:tc>
        <w:tc>
          <w:tcPr>
            <w:tcW w:w="1177" w:type="dxa"/>
            <w:shd w:val="clear" w:color="auto" w:fill="FFFFFF"/>
          </w:tcPr>
          <w:p w14:paraId="59A82BDB" w14:textId="77777777" w:rsidR="00A63034" w:rsidRPr="00207698" w:rsidRDefault="00A63034" w:rsidP="00A63034">
            <w:pPr>
              <w:pStyle w:val="BodyText"/>
              <w:rPr>
                <w:b/>
                <w:bCs/>
                <w:color w:val="000080"/>
              </w:rPr>
            </w:pPr>
          </w:p>
        </w:tc>
      </w:tr>
      <w:tr w:rsidR="00A63034" w:rsidRPr="00207698" w14:paraId="59A82BE1" w14:textId="77777777" w:rsidTr="00A63034">
        <w:trPr>
          <w:cantSplit/>
          <w:trHeight w:val="288"/>
          <w:tblHeader/>
          <w:jc w:val="center"/>
        </w:trPr>
        <w:tc>
          <w:tcPr>
            <w:tcW w:w="1173" w:type="dxa"/>
            <w:shd w:val="clear" w:color="auto" w:fill="E6E6E6"/>
          </w:tcPr>
          <w:p w14:paraId="59A82BDD"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BDE"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BDF"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BE0"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BE6" w14:textId="77777777" w:rsidTr="00A63034">
        <w:trPr>
          <w:cantSplit/>
          <w:trHeight w:val="288"/>
          <w:jc w:val="center"/>
        </w:trPr>
        <w:tc>
          <w:tcPr>
            <w:tcW w:w="1173" w:type="dxa"/>
            <w:shd w:val="clear" w:color="auto" w:fill="FFFFFF"/>
          </w:tcPr>
          <w:p w14:paraId="59A82BE2"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BE3" w14:textId="77777777" w:rsidR="00A63034" w:rsidRPr="00207698" w:rsidRDefault="00A63034" w:rsidP="00A63034">
            <w:pPr>
              <w:pStyle w:val="BodyText"/>
              <w:rPr>
                <w:b/>
                <w:bCs/>
                <w:color w:val="000080"/>
              </w:rPr>
            </w:pPr>
          </w:p>
        </w:tc>
        <w:tc>
          <w:tcPr>
            <w:tcW w:w="4411" w:type="dxa"/>
            <w:shd w:val="clear" w:color="auto" w:fill="FFFFFF"/>
          </w:tcPr>
          <w:p w14:paraId="59A82BE4" w14:textId="77777777" w:rsidR="00A63034" w:rsidRPr="00207698" w:rsidRDefault="00A63034" w:rsidP="00A63034">
            <w:pPr>
              <w:pStyle w:val="BodyText"/>
              <w:rPr>
                <w:b/>
                <w:bCs/>
                <w:color w:val="000080"/>
              </w:rPr>
            </w:pPr>
          </w:p>
        </w:tc>
        <w:tc>
          <w:tcPr>
            <w:tcW w:w="1177" w:type="dxa"/>
            <w:shd w:val="clear" w:color="auto" w:fill="FFFFFF"/>
          </w:tcPr>
          <w:p w14:paraId="59A82BE5" w14:textId="77777777" w:rsidR="00A63034" w:rsidRPr="00207698" w:rsidRDefault="00A63034" w:rsidP="00A63034">
            <w:pPr>
              <w:pStyle w:val="BodyText"/>
              <w:rPr>
                <w:b/>
                <w:bCs/>
                <w:color w:val="000080"/>
              </w:rPr>
            </w:pPr>
          </w:p>
        </w:tc>
      </w:tr>
    </w:tbl>
    <w:p w14:paraId="59A82BE7"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BEB" w14:textId="77777777" w:rsidTr="00A63034">
        <w:trPr>
          <w:cantSplit/>
          <w:tblHeader/>
          <w:jc w:val="center"/>
        </w:trPr>
        <w:tc>
          <w:tcPr>
            <w:tcW w:w="1173" w:type="dxa"/>
            <w:shd w:val="clear" w:color="auto" w:fill="FFFFFF"/>
          </w:tcPr>
          <w:p w14:paraId="59A82BE8" w14:textId="77777777" w:rsidR="00A63034" w:rsidRPr="00207698" w:rsidRDefault="00A63034" w:rsidP="00A63034">
            <w:pPr>
              <w:pStyle w:val="BodyText"/>
              <w:rPr>
                <w:b/>
                <w:bCs/>
                <w:color w:val="000080"/>
              </w:rPr>
            </w:pPr>
            <w:r w:rsidRPr="00207698">
              <w:rPr>
                <w:b/>
                <w:bCs/>
                <w:color w:val="000080"/>
              </w:rPr>
              <w:t>14.11</w:t>
            </w:r>
          </w:p>
        </w:tc>
        <w:tc>
          <w:tcPr>
            <w:tcW w:w="7402" w:type="dxa"/>
            <w:gridSpan w:val="2"/>
            <w:shd w:val="clear" w:color="auto" w:fill="FFFFFF"/>
          </w:tcPr>
          <w:p w14:paraId="59A82BE9"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PEMS validation</w:t>
            </w:r>
          </w:p>
        </w:tc>
        <w:tc>
          <w:tcPr>
            <w:tcW w:w="1177" w:type="dxa"/>
            <w:shd w:val="clear" w:color="auto" w:fill="FFFFFF"/>
          </w:tcPr>
          <w:p w14:paraId="59A82BEA" w14:textId="77777777" w:rsidR="00A63034" w:rsidRPr="00207698" w:rsidRDefault="00A63034" w:rsidP="00A63034">
            <w:pPr>
              <w:pStyle w:val="BodyText"/>
              <w:rPr>
                <w:b/>
                <w:bCs/>
                <w:color w:val="000080"/>
              </w:rPr>
            </w:pPr>
          </w:p>
        </w:tc>
      </w:tr>
      <w:tr w:rsidR="00A63034" w:rsidRPr="00207698" w14:paraId="59A82BF0" w14:textId="77777777" w:rsidTr="00A63034">
        <w:trPr>
          <w:cantSplit/>
          <w:trHeight w:val="288"/>
          <w:tblHeader/>
          <w:jc w:val="center"/>
        </w:trPr>
        <w:tc>
          <w:tcPr>
            <w:tcW w:w="1173" w:type="dxa"/>
            <w:shd w:val="clear" w:color="auto" w:fill="E6E6E6"/>
          </w:tcPr>
          <w:p w14:paraId="59A82BEC"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BED"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BEE"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BEF"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BF5" w14:textId="77777777" w:rsidTr="00A63034">
        <w:trPr>
          <w:cantSplit/>
          <w:trHeight w:val="288"/>
          <w:jc w:val="center"/>
        </w:trPr>
        <w:tc>
          <w:tcPr>
            <w:tcW w:w="1173" w:type="dxa"/>
            <w:shd w:val="clear" w:color="auto" w:fill="FFFFFF"/>
          </w:tcPr>
          <w:p w14:paraId="59A82BF1"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BF2" w14:textId="77777777" w:rsidR="00A63034" w:rsidRPr="00207698" w:rsidRDefault="00A63034" w:rsidP="00A63034">
            <w:pPr>
              <w:pStyle w:val="BodyText"/>
              <w:rPr>
                <w:b/>
                <w:bCs/>
                <w:color w:val="000080"/>
              </w:rPr>
            </w:pPr>
          </w:p>
        </w:tc>
        <w:tc>
          <w:tcPr>
            <w:tcW w:w="4411" w:type="dxa"/>
            <w:shd w:val="clear" w:color="auto" w:fill="FFFFFF"/>
          </w:tcPr>
          <w:p w14:paraId="59A82BF3" w14:textId="77777777" w:rsidR="00A63034" w:rsidRPr="00207698" w:rsidRDefault="00A63034" w:rsidP="00A63034">
            <w:pPr>
              <w:pStyle w:val="BodyText"/>
              <w:rPr>
                <w:b/>
                <w:bCs/>
                <w:color w:val="000080"/>
              </w:rPr>
            </w:pPr>
          </w:p>
        </w:tc>
        <w:tc>
          <w:tcPr>
            <w:tcW w:w="1177" w:type="dxa"/>
            <w:shd w:val="clear" w:color="auto" w:fill="FFFFFF"/>
          </w:tcPr>
          <w:p w14:paraId="59A82BF4" w14:textId="77777777" w:rsidR="00A63034" w:rsidRPr="00207698" w:rsidRDefault="00A63034" w:rsidP="00A63034">
            <w:pPr>
              <w:pStyle w:val="BodyText"/>
              <w:rPr>
                <w:b/>
                <w:bCs/>
                <w:color w:val="000080"/>
              </w:rPr>
            </w:pPr>
          </w:p>
        </w:tc>
      </w:tr>
    </w:tbl>
    <w:p w14:paraId="59A82BF6"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1"/>
        <w:gridCol w:w="4409"/>
        <w:gridCol w:w="1178"/>
      </w:tblGrid>
      <w:tr w:rsidR="00A63034" w:rsidRPr="00207698" w14:paraId="59A82BFA" w14:textId="77777777" w:rsidTr="00A63034">
        <w:trPr>
          <w:cantSplit/>
          <w:tblHeader/>
          <w:jc w:val="center"/>
        </w:trPr>
        <w:tc>
          <w:tcPr>
            <w:tcW w:w="1174" w:type="dxa"/>
            <w:shd w:val="clear" w:color="auto" w:fill="FFFFFF"/>
          </w:tcPr>
          <w:p w14:paraId="59A82BF7" w14:textId="77777777" w:rsidR="00A63034" w:rsidRPr="00207698" w:rsidRDefault="00A63034" w:rsidP="00A63034">
            <w:pPr>
              <w:pStyle w:val="BodyText"/>
              <w:rPr>
                <w:b/>
                <w:bCs/>
                <w:color w:val="000080"/>
              </w:rPr>
            </w:pPr>
            <w:r w:rsidRPr="00207698">
              <w:rPr>
                <w:b/>
                <w:bCs/>
                <w:color w:val="000080"/>
              </w:rPr>
              <w:t>14.13</w:t>
            </w:r>
          </w:p>
        </w:tc>
        <w:tc>
          <w:tcPr>
            <w:tcW w:w="7400" w:type="dxa"/>
            <w:gridSpan w:val="2"/>
            <w:shd w:val="clear" w:color="auto" w:fill="FFFFFF"/>
          </w:tcPr>
          <w:p w14:paraId="59A82BF8"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Connection of PEMS by NETWORK/DATA COUPLING to other equipment</w:t>
            </w:r>
          </w:p>
        </w:tc>
        <w:tc>
          <w:tcPr>
            <w:tcW w:w="1178" w:type="dxa"/>
            <w:shd w:val="clear" w:color="auto" w:fill="FFFFFF"/>
          </w:tcPr>
          <w:p w14:paraId="59A82BF9" w14:textId="77777777" w:rsidR="00A63034" w:rsidRPr="00207698" w:rsidRDefault="00A63034" w:rsidP="00A63034">
            <w:pPr>
              <w:pStyle w:val="BodyText"/>
              <w:rPr>
                <w:b/>
                <w:bCs/>
                <w:color w:val="000080"/>
              </w:rPr>
            </w:pPr>
          </w:p>
        </w:tc>
      </w:tr>
      <w:tr w:rsidR="00A63034" w:rsidRPr="00207698" w14:paraId="59A82BFF" w14:textId="77777777" w:rsidTr="00A63034">
        <w:trPr>
          <w:cantSplit/>
          <w:trHeight w:val="288"/>
          <w:tblHeader/>
          <w:jc w:val="center"/>
        </w:trPr>
        <w:tc>
          <w:tcPr>
            <w:tcW w:w="1174" w:type="dxa"/>
            <w:shd w:val="clear" w:color="auto" w:fill="E6E6E6"/>
          </w:tcPr>
          <w:p w14:paraId="59A82BFB"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BFC"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9" w:type="dxa"/>
            <w:shd w:val="clear" w:color="auto" w:fill="E6E6E6"/>
          </w:tcPr>
          <w:p w14:paraId="59A82BFD"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BFE"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C04" w14:textId="77777777" w:rsidTr="00A63034">
        <w:trPr>
          <w:cantSplit/>
          <w:trHeight w:val="288"/>
          <w:jc w:val="center"/>
        </w:trPr>
        <w:tc>
          <w:tcPr>
            <w:tcW w:w="1174" w:type="dxa"/>
            <w:shd w:val="clear" w:color="auto" w:fill="FFFFFF"/>
          </w:tcPr>
          <w:p w14:paraId="59A82C00"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C01" w14:textId="77777777" w:rsidR="00A63034" w:rsidRPr="00207698" w:rsidRDefault="00A63034" w:rsidP="00A63034">
            <w:pPr>
              <w:pStyle w:val="BodyText"/>
              <w:rPr>
                <w:b/>
                <w:bCs/>
                <w:color w:val="000080"/>
              </w:rPr>
            </w:pPr>
          </w:p>
        </w:tc>
        <w:tc>
          <w:tcPr>
            <w:tcW w:w="4409" w:type="dxa"/>
            <w:shd w:val="clear" w:color="auto" w:fill="FFFFFF"/>
          </w:tcPr>
          <w:p w14:paraId="59A82C02" w14:textId="77777777" w:rsidR="00A63034" w:rsidRPr="00207698" w:rsidRDefault="00A63034" w:rsidP="00A63034">
            <w:pPr>
              <w:pStyle w:val="BodyText"/>
              <w:rPr>
                <w:b/>
                <w:bCs/>
                <w:color w:val="000080"/>
              </w:rPr>
            </w:pPr>
          </w:p>
        </w:tc>
        <w:tc>
          <w:tcPr>
            <w:tcW w:w="1178" w:type="dxa"/>
            <w:shd w:val="clear" w:color="auto" w:fill="FFFFFF"/>
          </w:tcPr>
          <w:p w14:paraId="59A82C03" w14:textId="77777777" w:rsidR="00A63034" w:rsidRPr="00207698" w:rsidRDefault="00A63034" w:rsidP="00A63034">
            <w:pPr>
              <w:pStyle w:val="BodyText"/>
              <w:rPr>
                <w:b/>
                <w:bCs/>
                <w:color w:val="000080"/>
              </w:rPr>
            </w:pPr>
          </w:p>
        </w:tc>
      </w:tr>
      <w:tr w:rsidR="00A63034" w:rsidRPr="00207698" w14:paraId="59A82C09" w14:textId="77777777" w:rsidTr="00A63034">
        <w:trPr>
          <w:cantSplit/>
          <w:trHeight w:val="288"/>
          <w:jc w:val="center"/>
        </w:trPr>
        <w:tc>
          <w:tcPr>
            <w:tcW w:w="1174" w:type="dxa"/>
            <w:shd w:val="clear" w:color="auto" w:fill="FFFFFF"/>
          </w:tcPr>
          <w:p w14:paraId="59A82C05"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C06" w14:textId="77777777" w:rsidR="00A63034" w:rsidRPr="00207698" w:rsidRDefault="00A63034" w:rsidP="00A63034">
            <w:pPr>
              <w:pStyle w:val="BodyText"/>
              <w:rPr>
                <w:b/>
                <w:bCs/>
                <w:color w:val="000080"/>
              </w:rPr>
            </w:pPr>
          </w:p>
        </w:tc>
        <w:tc>
          <w:tcPr>
            <w:tcW w:w="4409" w:type="dxa"/>
            <w:shd w:val="clear" w:color="auto" w:fill="FFFFFF"/>
          </w:tcPr>
          <w:p w14:paraId="59A82C07" w14:textId="77777777" w:rsidR="00A63034" w:rsidRPr="00207698" w:rsidRDefault="00A63034" w:rsidP="00A63034">
            <w:pPr>
              <w:pStyle w:val="BodyText"/>
              <w:rPr>
                <w:b/>
                <w:bCs/>
                <w:color w:val="000080"/>
              </w:rPr>
            </w:pPr>
          </w:p>
        </w:tc>
        <w:tc>
          <w:tcPr>
            <w:tcW w:w="1178" w:type="dxa"/>
            <w:shd w:val="clear" w:color="auto" w:fill="FFFFFF"/>
          </w:tcPr>
          <w:p w14:paraId="59A82C08" w14:textId="77777777" w:rsidR="00A63034" w:rsidRPr="00207698" w:rsidRDefault="00A63034" w:rsidP="00A63034">
            <w:pPr>
              <w:pStyle w:val="BodyText"/>
              <w:rPr>
                <w:b/>
                <w:bCs/>
                <w:color w:val="000080"/>
              </w:rPr>
            </w:pPr>
          </w:p>
        </w:tc>
      </w:tr>
      <w:tr w:rsidR="00A63034" w:rsidRPr="00207698" w14:paraId="59A82C0E" w14:textId="77777777" w:rsidTr="00A63034">
        <w:trPr>
          <w:cantSplit/>
          <w:trHeight w:val="288"/>
          <w:jc w:val="center"/>
        </w:trPr>
        <w:tc>
          <w:tcPr>
            <w:tcW w:w="1174" w:type="dxa"/>
            <w:shd w:val="clear" w:color="auto" w:fill="FFFFFF"/>
          </w:tcPr>
          <w:p w14:paraId="59A82C0A"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C0B" w14:textId="77777777" w:rsidR="00A63034" w:rsidRPr="00207698" w:rsidRDefault="00A63034" w:rsidP="00A63034">
            <w:pPr>
              <w:pStyle w:val="BodyText"/>
              <w:rPr>
                <w:b/>
                <w:bCs/>
                <w:color w:val="000080"/>
              </w:rPr>
            </w:pPr>
          </w:p>
        </w:tc>
        <w:tc>
          <w:tcPr>
            <w:tcW w:w="4409" w:type="dxa"/>
            <w:shd w:val="clear" w:color="auto" w:fill="FFFFFF"/>
          </w:tcPr>
          <w:p w14:paraId="59A82C0C" w14:textId="77777777" w:rsidR="00A63034" w:rsidRPr="00207698" w:rsidRDefault="00A63034" w:rsidP="00A63034">
            <w:pPr>
              <w:pStyle w:val="BodyText"/>
              <w:rPr>
                <w:b/>
                <w:bCs/>
                <w:color w:val="000080"/>
              </w:rPr>
            </w:pPr>
          </w:p>
        </w:tc>
        <w:tc>
          <w:tcPr>
            <w:tcW w:w="1178" w:type="dxa"/>
            <w:shd w:val="clear" w:color="auto" w:fill="FFFFFF"/>
          </w:tcPr>
          <w:p w14:paraId="59A82C0D" w14:textId="77777777" w:rsidR="00A63034" w:rsidRPr="00207698" w:rsidRDefault="00A63034" w:rsidP="00A63034">
            <w:pPr>
              <w:pStyle w:val="BodyText"/>
              <w:rPr>
                <w:b/>
                <w:bCs/>
                <w:color w:val="000080"/>
              </w:rPr>
            </w:pPr>
          </w:p>
        </w:tc>
      </w:tr>
      <w:tr w:rsidR="00A63034" w:rsidRPr="00207698" w14:paraId="59A82C13" w14:textId="77777777" w:rsidTr="00A63034">
        <w:trPr>
          <w:cantSplit/>
          <w:trHeight w:val="288"/>
          <w:jc w:val="center"/>
        </w:trPr>
        <w:tc>
          <w:tcPr>
            <w:tcW w:w="1174" w:type="dxa"/>
            <w:shd w:val="clear" w:color="auto" w:fill="FFFFFF"/>
          </w:tcPr>
          <w:p w14:paraId="59A82C0F"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C10" w14:textId="77777777" w:rsidR="00A63034" w:rsidRPr="00207698" w:rsidRDefault="00A63034" w:rsidP="00A63034">
            <w:pPr>
              <w:pStyle w:val="BodyText"/>
              <w:rPr>
                <w:b/>
                <w:bCs/>
                <w:color w:val="000080"/>
              </w:rPr>
            </w:pPr>
          </w:p>
        </w:tc>
        <w:tc>
          <w:tcPr>
            <w:tcW w:w="4409" w:type="dxa"/>
            <w:shd w:val="clear" w:color="auto" w:fill="FFFFFF"/>
          </w:tcPr>
          <w:p w14:paraId="59A82C11" w14:textId="77777777" w:rsidR="00A63034" w:rsidRPr="00207698" w:rsidRDefault="00A63034" w:rsidP="00A63034">
            <w:pPr>
              <w:pStyle w:val="BodyText"/>
              <w:rPr>
                <w:b/>
                <w:bCs/>
                <w:color w:val="000080"/>
              </w:rPr>
            </w:pPr>
          </w:p>
        </w:tc>
        <w:tc>
          <w:tcPr>
            <w:tcW w:w="1178" w:type="dxa"/>
            <w:shd w:val="clear" w:color="auto" w:fill="FFFFFF"/>
          </w:tcPr>
          <w:p w14:paraId="59A82C12" w14:textId="77777777" w:rsidR="00A63034" w:rsidRPr="00207698" w:rsidRDefault="00A63034" w:rsidP="00A63034">
            <w:pPr>
              <w:pStyle w:val="BodyText"/>
              <w:rPr>
                <w:b/>
                <w:bCs/>
                <w:color w:val="000080"/>
              </w:rPr>
            </w:pPr>
          </w:p>
        </w:tc>
      </w:tr>
      <w:tr w:rsidR="00A63034" w:rsidRPr="00207698" w14:paraId="59A82C18" w14:textId="77777777" w:rsidTr="00A63034">
        <w:trPr>
          <w:cantSplit/>
          <w:trHeight w:val="288"/>
          <w:jc w:val="center"/>
        </w:trPr>
        <w:tc>
          <w:tcPr>
            <w:tcW w:w="1174" w:type="dxa"/>
            <w:shd w:val="clear" w:color="auto" w:fill="FFFFFF"/>
          </w:tcPr>
          <w:p w14:paraId="59A82C14"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C15" w14:textId="77777777" w:rsidR="00A63034" w:rsidRPr="00207698" w:rsidRDefault="00A63034" w:rsidP="00A63034">
            <w:pPr>
              <w:pStyle w:val="BodyText"/>
              <w:rPr>
                <w:b/>
                <w:bCs/>
                <w:color w:val="000080"/>
              </w:rPr>
            </w:pPr>
          </w:p>
        </w:tc>
        <w:tc>
          <w:tcPr>
            <w:tcW w:w="4409" w:type="dxa"/>
            <w:shd w:val="clear" w:color="auto" w:fill="FFFFFF"/>
          </w:tcPr>
          <w:p w14:paraId="59A82C16" w14:textId="77777777" w:rsidR="00A63034" w:rsidRPr="00207698" w:rsidRDefault="00A63034" w:rsidP="00A63034">
            <w:pPr>
              <w:pStyle w:val="BodyText"/>
              <w:rPr>
                <w:b/>
                <w:bCs/>
                <w:color w:val="000080"/>
              </w:rPr>
            </w:pPr>
          </w:p>
        </w:tc>
        <w:tc>
          <w:tcPr>
            <w:tcW w:w="1178" w:type="dxa"/>
            <w:shd w:val="clear" w:color="auto" w:fill="FFFFFF"/>
          </w:tcPr>
          <w:p w14:paraId="59A82C17" w14:textId="77777777" w:rsidR="00A63034" w:rsidRPr="00207698" w:rsidRDefault="00A63034" w:rsidP="00A63034">
            <w:pPr>
              <w:pStyle w:val="BodyText"/>
              <w:rPr>
                <w:b/>
                <w:bCs/>
                <w:color w:val="000080"/>
              </w:rPr>
            </w:pPr>
          </w:p>
        </w:tc>
      </w:tr>
      <w:tr w:rsidR="00A63034" w:rsidRPr="00207698" w14:paraId="59A82C1D" w14:textId="77777777" w:rsidTr="00A63034">
        <w:trPr>
          <w:cantSplit/>
          <w:trHeight w:val="288"/>
          <w:jc w:val="center"/>
        </w:trPr>
        <w:tc>
          <w:tcPr>
            <w:tcW w:w="1174" w:type="dxa"/>
            <w:shd w:val="clear" w:color="auto" w:fill="FFFFFF"/>
          </w:tcPr>
          <w:p w14:paraId="59A82C19"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C1A" w14:textId="77777777" w:rsidR="00A63034" w:rsidRPr="00207698" w:rsidRDefault="00A63034" w:rsidP="00A63034">
            <w:pPr>
              <w:pStyle w:val="BodyText"/>
              <w:rPr>
                <w:b/>
                <w:bCs/>
                <w:color w:val="000080"/>
              </w:rPr>
            </w:pPr>
          </w:p>
        </w:tc>
        <w:tc>
          <w:tcPr>
            <w:tcW w:w="4409" w:type="dxa"/>
            <w:shd w:val="clear" w:color="auto" w:fill="FFFFFF"/>
          </w:tcPr>
          <w:p w14:paraId="59A82C1B" w14:textId="77777777" w:rsidR="00A63034" w:rsidRPr="00207698" w:rsidRDefault="00A63034" w:rsidP="00A63034">
            <w:pPr>
              <w:pStyle w:val="BodyText"/>
              <w:rPr>
                <w:b/>
                <w:bCs/>
                <w:color w:val="000080"/>
              </w:rPr>
            </w:pPr>
          </w:p>
        </w:tc>
        <w:tc>
          <w:tcPr>
            <w:tcW w:w="1178" w:type="dxa"/>
            <w:shd w:val="clear" w:color="auto" w:fill="FFFFFF"/>
          </w:tcPr>
          <w:p w14:paraId="59A82C1C" w14:textId="77777777" w:rsidR="00A63034" w:rsidRPr="00207698" w:rsidRDefault="00A63034" w:rsidP="00A63034">
            <w:pPr>
              <w:pStyle w:val="BodyText"/>
              <w:rPr>
                <w:b/>
                <w:bCs/>
                <w:color w:val="000080"/>
              </w:rPr>
            </w:pPr>
          </w:p>
        </w:tc>
      </w:tr>
    </w:tbl>
    <w:p w14:paraId="59A82C1E"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C22" w14:textId="77777777" w:rsidTr="00A63034">
        <w:trPr>
          <w:cantSplit/>
          <w:tblHeader/>
          <w:jc w:val="center"/>
        </w:trPr>
        <w:tc>
          <w:tcPr>
            <w:tcW w:w="1173" w:type="dxa"/>
            <w:shd w:val="clear" w:color="auto" w:fill="FFFFFF"/>
          </w:tcPr>
          <w:p w14:paraId="59A82C1F" w14:textId="77777777" w:rsidR="00A63034" w:rsidRPr="00207698" w:rsidRDefault="00A63034" w:rsidP="00A63034">
            <w:pPr>
              <w:pStyle w:val="BodyText"/>
              <w:rPr>
                <w:b/>
                <w:bCs/>
                <w:color w:val="000080"/>
              </w:rPr>
            </w:pPr>
            <w:r w:rsidRPr="00207698">
              <w:rPr>
                <w:b/>
                <w:bCs/>
                <w:color w:val="000080"/>
              </w:rPr>
              <w:t>15.1</w:t>
            </w:r>
          </w:p>
        </w:tc>
        <w:tc>
          <w:tcPr>
            <w:tcW w:w="7402" w:type="dxa"/>
            <w:gridSpan w:val="2"/>
            <w:shd w:val="clear" w:color="auto" w:fill="FFFFFF"/>
          </w:tcPr>
          <w:p w14:paraId="59A82C20"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Construction of ME equipment – Arrangements of controls and indicators of ME equipment</w:t>
            </w:r>
          </w:p>
        </w:tc>
        <w:tc>
          <w:tcPr>
            <w:tcW w:w="1177" w:type="dxa"/>
            <w:shd w:val="clear" w:color="auto" w:fill="FFFFFF"/>
          </w:tcPr>
          <w:p w14:paraId="59A82C21" w14:textId="77777777" w:rsidR="00A63034" w:rsidRPr="00207698" w:rsidRDefault="00A63034" w:rsidP="00A63034">
            <w:pPr>
              <w:pStyle w:val="BodyText"/>
              <w:rPr>
                <w:b/>
                <w:bCs/>
                <w:color w:val="000080"/>
              </w:rPr>
            </w:pPr>
          </w:p>
        </w:tc>
      </w:tr>
      <w:tr w:rsidR="00A63034" w:rsidRPr="00207698" w14:paraId="59A82C27" w14:textId="77777777" w:rsidTr="00A63034">
        <w:trPr>
          <w:cantSplit/>
          <w:trHeight w:val="288"/>
          <w:tblHeader/>
          <w:jc w:val="center"/>
        </w:trPr>
        <w:tc>
          <w:tcPr>
            <w:tcW w:w="1173" w:type="dxa"/>
            <w:shd w:val="clear" w:color="auto" w:fill="E6E6E6"/>
          </w:tcPr>
          <w:p w14:paraId="59A82C23"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C24"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C25"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C26"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C2C" w14:textId="77777777" w:rsidTr="00A63034">
        <w:trPr>
          <w:cantSplit/>
          <w:trHeight w:val="288"/>
          <w:jc w:val="center"/>
        </w:trPr>
        <w:tc>
          <w:tcPr>
            <w:tcW w:w="1173" w:type="dxa"/>
            <w:shd w:val="clear" w:color="auto" w:fill="FFFFFF"/>
          </w:tcPr>
          <w:p w14:paraId="59A82C28"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C29" w14:textId="77777777" w:rsidR="00A63034" w:rsidRPr="00207698" w:rsidRDefault="00A63034" w:rsidP="00A63034">
            <w:pPr>
              <w:pStyle w:val="BodyText"/>
              <w:rPr>
                <w:b/>
                <w:bCs/>
                <w:color w:val="000080"/>
              </w:rPr>
            </w:pPr>
          </w:p>
        </w:tc>
        <w:tc>
          <w:tcPr>
            <w:tcW w:w="4411" w:type="dxa"/>
            <w:shd w:val="clear" w:color="auto" w:fill="FFFFFF"/>
          </w:tcPr>
          <w:p w14:paraId="59A82C2A" w14:textId="77777777" w:rsidR="00A63034" w:rsidRPr="00207698" w:rsidRDefault="00A63034" w:rsidP="00A63034">
            <w:pPr>
              <w:pStyle w:val="BodyText"/>
              <w:rPr>
                <w:b/>
                <w:bCs/>
                <w:color w:val="000080"/>
              </w:rPr>
            </w:pPr>
          </w:p>
        </w:tc>
        <w:tc>
          <w:tcPr>
            <w:tcW w:w="1177" w:type="dxa"/>
            <w:shd w:val="clear" w:color="auto" w:fill="FFFFFF"/>
          </w:tcPr>
          <w:p w14:paraId="59A82C2B" w14:textId="77777777" w:rsidR="00A63034" w:rsidRPr="00207698" w:rsidRDefault="00A63034" w:rsidP="00A63034">
            <w:pPr>
              <w:pStyle w:val="BodyText"/>
              <w:rPr>
                <w:b/>
                <w:bCs/>
                <w:color w:val="000080"/>
              </w:rPr>
            </w:pPr>
          </w:p>
        </w:tc>
      </w:tr>
      <w:tr w:rsidR="00A63034" w:rsidRPr="00207698" w14:paraId="59A82C31" w14:textId="77777777" w:rsidTr="00A63034">
        <w:trPr>
          <w:cantSplit/>
          <w:trHeight w:val="288"/>
          <w:jc w:val="center"/>
        </w:trPr>
        <w:tc>
          <w:tcPr>
            <w:tcW w:w="1173" w:type="dxa"/>
            <w:shd w:val="clear" w:color="auto" w:fill="FFFFFF"/>
          </w:tcPr>
          <w:p w14:paraId="59A82C2D"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C2E" w14:textId="77777777" w:rsidR="00A63034" w:rsidRPr="00207698" w:rsidRDefault="00A63034" w:rsidP="00A63034">
            <w:pPr>
              <w:pStyle w:val="BodyText"/>
              <w:rPr>
                <w:b/>
                <w:bCs/>
                <w:color w:val="000080"/>
              </w:rPr>
            </w:pPr>
          </w:p>
        </w:tc>
        <w:tc>
          <w:tcPr>
            <w:tcW w:w="4411" w:type="dxa"/>
            <w:shd w:val="clear" w:color="auto" w:fill="FFFFFF"/>
          </w:tcPr>
          <w:p w14:paraId="59A82C2F" w14:textId="77777777" w:rsidR="00A63034" w:rsidRPr="00207698" w:rsidRDefault="00A63034" w:rsidP="00A63034">
            <w:pPr>
              <w:pStyle w:val="BodyText"/>
              <w:rPr>
                <w:b/>
                <w:bCs/>
                <w:color w:val="000080"/>
              </w:rPr>
            </w:pPr>
          </w:p>
        </w:tc>
        <w:tc>
          <w:tcPr>
            <w:tcW w:w="1177" w:type="dxa"/>
            <w:shd w:val="clear" w:color="auto" w:fill="FFFFFF"/>
          </w:tcPr>
          <w:p w14:paraId="59A82C30" w14:textId="77777777" w:rsidR="00A63034" w:rsidRPr="00207698" w:rsidRDefault="00A63034" w:rsidP="00A63034">
            <w:pPr>
              <w:pStyle w:val="BodyText"/>
              <w:rPr>
                <w:b/>
                <w:bCs/>
                <w:color w:val="000080"/>
              </w:rPr>
            </w:pPr>
          </w:p>
        </w:tc>
      </w:tr>
      <w:tr w:rsidR="00A63034" w:rsidRPr="00207698" w14:paraId="59A82C36" w14:textId="77777777" w:rsidTr="00A63034">
        <w:trPr>
          <w:cantSplit/>
          <w:trHeight w:val="288"/>
          <w:jc w:val="center"/>
        </w:trPr>
        <w:tc>
          <w:tcPr>
            <w:tcW w:w="1173" w:type="dxa"/>
            <w:shd w:val="clear" w:color="auto" w:fill="FFFFFF"/>
          </w:tcPr>
          <w:p w14:paraId="59A82C32"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C33" w14:textId="77777777" w:rsidR="00A63034" w:rsidRPr="00207698" w:rsidRDefault="00A63034" w:rsidP="00A63034">
            <w:pPr>
              <w:pStyle w:val="BodyText"/>
              <w:rPr>
                <w:b/>
                <w:bCs/>
                <w:color w:val="000080"/>
              </w:rPr>
            </w:pPr>
          </w:p>
        </w:tc>
        <w:tc>
          <w:tcPr>
            <w:tcW w:w="4411" w:type="dxa"/>
            <w:shd w:val="clear" w:color="auto" w:fill="FFFFFF"/>
          </w:tcPr>
          <w:p w14:paraId="59A82C34" w14:textId="77777777" w:rsidR="00A63034" w:rsidRPr="00207698" w:rsidRDefault="00A63034" w:rsidP="00A63034">
            <w:pPr>
              <w:pStyle w:val="BodyText"/>
              <w:rPr>
                <w:b/>
                <w:bCs/>
                <w:color w:val="000080"/>
              </w:rPr>
            </w:pPr>
          </w:p>
        </w:tc>
        <w:tc>
          <w:tcPr>
            <w:tcW w:w="1177" w:type="dxa"/>
            <w:shd w:val="clear" w:color="auto" w:fill="FFFFFF"/>
          </w:tcPr>
          <w:p w14:paraId="59A82C35" w14:textId="77777777" w:rsidR="00A63034" w:rsidRPr="00207698" w:rsidRDefault="00A63034" w:rsidP="00A63034">
            <w:pPr>
              <w:pStyle w:val="BodyText"/>
              <w:rPr>
                <w:b/>
                <w:bCs/>
                <w:color w:val="000080"/>
              </w:rPr>
            </w:pPr>
          </w:p>
        </w:tc>
      </w:tr>
      <w:tr w:rsidR="00A63034" w:rsidRPr="00207698" w14:paraId="59A82C3B" w14:textId="77777777" w:rsidTr="00A63034">
        <w:trPr>
          <w:cantSplit/>
          <w:trHeight w:val="288"/>
          <w:jc w:val="center"/>
        </w:trPr>
        <w:tc>
          <w:tcPr>
            <w:tcW w:w="1173" w:type="dxa"/>
            <w:shd w:val="clear" w:color="auto" w:fill="FFFFFF"/>
          </w:tcPr>
          <w:p w14:paraId="59A82C37"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C38" w14:textId="77777777" w:rsidR="00A63034" w:rsidRPr="00207698" w:rsidRDefault="00A63034" w:rsidP="00A63034">
            <w:pPr>
              <w:pStyle w:val="BodyText"/>
              <w:rPr>
                <w:b/>
                <w:bCs/>
                <w:color w:val="000080"/>
              </w:rPr>
            </w:pPr>
          </w:p>
        </w:tc>
        <w:tc>
          <w:tcPr>
            <w:tcW w:w="4411" w:type="dxa"/>
            <w:shd w:val="clear" w:color="auto" w:fill="FFFFFF"/>
          </w:tcPr>
          <w:p w14:paraId="59A82C39" w14:textId="77777777" w:rsidR="00A63034" w:rsidRPr="00207698" w:rsidRDefault="00A63034" w:rsidP="00A63034">
            <w:pPr>
              <w:pStyle w:val="BodyText"/>
              <w:rPr>
                <w:b/>
                <w:bCs/>
                <w:color w:val="000080"/>
              </w:rPr>
            </w:pPr>
          </w:p>
        </w:tc>
        <w:tc>
          <w:tcPr>
            <w:tcW w:w="1177" w:type="dxa"/>
            <w:shd w:val="clear" w:color="auto" w:fill="FFFFFF"/>
          </w:tcPr>
          <w:p w14:paraId="59A82C3A" w14:textId="77777777" w:rsidR="00A63034" w:rsidRPr="00207698" w:rsidRDefault="00A63034" w:rsidP="00A63034">
            <w:pPr>
              <w:pStyle w:val="BodyText"/>
              <w:rPr>
                <w:b/>
                <w:bCs/>
                <w:color w:val="000080"/>
              </w:rPr>
            </w:pPr>
          </w:p>
        </w:tc>
      </w:tr>
      <w:tr w:rsidR="00A63034" w:rsidRPr="00207698" w14:paraId="59A82C40" w14:textId="77777777" w:rsidTr="00A63034">
        <w:trPr>
          <w:cantSplit/>
          <w:trHeight w:val="288"/>
          <w:jc w:val="center"/>
        </w:trPr>
        <w:tc>
          <w:tcPr>
            <w:tcW w:w="1173" w:type="dxa"/>
            <w:shd w:val="clear" w:color="auto" w:fill="FFFFFF"/>
          </w:tcPr>
          <w:p w14:paraId="59A82C3C"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C3D" w14:textId="77777777" w:rsidR="00A63034" w:rsidRPr="00207698" w:rsidRDefault="00A63034" w:rsidP="00A63034">
            <w:pPr>
              <w:pStyle w:val="BodyText"/>
              <w:rPr>
                <w:b/>
                <w:bCs/>
                <w:color w:val="000080"/>
              </w:rPr>
            </w:pPr>
          </w:p>
        </w:tc>
        <w:tc>
          <w:tcPr>
            <w:tcW w:w="4411" w:type="dxa"/>
            <w:shd w:val="clear" w:color="auto" w:fill="FFFFFF"/>
          </w:tcPr>
          <w:p w14:paraId="59A82C3E" w14:textId="77777777" w:rsidR="00A63034" w:rsidRPr="00207698" w:rsidRDefault="00A63034" w:rsidP="00A63034">
            <w:pPr>
              <w:pStyle w:val="BodyText"/>
              <w:rPr>
                <w:b/>
                <w:bCs/>
                <w:color w:val="000080"/>
              </w:rPr>
            </w:pPr>
          </w:p>
        </w:tc>
        <w:tc>
          <w:tcPr>
            <w:tcW w:w="1177" w:type="dxa"/>
            <w:shd w:val="clear" w:color="auto" w:fill="FFFFFF"/>
          </w:tcPr>
          <w:p w14:paraId="59A82C3F" w14:textId="77777777" w:rsidR="00A63034" w:rsidRPr="00207698" w:rsidRDefault="00A63034" w:rsidP="00A63034">
            <w:pPr>
              <w:pStyle w:val="BodyText"/>
              <w:rPr>
                <w:b/>
                <w:bCs/>
                <w:color w:val="000080"/>
              </w:rPr>
            </w:pPr>
          </w:p>
        </w:tc>
      </w:tr>
      <w:tr w:rsidR="00A63034" w:rsidRPr="00207698" w14:paraId="59A82C45" w14:textId="77777777" w:rsidTr="00A63034">
        <w:trPr>
          <w:cantSplit/>
          <w:trHeight w:val="288"/>
          <w:jc w:val="center"/>
        </w:trPr>
        <w:tc>
          <w:tcPr>
            <w:tcW w:w="1173" w:type="dxa"/>
            <w:shd w:val="clear" w:color="auto" w:fill="FFFFFF"/>
          </w:tcPr>
          <w:p w14:paraId="59A82C41"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C42" w14:textId="77777777" w:rsidR="00A63034" w:rsidRPr="00207698" w:rsidRDefault="00A63034" w:rsidP="00A63034">
            <w:pPr>
              <w:pStyle w:val="BodyText"/>
              <w:rPr>
                <w:b/>
                <w:bCs/>
                <w:color w:val="000080"/>
              </w:rPr>
            </w:pPr>
          </w:p>
        </w:tc>
        <w:tc>
          <w:tcPr>
            <w:tcW w:w="4411" w:type="dxa"/>
            <w:shd w:val="clear" w:color="auto" w:fill="FFFFFF"/>
          </w:tcPr>
          <w:p w14:paraId="59A82C43" w14:textId="77777777" w:rsidR="00A63034" w:rsidRPr="00207698" w:rsidRDefault="00A63034" w:rsidP="00A63034">
            <w:pPr>
              <w:pStyle w:val="BodyText"/>
              <w:rPr>
                <w:b/>
                <w:bCs/>
                <w:color w:val="000080"/>
              </w:rPr>
            </w:pPr>
          </w:p>
        </w:tc>
        <w:tc>
          <w:tcPr>
            <w:tcW w:w="1177" w:type="dxa"/>
            <w:shd w:val="clear" w:color="auto" w:fill="FFFFFF"/>
          </w:tcPr>
          <w:p w14:paraId="59A82C44" w14:textId="77777777" w:rsidR="00A63034" w:rsidRPr="00207698" w:rsidRDefault="00A63034" w:rsidP="00A63034">
            <w:pPr>
              <w:pStyle w:val="BodyText"/>
              <w:rPr>
                <w:b/>
                <w:bCs/>
                <w:color w:val="000080"/>
              </w:rPr>
            </w:pPr>
          </w:p>
        </w:tc>
      </w:tr>
      <w:tr w:rsidR="00A63034" w:rsidRPr="00207698" w14:paraId="59A82C4A" w14:textId="77777777" w:rsidTr="00A63034">
        <w:trPr>
          <w:cantSplit/>
          <w:trHeight w:val="288"/>
          <w:jc w:val="center"/>
        </w:trPr>
        <w:tc>
          <w:tcPr>
            <w:tcW w:w="1173" w:type="dxa"/>
            <w:shd w:val="clear" w:color="auto" w:fill="FFFFFF"/>
          </w:tcPr>
          <w:p w14:paraId="59A82C46"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C47" w14:textId="77777777" w:rsidR="00A63034" w:rsidRPr="00207698" w:rsidRDefault="00A63034" w:rsidP="00A63034">
            <w:pPr>
              <w:pStyle w:val="BodyText"/>
              <w:rPr>
                <w:b/>
                <w:bCs/>
                <w:color w:val="000080"/>
              </w:rPr>
            </w:pPr>
          </w:p>
        </w:tc>
        <w:tc>
          <w:tcPr>
            <w:tcW w:w="4411" w:type="dxa"/>
            <w:shd w:val="clear" w:color="auto" w:fill="FFFFFF"/>
          </w:tcPr>
          <w:p w14:paraId="59A82C48" w14:textId="77777777" w:rsidR="00A63034" w:rsidRPr="00207698" w:rsidRDefault="00A63034" w:rsidP="00A63034">
            <w:pPr>
              <w:pStyle w:val="BodyText"/>
              <w:rPr>
                <w:b/>
                <w:bCs/>
                <w:color w:val="000080"/>
              </w:rPr>
            </w:pPr>
          </w:p>
        </w:tc>
        <w:tc>
          <w:tcPr>
            <w:tcW w:w="1177" w:type="dxa"/>
            <w:shd w:val="clear" w:color="auto" w:fill="FFFFFF"/>
          </w:tcPr>
          <w:p w14:paraId="59A82C49" w14:textId="77777777" w:rsidR="00A63034" w:rsidRPr="00207698" w:rsidRDefault="00A63034" w:rsidP="00A63034">
            <w:pPr>
              <w:pStyle w:val="BodyText"/>
              <w:rPr>
                <w:b/>
                <w:bCs/>
                <w:color w:val="000080"/>
              </w:rPr>
            </w:pPr>
          </w:p>
        </w:tc>
      </w:tr>
      <w:tr w:rsidR="00A63034" w:rsidRPr="00207698" w14:paraId="59A82C4F" w14:textId="77777777" w:rsidTr="00A63034">
        <w:trPr>
          <w:cantSplit/>
          <w:trHeight w:val="288"/>
          <w:jc w:val="center"/>
        </w:trPr>
        <w:tc>
          <w:tcPr>
            <w:tcW w:w="1173" w:type="dxa"/>
            <w:shd w:val="clear" w:color="auto" w:fill="FFFFFF"/>
          </w:tcPr>
          <w:p w14:paraId="59A82C4B"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C4C" w14:textId="77777777" w:rsidR="00A63034" w:rsidRPr="00207698" w:rsidRDefault="00A63034" w:rsidP="00A63034">
            <w:pPr>
              <w:pStyle w:val="BodyText"/>
              <w:rPr>
                <w:b/>
                <w:bCs/>
                <w:color w:val="000080"/>
              </w:rPr>
            </w:pPr>
          </w:p>
        </w:tc>
        <w:tc>
          <w:tcPr>
            <w:tcW w:w="4411" w:type="dxa"/>
            <w:shd w:val="clear" w:color="auto" w:fill="FFFFFF"/>
          </w:tcPr>
          <w:p w14:paraId="59A82C4D" w14:textId="77777777" w:rsidR="00A63034" w:rsidRPr="00207698" w:rsidRDefault="00A63034" w:rsidP="00A63034">
            <w:pPr>
              <w:pStyle w:val="BodyText"/>
              <w:rPr>
                <w:b/>
                <w:bCs/>
                <w:color w:val="000080"/>
              </w:rPr>
            </w:pPr>
          </w:p>
        </w:tc>
        <w:tc>
          <w:tcPr>
            <w:tcW w:w="1177" w:type="dxa"/>
            <w:shd w:val="clear" w:color="auto" w:fill="FFFFFF"/>
          </w:tcPr>
          <w:p w14:paraId="59A82C4E" w14:textId="77777777" w:rsidR="00A63034" w:rsidRPr="00207698" w:rsidRDefault="00A63034" w:rsidP="00A63034">
            <w:pPr>
              <w:pStyle w:val="BodyText"/>
              <w:rPr>
                <w:b/>
                <w:bCs/>
                <w:color w:val="000080"/>
              </w:rPr>
            </w:pPr>
          </w:p>
        </w:tc>
      </w:tr>
    </w:tbl>
    <w:p w14:paraId="59A82C50" w14:textId="77777777" w:rsidR="00A63034" w:rsidRPr="00207698" w:rsidRDefault="00A63034" w:rsidP="00A63034">
      <w:pPr>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C54" w14:textId="77777777" w:rsidTr="00A63034">
        <w:trPr>
          <w:cantSplit/>
          <w:tblHeader/>
          <w:jc w:val="center"/>
        </w:trPr>
        <w:tc>
          <w:tcPr>
            <w:tcW w:w="1173" w:type="dxa"/>
            <w:shd w:val="clear" w:color="auto" w:fill="FFFFFF"/>
          </w:tcPr>
          <w:p w14:paraId="59A82C51" w14:textId="77777777" w:rsidR="00A63034" w:rsidRPr="00207698" w:rsidRDefault="00A63034" w:rsidP="00A63034">
            <w:pPr>
              <w:pStyle w:val="BodyText"/>
              <w:rPr>
                <w:b/>
                <w:bCs/>
                <w:color w:val="000080"/>
              </w:rPr>
            </w:pPr>
            <w:r w:rsidRPr="00207698">
              <w:rPr>
                <w:b/>
                <w:bCs/>
                <w:color w:val="000080"/>
              </w:rPr>
              <w:t>15.3.2</w:t>
            </w:r>
          </w:p>
        </w:tc>
        <w:tc>
          <w:tcPr>
            <w:tcW w:w="7402" w:type="dxa"/>
            <w:gridSpan w:val="2"/>
            <w:shd w:val="clear" w:color="auto" w:fill="FFFFFF"/>
          </w:tcPr>
          <w:p w14:paraId="59A82C52"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Push test</w:t>
            </w:r>
          </w:p>
        </w:tc>
        <w:tc>
          <w:tcPr>
            <w:tcW w:w="1177" w:type="dxa"/>
            <w:shd w:val="clear" w:color="auto" w:fill="FFFFFF"/>
          </w:tcPr>
          <w:p w14:paraId="59A82C53" w14:textId="77777777" w:rsidR="00A63034" w:rsidRPr="00207698" w:rsidRDefault="00A63034" w:rsidP="00A63034">
            <w:pPr>
              <w:pStyle w:val="BodyText"/>
              <w:rPr>
                <w:b/>
                <w:bCs/>
                <w:color w:val="000080"/>
              </w:rPr>
            </w:pPr>
          </w:p>
        </w:tc>
      </w:tr>
      <w:tr w:rsidR="00A63034" w:rsidRPr="00207698" w14:paraId="59A82C59" w14:textId="77777777" w:rsidTr="00A63034">
        <w:trPr>
          <w:cantSplit/>
          <w:trHeight w:val="288"/>
          <w:tblHeader/>
          <w:jc w:val="center"/>
        </w:trPr>
        <w:tc>
          <w:tcPr>
            <w:tcW w:w="1173" w:type="dxa"/>
            <w:shd w:val="clear" w:color="auto" w:fill="E6E6E6"/>
          </w:tcPr>
          <w:p w14:paraId="59A82C55"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C56"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C57"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C58"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C5E" w14:textId="77777777" w:rsidTr="00A63034">
        <w:trPr>
          <w:cantSplit/>
          <w:trHeight w:val="288"/>
          <w:jc w:val="center"/>
        </w:trPr>
        <w:tc>
          <w:tcPr>
            <w:tcW w:w="1173" w:type="dxa"/>
            <w:shd w:val="clear" w:color="auto" w:fill="FFFFFF"/>
          </w:tcPr>
          <w:p w14:paraId="59A82C5A"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C5B" w14:textId="77777777" w:rsidR="00A63034" w:rsidRPr="00207698" w:rsidRDefault="00A63034" w:rsidP="00A63034">
            <w:pPr>
              <w:pStyle w:val="BodyText"/>
              <w:rPr>
                <w:b/>
                <w:bCs/>
                <w:color w:val="000080"/>
              </w:rPr>
            </w:pPr>
          </w:p>
        </w:tc>
        <w:tc>
          <w:tcPr>
            <w:tcW w:w="4411" w:type="dxa"/>
            <w:shd w:val="clear" w:color="auto" w:fill="FFFFFF"/>
          </w:tcPr>
          <w:p w14:paraId="59A82C5C" w14:textId="77777777" w:rsidR="00A63034" w:rsidRPr="00207698" w:rsidRDefault="00A63034" w:rsidP="00A63034">
            <w:pPr>
              <w:pStyle w:val="BodyText"/>
              <w:rPr>
                <w:b/>
                <w:bCs/>
                <w:color w:val="000080"/>
              </w:rPr>
            </w:pPr>
          </w:p>
        </w:tc>
        <w:tc>
          <w:tcPr>
            <w:tcW w:w="1177" w:type="dxa"/>
            <w:shd w:val="clear" w:color="auto" w:fill="FFFFFF"/>
          </w:tcPr>
          <w:p w14:paraId="59A82C5D" w14:textId="77777777" w:rsidR="00A63034" w:rsidRPr="00207698" w:rsidRDefault="00A63034" w:rsidP="00A63034">
            <w:pPr>
              <w:pStyle w:val="BodyText"/>
              <w:rPr>
                <w:b/>
                <w:bCs/>
                <w:color w:val="000080"/>
              </w:rPr>
            </w:pPr>
          </w:p>
        </w:tc>
      </w:tr>
      <w:tr w:rsidR="00A63034" w:rsidRPr="00207698" w14:paraId="59A82C63" w14:textId="77777777" w:rsidTr="00A63034">
        <w:trPr>
          <w:cantSplit/>
          <w:trHeight w:val="288"/>
          <w:jc w:val="center"/>
        </w:trPr>
        <w:tc>
          <w:tcPr>
            <w:tcW w:w="1173" w:type="dxa"/>
            <w:shd w:val="clear" w:color="auto" w:fill="FFFFFF"/>
          </w:tcPr>
          <w:p w14:paraId="59A82C5F"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C60" w14:textId="77777777" w:rsidR="00A63034" w:rsidRPr="00207698" w:rsidRDefault="00A63034" w:rsidP="00A63034">
            <w:pPr>
              <w:pStyle w:val="BodyText"/>
              <w:rPr>
                <w:b/>
                <w:bCs/>
                <w:color w:val="000080"/>
              </w:rPr>
            </w:pPr>
          </w:p>
        </w:tc>
        <w:tc>
          <w:tcPr>
            <w:tcW w:w="4411" w:type="dxa"/>
            <w:shd w:val="clear" w:color="auto" w:fill="FFFFFF"/>
          </w:tcPr>
          <w:p w14:paraId="59A82C61" w14:textId="77777777" w:rsidR="00A63034" w:rsidRPr="00207698" w:rsidRDefault="00A63034" w:rsidP="00A63034">
            <w:pPr>
              <w:pStyle w:val="BodyText"/>
              <w:rPr>
                <w:b/>
                <w:bCs/>
                <w:color w:val="000080"/>
              </w:rPr>
            </w:pPr>
          </w:p>
        </w:tc>
        <w:tc>
          <w:tcPr>
            <w:tcW w:w="1177" w:type="dxa"/>
            <w:shd w:val="clear" w:color="auto" w:fill="FFFFFF"/>
          </w:tcPr>
          <w:p w14:paraId="59A82C62" w14:textId="77777777" w:rsidR="00A63034" w:rsidRPr="00207698" w:rsidRDefault="00A63034" w:rsidP="00A63034">
            <w:pPr>
              <w:pStyle w:val="BodyText"/>
              <w:rPr>
                <w:b/>
                <w:bCs/>
                <w:color w:val="000080"/>
              </w:rPr>
            </w:pPr>
          </w:p>
        </w:tc>
      </w:tr>
      <w:tr w:rsidR="00A63034" w:rsidRPr="00207698" w14:paraId="59A82C68" w14:textId="77777777" w:rsidTr="00A63034">
        <w:trPr>
          <w:cantSplit/>
          <w:trHeight w:val="288"/>
          <w:jc w:val="center"/>
        </w:trPr>
        <w:tc>
          <w:tcPr>
            <w:tcW w:w="1173" w:type="dxa"/>
            <w:shd w:val="clear" w:color="auto" w:fill="FFFFFF"/>
          </w:tcPr>
          <w:p w14:paraId="59A82C64"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C65" w14:textId="77777777" w:rsidR="00A63034" w:rsidRPr="00207698" w:rsidRDefault="00A63034" w:rsidP="00A63034">
            <w:pPr>
              <w:pStyle w:val="BodyText"/>
              <w:rPr>
                <w:b/>
                <w:bCs/>
                <w:color w:val="000080"/>
              </w:rPr>
            </w:pPr>
          </w:p>
        </w:tc>
        <w:tc>
          <w:tcPr>
            <w:tcW w:w="4411" w:type="dxa"/>
            <w:shd w:val="clear" w:color="auto" w:fill="FFFFFF"/>
          </w:tcPr>
          <w:p w14:paraId="59A82C66" w14:textId="77777777" w:rsidR="00A63034" w:rsidRPr="00207698" w:rsidRDefault="00A63034" w:rsidP="00A63034">
            <w:pPr>
              <w:pStyle w:val="BodyText"/>
              <w:rPr>
                <w:b/>
                <w:bCs/>
                <w:color w:val="000080"/>
              </w:rPr>
            </w:pPr>
          </w:p>
        </w:tc>
        <w:tc>
          <w:tcPr>
            <w:tcW w:w="1177" w:type="dxa"/>
            <w:shd w:val="clear" w:color="auto" w:fill="FFFFFF"/>
          </w:tcPr>
          <w:p w14:paraId="59A82C67" w14:textId="77777777" w:rsidR="00A63034" w:rsidRPr="00207698" w:rsidRDefault="00A63034" w:rsidP="00A63034">
            <w:pPr>
              <w:pStyle w:val="BodyText"/>
              <w:rPr>
                <w:b/>
                <w:bCs/>
                <w:color w:val="000080"/>
              </w:rPr>
            </w:pPr>
          </w:p>
        </w:tc>
      </w:tr>
      <w:tr w:rsidR="00A63034" w:rsidRPr="00207698" w14:paraId="59A82C6D" w14:textId="77777777" w:rsidTr="00A63034">
        <w:trPr>
          <w:cantSplit/>
          <w:trHeight w:val="288"/>
          <w:jc w:val="center"/>
        </w:trPr>
        <w:tc>
          <w:tcPr>
            <w:tcW w:w="1173" w:type="dxa"/>
            <w:shd w:val="clear" w:color="auto" w:fill="FFFFFF"/>
          </w:tcPr>
          <w:p w14:paraId="59A82C69"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C6A" w14:textId="77777777" w:rsidR="00A63034" w:rsidRPr="00207698" w:rsidRDefault="00A63034" w:rsidP="00A63034">
            <w:pPr>
              <w:pStyle w:val="BodyText"/>
              <w:rPr>
                <w:b/>
                <w:bCs/>
                <w:color w:val="000080"/>
              </w:rPr>
            </w:pPr>
          </w:p>
        </w:tc>
        <w:tc>
          <w:tcPr>
            <w:tcW w:w="4411" w:type="dxa"/>
            <w:shd w:val="clear" w:color="auto" w:fill="FFFFFF"/>
          </w:tcPr>
          <w:p w14:paraId="59A82C6B" w14:textId="77777777" w:rsidR="00A63034" w:rsidRPr="00207698" w:rsidRDefault="00A63034" w:rsidP="00A63034">
            <w:pPr>
              <w:pStyle w:val="BodyText"/>
              <w:rPr>
                <w:b/>
                <w:bCs/>
                <w:color w:val="000080"/>
              </w:rPr>
            </w:pPr>
          </w:p>
        </w:tc>
        <w:tc>
          <w:tcPr>
            <w:tcW w:w="1177" w:type="dxa"/>
            <w:shd w:val="clear" w:color="auto" w:fill="FFFFFF"/>
          </w:tcPr>
          <w:p w14:paraId="59A82C6C" w14:textId="77777777" w:rsidR="00A63034" w:rsidRPr="00207698" w:rsidRDefault="00A63034" w:rsidP="00A63034">
            <w:pPr>
              <w:pStyle w:val="BodyText"/>
              <w:rPr>
                <w:b/>
                <w:bCs/>
                <w:color w:val="000080"/>
              </w:rPr>
            </w:pPr>
          </w:p>
        </w:tc>
      </w:tr>
    </w:tbl>
    <w:p w14:paraId="59A82C6E"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C72" w14:textId="77777777" w:rsidTr="00A63034">
        <w:trPr>
          <w:cantSplit/>
          <w:tblHeader/>
          <w:jc w:val="center"/>
        </w:trPr>
        <w:tc>
          <w:tcPr>
            <w:tcW w:w="1173" w:type="dxa"/>
            <w:shd w:val="clear" w:color="auto" w:fill="FFFFFF"/>
          </w:tcPr>
          <w:p w14:paraId="59A82C6F" w14:textId="77777777" w:rsidR="00A63034" w:rsidRPr="00207698" w:rsidRDefault="00A63034" w:rsidP="00A63034">
            <w:pPr>
              <w:pStyle w:val="BodyText"/>
              <w:keepNext/>
              <w:rPr>
                <w:b/>
                <w:bCs/>
                <w:color w:val="000080"/>
              </w:rPr>
            </w:pPr>
            <w:r w:rsidRPr="00207698">
              <w:rPr>
                <w:b/>
                <w:bCs/>
                <w:color w:val="000080"/>
              </w:rPr>
              <w:t>15.3.3</w:t>
            </w:r>
          </w:p>
        </w:tc>
        <w:tc>
          <w:tcPr>
            <w:tcW w:w="7402" w:type="dxa"/>
            <w:gridSpan w:val="2"/>
            <w:shd w:val="clear" w:color="auto" w:fill="FFFFFF"/>
          </w:tcPr>
          <w:p w14:paraId="59A82C70"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Impact test</w:t>
            </w:r>
          </w:p>
        </w:tc>
        <w:tc>
          <w:tcPr>
            <w:tcW w:w="1177" w:type="dxa"/>
            <w:shd w:val="clear" w:color="auto" w:fill="FFFFFF"/>
          </w:tcPr>
          <w:p w14:paraId="59A82C71" w14:textId="77777777" w:rsidR="00A63034" w:rsidRPr="00207698" w:rsidRDefault="00A63034" w:rsidP="00A63034">
            <w:pPr>
              <w:pStyle w:val="BodyText"/>
              <w:keepNext/>
              <w:rPr>
                <w:b/>
                <w:bCs/>
                <w:color w:val="000080"/>
              </w:rPr>
            </w:pPr>
          </w:p>
        </w:tc>
      </w:tr>
      <w:tr w:rsidR="00A63034" w:rsidRPr="00207698" w14:paraId="59A82C77" w14:textId="77777777" w:rsidTr="00A63034">
        <w:trPr>
          <w:cantSplit/>
          <w:trHeight w:val="288"/>
          <w:tblHeader/>
          <w:jc w:val="center"/>
        </w:trPr>
        <w:tc>
          <w:tcPr>
            <w:tcW w:w="1173" w:type="dxa"/>
            <w:shd w:val="clear" w:color="auto" w:fill="E6E6E6"/>
          </w:tcPr>
          <w:p w14:paraId="59A82C73" w14:textId="77777777" w:rsidR="00A63034" w:rsidRPr="00207698" w:rsidRDefault="00A63034" w:rsidP="00A63034">
            <w:pPr>
              <w:pStyle w:val="BodyText"/>
              <w:keepNext/>
              <w:rPr>
                <w:b/>
                <w:bCs/>
                <w:color w:val="000080"/>
              </w:rPr>
            </w:pPr>
            <w:r w:rsidRPr="00207698">
              <w:rPr>
                <w:b/>
                <w:bCs/>
                <w:color w:val="000080"/>
              </w:rPr>
              <w:t>Clause of ISO 14971</w:t>
            </w:r>
          </w:p>
        </w:tc>
        <w:tc>
          <w:tcPr>
            <w:tcW w:w="2991" w:type="dxa"/>
            <w:shd w:val="clear" w:color="auto" w:fill="E6E6E6"/>
          </w:tcPr>
          <w:p w14:paraId="59A82C74"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411" w:type="dxa"/>
            <w:shd w:val="clear" w:color="auto" w:fill="E6E6E6"/>
          </w:tcPr>
          <w:p w14:paraId="59A82C75" w14:textId="77777777" w:rsidR="00A63034" w:rsidRPr="00207698" w:rsidRDefault="00A63034" w:rsidP="00A63034">
            <w:pPr>
              <w:pStyle w:val="BodyText"/>
              <w:keepNext/>
              <w:rPr>
                <w:b/>
                <w:bCs/>
                <w:color w:val="000080"/>
              </w:rPr>
            </w:pPr>
            <w:r w:rsidRPr="00207698">
              <w:rPr>
                <w:b/>
                <w:bCs/>
                <w:color w:val="000080"/>
              </w:rPr>
              <w:t>Result - Remarks</w:t>
            </w:r>
          </w:p>
        </w:tc>
        <w:tc>
          <w:tcPr>
            <w:tcW w:w="1177" w:type="dxa"/>
            <w:shd w:val="clear" w:color="auto" w:fill="E6E6E6"/>
          </w:tcPr>
          <w:p w14:paraId="59A82C76"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2C7C" w14:textId="77777777" w:rsidTr="00A63034">
        <w:trPr>
          <w:cantSplit/>
          <w:trHeight w:val="288"/>
          <w:jc w:val="center"/>
        </w:trPr>
        <w:tc>
          <w:tcPr>
            <w:tcW w:w="1173" w:type="dxa"/>
            <w:shd w:val="clear" w:color="auto" w:fill="FFFFFF"/>
          </w:tcPr>
          <w:p w14:paraId="59A82C78" w14:textId="77777777" w:rsidR="00A63034" w:rsidRPr="00207698" w:rsidRDefault="00A63034" w:rsidP="00A63034">
            <w:pPr>
              <w:pStyle w:val="BodyText"/>
              <w:keepNext/>
              <w:rPr>
                <w:b/>
                <w:bCs/>
                <w:color w:val="000080"/>
              </w:rPr>
            </w:pPr>
            <w:r w:rsidRPr="00207698">
              <w:rPr>
                <w:b/>
                <w:bCs/>
                <w:color w:val="000080"/>
              </w:rPr>
              <w:t>4.2</w:t>
            </w:r>
          </w:p>
        </w:tc>
        <w:tc>
          <w:tcPr>
            <w:tcW w:w="2991" w:type="dxa"/>
            <w:shd w:val="clear" w:color="auto" w:fill="FFFFFF"/>
          </w:tcPr>
          <w:p w14:paraId="59A82C79" w14:textId="77777777" w:rsidR="00A63034" w:rsidRPr="00207698" w:rsidRDefault="00A63034" w:rsidP="00A63034">
            <w:pPr>
              <w:pStyle w:val="BodyText"/>
              <w:rPr>
                <w:b/>
                <w:bCs/>
                <w:color w:val="000080"/>
              </w:rPr>
            </w:pPr>
          </w:p>
        </w:tc>
        <w:tc>
          <w:tcPr>
            <w:tcW w:w="4411" w:type="dxa"/>
            <w:shd w:val="clear" w:color="auto" w:fill="FFFFFF"/>
          </w:tcPr>
          <w:p w14:paraId="59A82C7A" w14:textId="77777777" w:rsidR="00A63034" w:rsidRPr="00207698" w:rsidRDefault="00A63034" w:rsidP="00A63034">
            <w:pPr>
              <w:pStyle w:val="BodyText"/>
              <w:rPr>
                <w:b/>
                <w:bCs/>
                <w:color w:val="000080"/>
              </w:rPr>
            </w:pPr>
          </w:p>
        </w:tc>
        <w:tc>
          <w:tcPr>
            <w:tcW w:w="1177" w:type="dxa"/>
            <w:shd w:val="clear" w:color="auto" w:fill="FFFFFF"/>
          </w:tcPr>
          <w:p w14:paraId="59A82C7B" w14:textId="77777777" w:rsidR="00A63034" w:rsidRPr="00207698" w:rsidRDefault="00A63034" w:rsidP="00A63034">
            <w:pPr>
              <w:pStyle w:val="BodyText"/>
              <w:rPr>
                <w:b/>
                <w:bCs/>
                <w:color w:val="000080"/>
              </w:rPr>
            </w:pPr>
          </w:p>
        </w:tc>
      </w:tr>
      <w:tr w:rsidR="00A63034" w:rsidRPr="00207698" w14:paraId="59A82C81" w14:textId="77777777" w:rsidTr="00A63034">
        <w:trPr>
          <w:cantSplit/>
          <w:trHeight w:val="288"/>
          <w:jc w:val="center"/>
        </w:trPr>
        <w:tc>
          <w:tcPr>
            <w:tcW w:w="1173" w:type="dxa"/>
            <w:shd w:val="clear" w:color="auto" w:fill="FFFFFF"/>
          </w:tcPr>
          <w:p w14:paraId="59A82C7D" w14:textId="77777777" w:rsidR="00A63034" w:rsidRPr="00207698" w:rsidRDefault="00A63034" w:rsidP="00A63034">
            <w:pPr>
              <w:pStyle w:val="BodyText"/>
              <w:keepNext/>
              <w:rPr>
                <w:b/>
                <w:bCs/>
                <w:color w:val="000080"/>
              </w:rPr>
            </w:pPr>
            <w:r w:rsidRPr="00207698">
              <w:rPr>
                <w:b/>
                <w:bCs/>
                <w:color w:val="000080"/>
              </w:rPr>
              <w:t>4.3</w:t>
            </w:r>
          </w:p>
        </w:tc>
        <w:tc>
          <w:tcPr>
            <w:tcW w:w="2991" w:type="dxa"/>
            <w:shd w:val="clear" w:color="auto" w:fill="FFFFFF"/>
          </w:tcPr>
          <w:p w14:paraId="59A82C7E" w14:textId="77777777" w:rsidR="00A63034" w:rsidRPr="00207698" w:rsidRDefault="00A63034" w:rsidP="00A63034">
            <w:pPr>
              <w:pStyle w:val="BodyText"/>
              <w:rPr>
                <w:b/>
                <w:bCs/>
                <w:color w:val="000080"/>
              </w:rPr>
            </w:pPr>
          </w:p>
        </w:tc>
        <w:tc>
          <w:tcPr>
            <w:tcW w:w="4411" w:type="dxa"/>
            <w:shd w:val="clear" w:color="auto" w:fill="FFFFFF"/>
          </w:tcPr>
          <w:p w14:paraId="59A82C7F" w14:textId="77777777" w:rsidR="00A63034" w:rsidRPr="00207698" w:rsidRDefault="00A63034" w:rsidP="00A63034">
            <w:pPr>
              <w:pStyle w:val="BodyText"/>
              <w:rPr>
                <w:b/>
                <w:bCs/>
                <w:color w:val="000080"/>
              </w:rPr>
            </w:pPr>
          </w:p>
        </w:tc>
        <w:tc>
          <w:tcPr>
            <w:tcW w:w="1177" w:type="dxa"/>
            <w:shd w:val="clear" w:color="auto" w:fill="FFFFFF"/>
          </w:tcPr>
          <w:p w14:paraId="59A82C80" w14:textId="77777777" w:rsidR="00A63034" w:rsidRPr="00207698" w:rsidRDefault="00A63034" w:rsidP="00A63034">
            <w:pPr>
              <w:pStyle w:val="BodyText"/>
              <w:rPr>
                <w:b/>
                <w:bCs/>
                <w:color w:val="000080"/>
              </w:rPr>
            </w:pPr>
          </w:p>
        </w:tc>
      </w:tr>
      <w:tr w:rsidR="00A63034" w:rsidRPr="00207698" w14:paraId="59A82C86" w14:textId="77777777" w:rsidTr="00A63034">
        <w:trPr>
          <w:cantSplit/>
          <w:trHeight w:val="288"/>
          <w:jc w:val="center"/>
        </w:trPr>
        <w:tc>
          <w:tcPr>
            <w:tcW w:w="1173" w:type="dxa"/>
            <w:shd w:val="clear" w:color="auto" w:fill="FFFFFF"/>
          </w:tcPr>
          <w:p w14:paraId="59A82C82"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C83" w14:textId="77777777" w:rsidR="00A63034" w:rsidRPr="00207698" w:rsidRDefault="00A63034" w:rsidP="00A63034">
            <w:pPr>
              <w:pStyle w:val="BodyText"/>
              <w:rPr>
                <w:b/>
                <w:bCs/>
                <w:color w:val="000080"/>
              </w:rPr>
            </w:pPr>
          </w:p>
        </w:tc>
        <w:tc>
          <w:tcPr>
            <w:tcW w:w="4411" w:type="dxa"/>
            <w:shd w:val="clear" w:color="auto" w:fill="FFFFFF"/>
          </w:tcPr>
          <w:p w14:paraId="59A82C84" w14:textId="77777777" w:rsidR="00A63034" w:rsidRPr="00207698" w:rsidRDefault="00A63034" w:rsidP="00A63034">
            <w:pPr>
              <w:pStyle w:val="BodyText"/>
              <w:rPr>
                <w:b/>
                <w:bCs/>
                <w:color w:val="000080"/>
              </w:rPr>
            </w:pPr>
          </w:p>
        </w:tc>
        <w:tc>
          <w:tcPr>
            <w:tcW w:w="1177" w:type="dxa"/>
            <w:shd w:val="clear" w:color="auto" w:fill="FFFFFF"/>
          </w:tcPr>
          <w:p w14:paraId="59A82C85" w14:textId="77777777" w:rsidR="00A63034" w:rsidRPr="00207698" w:rsidRDefault="00A63034" w:rsidP="00A63034">
            <w:pPr>
              <w:pStyle w:val="BodyText"/>
              <w:rPr>
                <w:b/>
                <w:bCs/>
                <w:color w:val="000080"/>
              </w:rPr>
            </w:pPr>
          </w:p>
        </w:tc>
      </w:tr>
      <w:tr w:rsidR="00A63034" w:rsidRPr="00207698" w14:paraId="59A82C8B" w14:textId="77777777" w:rsidTr="00A63034">
        <w:trPr>
          <w:cantSplit/>
          <w:trHeight w:val="288"/>
          <w:jc w:val="center"/>
        </w:trPr>
        <w:tc>
          <w:tcPr>
            <w:tcW w:w="1173" w:type="dxa"/>
            <w:shd w:val="clear" w:color="auto" w:fill="FFFFFF"/>
          </w:tcPr>
          <w:p w14:paraId="59A82C87"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C88" w14:textId="77777777" w:rsidR="00A63034" w:rsidRPr="00207698" w:rsidRDefault="00A63034" w:rsidP="00A63034">
            <w:pPr>
              <w:pStyle w:val="BodyText"/>
              <w:rPr>
                <w:b/>
                <w:bCs/>
                <w:color w:val="000080"/>
              </w:rPr>
            </w:pPr>
          </w:p>
        </w:tc>
        <w:tc>
          <w:tcPr>
            <w:tcW w:w="4411" w:type="dxa"/>
            <w:shd w:val="clear" w:color="auto" w:fill="FFFFFF"/>
          </w:tcPr>
          <w:p w14:paraId="59A82C89" w14:textId="77777777" w:rsidR="00A63034" w:rsidRPr="00207698" w:rsidRDefault="00A63034" w:rsidP="00A63034">
            <w:pPr>
              <w:pStyle w:val="BodyText"/>
              <w:rPr>
                <w:b/>
                <w:bCs/>
                <w:color w:val="000080"/>
              </w:rPr>
            </w:pPr>
          </w:p>
        </w:tc>
        <w:tc>
          <w:tcPr>
            <w:tcW w:w="1177" w:type="dxa"/>
            <w:shd w:val="clear" w:color="auto" w:fill="FFFFFF"/>
          </w:tcPr>
          <w:p w14:paraId="59A82C8A" w14:textId="77777777" w:rsidR="00A63034" w:rsidRPr="00207698" w:rsidRDefault="00A63034" w:rsidP="00A63034">
            <w:pPr>
              <w:pStyle w:val="BodyText"/>
              <w:rPr>
                <w:b/>
                <w:bCs/>
                <w:color w:val="000080"/>
              </w:rPr>
            </w:pPr>
          </w:p>
        </w:tc>
      </w:tr>
    </w:tbl>
    <w:p w14:paraId="59A82C8C"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C90" w14:textId="77777777" w:rsidTr="00A63034">
        <w:trPr>
          <w:cantSplit/>
          <w:tblHeader/>
          <w:jc w:val="center"/>
        </w:trPr>
        <w:tc>
          <w:tcPr>
            <w:tcW w:w="1173" w:type="dxa"/>
            <w:shd w:val="clear" w:color="auto" w:fill="FFFFFF"/>
          </w:tcPr>
          <w:p w14:paraId="59A82C8D" w14:textId="77777777" w:rsidR="00A63034" w:rsidRPr="00207698" w:rsidRDefault="00A63034" w:rsidP="00A63034">
            <w:pPr>
              <w:pStyle w:val="BodyText"/>
              <w:rPr>
                <w:b/>
                <w:bCs/>
                <w:color w:val="000080"/>
              </w:rPr>
            </w:pPr>
            <w:r w:rsidRPr="00207698">
              <w:rPr>
                <w:b/>
                <w:bCs/>
                <w:color w:val="000080"/>
              </w:rPr>
              <w:t>15.3.4.2</w:t>
            </w:r>
          </w:p>
        </w:tc>
        <w:tc>
          <w:tcPr>
            <w:tcW w:w="7402" w:type="dxa"/>
            <w:gridSpan w:val="2"/>
            <w:shd w:val="clear" w:color="auto" w:fill="FFFFFF"/>
          </w:tcPr>
          <w:p w14:paraId="59A82C8E"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Portable ME equipment</w:t>
            </w:r>
          </w:p>
        </w:tc>
        <w:tc>
          <w:tcPr>
            <w:tcW w:w="1177" w:type="dxa"/>
            <w:shd w:val="clear" w:color="auto" w:fill="FFFFFF"/>
          </w:tcPr>
          <w:p w14:paraId="59A82C8F" w14:textId="77777777" w:rsidR="00A63034" w:rsidRPr="00207698" w:rsidRDefault="00A63034" w:rsidP="00A63034">
            <w:pPr>
              <w:pStyle w:val="BodyText"/>
              <w:rPr>
                <w:b/>
                <w:bCs/>
                <w:color w:val="000080"/>
              </w:rPr>
            </w:pPr>
          </w:p>
        </w:tc>
      </w:tr>
      <w:tr w:rsidR="00A63034" w:rsidRPr="00207698" w14:paraId="59A82C95" w14:textId="77777777" w:rsidTr="00A63034">
        <w:trPr>
          <w:cantSplit/>
          <w:trHeight w:val="288"/>
          <w:tblHeader/>
          <w:jc w:val="center"/>
        </w:trPr>
        <w:tc>
          <w:tcPr>
            <w:tcW w:w="1173" w:type="dxa"/>
            <w:shd w:val="clear" w:color="auto" w:fill="E6E6E6"/>
          </w:tcPr>
          <w:p w14:paraId="59A82C91"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C92"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C93"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C94"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C9A" w14:textId="77777777" w:rsidTr="00A63034">
        <w:trPr>
          <w:cantSplit/>
          <w:trHeight w:val="288"/>
          <w:jc w:val="center"/>
        </w:trPr>
        <w:tc>
          <w:tcPr>
            <w:tcW w:w="1173" w:type="dxa"/>
            <w:shd w:val="clear" w:color="auto" w:fill="FFFFFF"/>
          </w:tcPr>
          <w:p w14:paraId="59A82C96"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C97" w14:textId="77777777" w:rsidR="00A63034" w:rsidRPr="00207698" w:rsidRDefault="00A63034" w:rsidP="00A63034">
            <w:pPr>
              <w:pStyle w:val="BodyText"/>
              <w:rPr>
                <w:b/>
                <w:bCs/>
                <w:color w:val="000080"/>
              </w:rPr>
            </w:pPr>
          </w:p>
        </w:tc>
        <w:tc>
          <w:tcPr>
            <w:tcW w:w="4411" w:type="dxa"/>
            <w:shd w:val="clear" w:color="auto" w:fill="FFFFFF"/>
          </w:tcPr>
          <w:p w14:paraId="59A82C98" w14:textId="77777777" w:rsidR="00A63034" w:rsidRPr="00207698" w:rsidRDefault="00A63034" w:rsidP="00A63034">
            <w:pPr>
              <w:pStyle w:val="BodyText"/>
              <w:rPr>
                <w:b/>
                <w:bCs/>
                <w:color w:val="000080"/>
              </w:rPr>
            </w:pPr>
          </w:p>
        </w:tc>
        <w:tc>
          <w:tcPr>
            <w:tcW w:w="1177" w:type="dxa"/>
            <w:shd w:val="clear" w:color="auto" w:fill="FFFFFF"/>
          </w:tcPr>
          <w:p w14:paraId="59A82C99" w14:textId="77777777" w:rsidR="00A63034" w:rsidRPr="00207698" w:rsidRDefault="00A63034" w:rsidP="00A63034">
            <w:pPr>
              <w:pStyle w:val="BodyText"/>
              <w:rPr>
                <w:b/>
                <w:bCs/>
                <w:color w:val="000080"/>
              </w:rPr>
            </w:pPr>
          </w:p>
        </w:tc>
      </w:tr>
      <w:tr w:rsidR="00A63034" w:rsidRPr="00207698" w14:paraId="59A82C9F" w14:textId="77777777" w:rsidTr="00A63034">
        <w:trPr>
          <w:cantSplit/>
          <w:trHeight w:val="288"/>
          <w:jc w:val="center"/>
        </w:trPr>
        <w:tc>
          <w:tcPr>
            <w:tcW w:w="1173" w:type="dxa"/>
            <w:shd w:val="clear" w:color="auto" w:fill="FFFFFF"/>
          </w:tcPr>
          <w:p w14:paraId="59A82C9B"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C9C" w14:textId="77777777" w:rsidR="00A63034" w:rsidRPr="00207698" w:rsidRDefault="00A63034" w:rsidP="00A63034">
            <w:pPr>
              <w:pStyle w:val="BodyText"/>
              <w:rPr>
                <w:b/>
                <w:bCs/>
                <w:color w:val="000080"/>
              </w:rPr>
            </w:pPr>
          </w:p>
        </w:tc>
        <w:tc>
          <w:tcPr>
            <w:tcW w:w="4411" w:type="dxa"/>
            <w:shd w:val="clear" w:color="auto" w:fill="FFFFFF"/>
          </w:tcPr>
          <w:p w14:paraId="59A82C9D" w14:textId="77777777" w:rsidR="00A63034" w:rsidRPr="00207698" w:rsidRDefault="00A63034" w:rsidP="00A63034">
            <w:pPr>
              <w:pStyle w:val="BodyText"/>
              <w:rPr>
                <w:b/>
                <w:bCs/>
                <w:color w:val="000080"/>
              </w:rPr>
            </w:pPr>
          </w:p>
        </w:tc>
        <w:tc>
          <w:tcPr>
            <w:tcW w:w="1177" w:type="dxa"/>
            <w:shd w:val="clear" w:color="auto" w:fill="FFFFFF"/>
          </w:tcPr>
          <w:p w14:paraId="59A82C9E" w14:textId="77777777" w:rsidR="00A63034" w:rsidRPr="00207698" w:rsidRDefault="00A63034" w:rsidP="00A63034">
            <w:pPr>
              <w:pStyle w:val="BodyText"/>
              <w:rPr>
                <w:b/>
                <w:bCs/>
                <w:color w:val="000080"/>
              </w:rPr>
            </w:pPr>
          </w:p>
        </w:tc>
      </w:tr>
      <w:tr w:rsidR="00A63034" w:rsidRPr="00207698" w14:paraId="59A82CA4" w14:textId="77777777" w:rsidTr="00A63034">
        <w:trPr>
          <w:cantSplit/>
          <w:trHeight w:val="288"/>
          <w:jc w:val="center"/>
        </w:trPr>
        <w:tc>
          <w:tcPr>
            <w:tcW w:w="1173" w:type="dxa"/>
            <w:shd w:val="clear" w:color="auto" w:fill="FFFFFF"/>
          </w:tcPr>
          <w:p w14:paraId="59A82CA0"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CA1" w14:textId="77777777" w:rsidR="00A63034" w:rsidRPr="00207698" w:rsidRDefault="00A63034" w:rsidP="00A63034">
            <w:pPr>
              <w:pStyle w:val="BodyText"/>
              <w:rPr>
                <w:b/>
                <w:bCs/>
                <w:color w:val="000080"/>
              </w:rPr>
            </w:pPr>
          </w:p>
        </w:tc>
        <w:tc>
          <w:tcPr>
            <w:tcW w:w="4411" w:type="dxa"/>
            <w:shd w:val="clear" w:color="auto" w:fill="FFFFFF"/>
          </w:tcPr>
          <w:p w14:paraId="59A82CA2" w14:textId="77777777" w:rsidR="00A63034" w:rsidRPr="00207698" w:rsidRDefault="00A63034" w:rsidP="00A63034">
            <w:pPr>
              <w:pStyle w:val="BodyText"/>
              <w:rPr>
                <w:b/>
                <w:bCs/>
                <w:color w:val="000080"/>
              </w:rPr>
            </w:pPr>
          </w:p>
        </w:tc>
        <w:tc>
          <w:tcPr>
            <w:tcW w:w="1177" w:type="dxa"/>
            <w:shd w:val="clear" w:color="auto" w:fill="FFFFFF"/>
          </w:tcPr>
          <w:p w14:paraId="59A82CA3" w14:textId="77777777" w:rsidR="00A63034" w:rsidRPr="00207698" w:rsidRDefault="00A63034" w:rsidP="00A63034">
            <w:pPr>
              <w:pStyle w:val="BodyText"/>
              <w:rPr>
                <w:b/>
                <w:bCs/>
                <w:color w:val="000080"/>
              </w:rPr>
            </w:pPr>
          </w:p>
        </w:tc>
      </w:tr>
      <w:tr w:rsidR="00A63034" w:rsidRPr="00207698" w14:paraId="59A82CA9" w14:textId="77777777" w:rsidTr="00A63034">
        <w:trPr>
          <w:cantSplit/>
          <w:trHeight w:val="288"/>
          <w:jc w:val="center"/>
        </w:trPr>
        <w:tc>
          <w:tcPr>
            <w:tcW w:w="1173" w:type="dxa"/>
            <w:shd w:val="clear" w:color="auto" w:fill="FFFFFF"/>
          </w:tcPr>
          <w:p w14:paraId="59A82CA5"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CA6" w14:textId="77777777" w:rsidR="00A63034" w:rsidRPr="00207698" w:rsidRDefault="00A63034" w:rsidP="00A63034">
            <w:pPr>
              <w:pStyle w:val="BodyText"/>
              <w:rPr>
                <w:b/>
                <w:bCs/>
                <w:color w:val="000080"/>
              </w:rPr>
            </w:pPr>
          </w:p>
        </w:tc>
        <w:tc>
          <w:tcPr>
            <w:tcW w:w="4411" w:type="dxa"/>
            <w:shd w:val="clear" w:color="auto" w:fill="FFFFFF"/>
          </w:tcPr>
          <w:p w14:paraId="59A82CA7" w14:textId="77777777" w:rsidR="00A63034" w:rsidRPr="00207698" w:rsidRDefault="00A63034" w:rsidP="00A63034">
            <w:pPr>
              <w:pStyle w:val="BodyText"/>
              <w:rPr>
                <w:b/>
                <w:bCs/>
                <w:color w:val="000080"/>
              </w:rPr>
            </w:pPr>
          </w:p>
        </w:tc>
        <w:tc>
          <w:tcPr>
            <w:tcW w:w="1177" w:type="dxa"/>
            <w:shd w:val="clear" w:color="auto" w:fill="FFFFFF"/>
          </w:tcPr>
          <w:p w14:paraId="59A82CA8" w14:textId="77777777" w:rsidR="00A63034" w:rsidRPr="00207698" w:rsidRDefault="00A63034" w:rsidP="00A63034">
            <w:pPr>
              <w:pStyle w:val="BodyText"/>
              <w:rPr>
                <w:b/>
                <w:bCs/>
                <w:color w:val="000080"/>
              </w:rPr>
            </w:pPr>
          </w:p>
        </w:tc>
      </w:tr>
    </w:tbl>
    <w:p w14:paraId="59A82CAA" w14:textId="77777777" w:rsidR="00A63034" w:rsidRPr="00207698" w:rsidRDefault="00A63034" w:rsidP="00A63034">
      <w:pPr>
        <w:rPr>
          <w:b/>
          <w:bCs/>
          <w:color w:val="00008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2981"/>
        <w:gridCol w:w="4396"/>
        <w:gridCol w:w="1174"/>
      </w:tblGrid>
      <w:tr w:rsidR="00A63034" w:rsidRPr="00207698" w14:paraId="59A82CAE" w14:textId="77777777" w:rsidTr="00A63034">
        <w:trPr>
          <w:cantSplit/>
          <w:tblHeader/>
          <w:jc w:val="center"/>
        </w:trPr>
        <w:tc>
          <w:tcPr>
            <w:tcW w:w="1169" w:type="dxa"/>
            <w:shd w:val="clear" w:color="auto" w:fill="FFFFFF"/>
          </w:tcPr>
          <w:p w14:paraId="59A82CAB" w14:textId="77777777" w:rsidR="00A63034" w:rsidRPr="00207698" w:rsidRDefault="00A63034" w:rsidP="00A63034">
            <w:pPr>
              <w:pStyle w:val="BodyText"/>
              <w:rPr>
                <w:b/>
                <w:bCs/>
                <w:color w:val="000080"/>
              </w:rPr>
            </w:pPr>
            <w:r w:rsidRPr="00207698">
              <w:rPr>
                <w:b/>
                <w:bCs/>
                <w:color w:val="000080"/>
              </w:rPr>
              <w:t>15.3.5</w:t>
            </w:r>
          </w:p>
        </w:tc>
        <w:tc>
          <w:tcPr>
            <w:tcW w:w="7377" w:type="dxa"/>
            <w:gridSpan w:val="2"/>
            <w:shd w:val="clear" w:color="auto" w:fill="FFFFFF"/>
          </w:tcPr>
          <w:p w14:paraId="59A82CAC"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Rough handling test</w:t>
            </w:r>
          </w:p>
        </w:tc>
        <w:tc>
          <w:tcPr>
            <w:tcW w:w="1174" w:type="dxa"/>
            <w:shd w:val="clear" w:color="auto" w:fill="FFFFFF"/>
          </w:tcPr>
          <w:p w14:paraId="59A82CAD" w14:textId="77777777" w:rsidR="00A63034" w:rsidRPr="00207698" w:rsidRDefault="00A63034" w:rsidP="00A63034">
            <w:pPr>
              <w:pStyle w:val="BodyText"/>
              <w:rPr>
                <w:b/>
                <w:bCs/>
                <w:color w:val="000080"/>
              </w:rPr>
            </w:pPr>
          </w:p>
        </w:tc>
      </w:tr>
      <w:tr w:rsidR="00A63034" w:rsidRPr="00207698" w14:paraId="59A82CB3" w14:textId="77777777" w:rsidTr="00A63034">
        <w:trPr>
          <w:cantSplit/>
          <w:trHeight w:val="288"/>
          <w:tblHeader/>
          <w:jc w:val="center"/>
        </w:trPr>
        <w:tc>
          <w:tcPr>
            <w:tcW w:w="1169" w:type="dxa"/>
            <w:shd w:val="clear" w:color="auto" w:fill="E6E6E6"/>
          </w:tcPr>
          <w:p w14:paraId="59A82CAF" w14:textId="77777777" w:rsidR="00A63034" w:rsidRPr="00207698" w:rsidRDefault="00A63034" w:rsidP="00A63034">
            <w:pPr>
              <w:pStyle w:val="BodyText"/>
              <w:rPr>
                <w:b/>
                <w:bCs/>
                <w:color w:val="000080"/>
              </w:rPr>
            </w:pPr>
            <w:r w:rsidRPr="00207698">
              <w:rPr>
                <w:b/>
                <w:bCs/>
                <w:color w:val="000080"/>
              </w:rPr>
              <w:t>Clause of ISO 14971</w:t>
            </w:r>
          </w:p>
        </w:tc>
        <w:tc>
          <w:tcPr>
            <w:tcW w:w="2981" w:type="dxa"/>
            <w:shd w:val="clear" w:color="auto" w:fill="E6E6E6"/>
          </w:tcPr>
          <w:p w14:paraId="59A82CB0"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396" w:type="dxa"/>
            <w:shd w:val="clear" w:color="auto" w:fill="E6E6E6"/>
          </w:tcPr>
          <w:p w14:paraId="59A82CB1" w14:textId="77777777" w:rsidR="00A63034" w:rsidRPr="00207698" w:rsidRDefault="00A63034" w:rsidP="00A63034">
            <w:pPr>
              <w:pStyle w:val="BodyText"/>
              <w:rPr>
                <w:b/>
                <w:bCs/>
                <w:color w:val="000080"/>
              </w:rPr>
            </w:pPr>
            <w:r w:rsidRPr="00207698">
              <w:rPr>
                <w:b/>
                <w:bCs/>
                <w:color w:val="000080"/>
              </w:rPr>
              <w:t>Result - Remarks</w:t>
            </w:r>
          </w:p>
        </w:tc>
        <w:tc>
          <w:tcPr>
            <w:tcW w:w="1174" w:type="dxa"/>
            <w:shd w:val="clear" w:color="auto" w:fill="E6E6E6"/>
          </w:tcPr>
          <w:p w14:paraId="59A82CB2"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CB8" w14:textId="77777777" w:rsidTr="00A63034">
        <w:trPr>
          <w:cantSplit/>
          <w:trHeight w:val="288"/>
          <w:jc w:val="center"/>
        </w:trPr>
        <w:tc>
          <w:tcPr>
            <w:tcW w:w="1169" w:type="dxa"/>
            <w:shd w:val="clear" w:color="auto" w:fill="FFFFFF"/>
          </w:tcPr>
          <w:p w14:paraId="59A82CB4" w14:textId="77777777" w:rsidR="00A63034" w:rsidRPr="00207698" w:rsidRDefault="00A63034" w:rsidP="00A63034">
            <w:pPr>
              <w:pStyle w:val="BodyText"/>
              <w:rPr>
                <w:b/>
                <w:bCs/>
                <w:color w:val="000080"/>
              </w:rPr>
            </w:pPr>
            <w:r w:rsidRPr="00207698">
              <w:rPr>
                <w:b/>
                <w:bCs/>
                <w:color w:val="000080"/>
              </w:rPr>
              <w:t>4.2</w:t>
            </w:r>
          </w:p>
        </w:tc>
        <w:tc>
          <w:tcPr>
            <w:tcW w:w="2981" w:type="dxa"/>
            <w:shd w:val="clear" w:color="auto" w:fill="FFFFFF"/>
          </w:tcPr>
          <w:p w14:paraId="59A82CB5" w14:textId="77777777" w:rsidR="00A63034" w:rsidRPr="00207698" w:rsidRDefault="00A63034" w:rsidP="00A63034">
            <w:pPr>
              <w:pStyle w:val="BodyText"/>
              <w:rPr>
                <w:b/>
                <w:bCs/>
                <w:color w:val="000080"/>
              </w:rPr>
            </w:pPr>
          </w:p>
        </w:tc>
        <w:tc>
          <w:tcPr>
            <w:tcW w:w="4396" w:type="dxa"/>
            <w:shd w:val="clear" w:color="auto" w:fill="FFFFFF"/>
          </w:tcPr>
          <w:p w14:paraId="59A82CB6" w14:textId="77777777" w:rsidR="00A63034" w:rsidRPr="00207698" w:rsidRDefault="00A63034" w:rsidP="00A63034">
            <w:pPr>
              <w:pStyle w:val="BodyText"/>
              <w:rPr>
                <w:b/>
                <w:bCs/>
                <w:color w:val="000080"/>
              </w:rPr>
            </w:pPr>
          </w:p>
        </w:tc>
        <w:tc>
          <w:tcPr>
            <w:tcW w:w="1174" w:type="dxa"/>
            <w:shd w:val="clear" w:color="auto" w:fill="FFFFFF"/>
          </w:tcPr>
          <w:p w14:paraId="59A82CB7" w14:textId="77777777" w:rsidR="00A63034" w:rsidRPr="00207698" w:rsidRDefault="00A63034" w:rsidP="00A63034">
            <w:pPr>
              <w:pStyle w:val="BodyText"/>
              <w:rPr>
                <w:b/>
                <w:bCs/>
                <w:color w:val="000080"/>
              </w:rPr>
            </w:pPr>
          </w:p>
        </w:tc>
      </w:tr>
      <w:tr w:rsidR="00A63034" w:rsidRPr="00207698" w14:paraId="59A82CBD" w14:textId="77777777" w:rsidTr="00A63034">
        <w:trPr>
          <w:cantSplit/>
          <w:trHeight w:val="288"/>
          <w:jc w:val="center"/>
        </w:trPr>
        <w:tc>
          <w:tcPr>
            <w:tcW w:w="1169" w:type="dxa"/>
            <w:shd w:val="clear" w:color="auto" w:fill="FFFFFF"/>
          </w:tcPr>
          <w:p w14:paraId="59A82CB9" w14:textId="77777777" w:rsidR="00A63034" w:rsidRPr="00207698" w:rsidRDefault="00A63034" w:rsidP="00A63034">
            <w:pPr>
              <w:pStyle w:val="BodyText"/>
              <w:rPr>
                <w:b/>
                <w:bCs/>
                <w:color w:val="000080"/>
              </w:rPr>
            </w:pPr>
            <w:r w:rsidRPr="00207698">
              <w:rPr>
                <w:b/>
                <w:bCs/>
                <w:color w:val="000080"/>
              </w:rPr>
              <w:t>4.3</w:t>
            </w:r>
          </w:p>
        </w:tc>
        <w:tc>
          <w:tcPr>
            <w:tcW w:w="2981" w:type="dxa"/>
            <w:shd w:val="clear" w:color="auto" w:fill="FFFFFF"/>
          </w:tcPr>
          <w:p w14:paraId="59A82CBA" w14:textId="77777777" w:rsidR="00A63034" w:rsidRPr="00207698" w:rsidRDefault="00A63034" w:rsidP="00A63034">
            <w:pPr>
              <w:pStyle w:val="BodyText"/>
              <w:rPr>
                <w:b/>
                <w:bCs/>
                <w:color w:val="000080"/>
              </w:rPr>
            </w:pPr>
          </w:p>
        </w:tc>
        <w:tc>
          <w:tcPr>
            <w:tcW w:w="4396" w:type="dxa"/>
            <w:shd w:val="clear" w:color="auto" w:fill="FFFFFF"/>
          </w:tcPr>
          <w:p w14:paraId="59A82CBB" w14:textId="77777777" w:rsidR="00A63034" w:rsidRPr="00207698" w:rsidRDefault="00A63034" w:rsidP="00A63034">
            <w:pPr>
              <w:pStyle w:val="BodyText"/>
              <w:rPr>
                <w:b/>
                <w:bCs/>
                <w:color w:val="000080"/>
              </w:rPr>
            </w:pPr>
          </w:p>
        </w:tc>
        <w:tc>
          <w:tcPr>
            <w:tcW w:w="1174" w:type="dxa"/>
            <w:shd w:val="clear" w:color="auto" w:fill="FFFFFF"/>
          </w:tcPr>
          <w:p w14:paraId="59A82CBC" w14:textId="77777777" w:rsidR="00A63034" w:rsidRPr="00207698" w:rsidRDefault="00A63034" w:rsidP="00A63034">
            <w:pPr>
              <w:pStyle w:val="BodyText"/>
              <w:rPr>
                <w:b/>
                <w:bCs/>
                <w:color w:val="000080"/>
              </w:rPr>
            </w:pPr>
          </w:p>
        </w:tc>
      </w:tr>
      <w:tr w:rsidR="00A63034" w:rsidRPr="00207698" w14:paraId="59A82CC2" w14:textId="77777777" w:rsidTr="00A63034">
        <w:trPr>
          <w:cantSplit/>
          <w:trHeight w:val="288"/>
          <w:jc w:val="center"/>
        </w:trPr>
        <w:tc>
          <w:tcPr>
            <w:tcW w:w="1169" w:type="dxa"/>
            <w:shd w:val="clear" w:color="auto" w:fill="FFFFFF"/>
          </w:tcPr>
          <w:p w14:paraId="59A82CBE" w14:textId="77777777" w:rsidR="00A63034" w:rsidRPr="00207698" w:rsidRDefault="00A63034" w:rsidP="00A63034">
            <w:pPr>
              <w:pStyle w:val="BodyText"/>
              <w:rPr>
                <w:b/>
                <w:bCs/>
                <w:color w:val="000080"/>
              </w:rPr>
            </w:pPr>
            <w:r w:rsidRPr="00207698">
              <w:rPr>
                <w:b/>
                <w:bCs/>
                <w:color w:val="000080"/>
              </w:rPr>
              <w:t>4.4</w:t>
            </w:r>
          </w:p>
        </w:tc>
        <w:tc>
          <w:tcPr>
            <w:tcW w:w="2981" w:type="dxa"/>
            <w:shd w:val="clear" w:color="auto" w:fill="FFFFFF"/>
          </w:tcPr>
          <w:p w14:paraId="59A82CBF" w14:textId="77777777" w:rsidR="00A63034" w:rsidRPr="00207698" w:rsidRDefault="00A63034" w:rsidP="00A63034">
            <w:pPr>
              <w:pStyle w:val="BodyText"/>
              <w:rPr>
                <w:b/>
                <w:bCs/>
                <w:color w:val="000080"/>
              </w:rPr>
            </w:pPr>
          </w:p>
        </w:tc>
        <w:tc>
          <w:tcPr>
            <w:tcW w:w="4396" w:type="dxa"/>
            <w:shd w:val="clear" w:color="auto" w:fill="FFFFFF"/>
          </w:tcPr>
          <w:p w14:paraId="59A82CC0" w14:textId="77777777" w:rsidR="00A63034" w:rsidRPr="00207698" w:rsidRDefault="00A63034" w:rsidP="00A63034">
            <w:pPr>
              <w:pStyle w:val="BodyText"/>
              <w:rPr>
                <w:b/>
                <w:bCs/>
                <w:color w:val="000080"/>
              </w:rPr>
            </w:pPr>
          </w:p>
        </w:tc>
        <w:tc>
          <w:tcPr>
            <w:tcW w:w="1174" w:type="dxa"/>
            <w:shd w:val="clear" w:color="auto" w:fill="FFFFFF"/>
          </w:tcPr>
          <w:p w14:paraId="59A82CC1" w14:textId="77777777" w:rsidR="00A63034" w:rsidRPr="00207698" w:rsidRDefault="00A63034" w:rsidP="00A63034">
            <w:pPr>
              <w:pStyle w:val="BodyText"/>
              <w:rPr>
                <w:b/>
                <w:bCs/>
                <w:color w:val="000080"/>
              </w:rPr>
            </w:pPr>
          </w:p>
        </w:tc>
      </w:tr>
      <w:tr w:rsidR="00A63034" w:rsidRPr="00207698" w14:paraId="59A82CC7" w14:textId="77777777" w:rsidTr="00A63034">
        <w:trPr>
          <w:cantSplit/>
          <w:trHeight w:val="288"/>
          <w:jc w:val="center"/>
        </w:trPr>
        <w:tc>
          <w:tcPr>
            <w:tcW w:w="1169" w:type="dxa"/>
            <w:shd w:val="clear" w:color="auto" w:fill="FFFFFF"/>
          </w:tcPr>
          <w:p w14:paraId="59A82CC3" w14:textId="77777777" w:rsidR="00A63034" w:rsidRPr="00207698" w:rsidRDefault="00A63034" w:rsidP="00A63034">
            <w:pPr>
              <w:pStyle w:val="BodyText"/>
              <w:rPr>
                <w:b/>
                <w:bCs/>
                <w:color w:val="000080"/>
              </w:rPr>
            </w:pPr>
            <w:r w:rsidRPr="00207698">
              <w:rPr>
                <w:b/>
                <w:bCs/>
                <w:color w:val="000080"/>
              </w:rPr>
              <w:t>5</w:t>
            </w:r>
          </w:p>
        </w:tc>
        <w:tc>
          <w:tcPr>
            <w:tcW w:w="2981" w:type="dxa"/>
            <w:shd w:val="clear" w:color="auto" w:fill="FFFFFF"/>
          </w:tcPr>
          <w:p w14:paraId="59A82CC4" w14:textId="77777777" w:rsidR="00A63034" w:rsidRPr="00207698" w:rsidRDefault="00A63034" w:rsidP="00A63034">
            <w:pPr>
              <w:pStyle w:val="BodyText"/>
              <w:rPr>
                <w:b/>
                <w:bCs/>
                <w:color w:val="000080"/>
              </w:rPr>
            </w:pPr>
          </w:p>
        </w:tc>
        <w:tc>
          <w:tcPr>
            <w:tcW w:w="4396" w:type="dxa"/>
            <w:shd w:val="clear" w:color="auto" w:fill="FFFFFF"/>
          </w:tcPr>
          <w:p w14:paraId="59A82CC5" w14:textId="77777777" w:rsidR="00A63034" w:rsidRPr="00207698" w:rsidRDefault="00A63034" w:rsidP="00A63034">
            <w:pPr>
              <w:pStyle w:val="BodyText"/>
              <w:rPr>
                <w:b/>
                <w:bCs/>
                <w:color w:val="000080"/>
              </w:rPr>
            </w:pPr>
          </w:p>
        </w:tc>
        <w:tc>
          <w:tcPr>
            <w:tcW w:w="1174" w:type="dxa"/>
            <w:shd w:val="clear" w:color="auto" w:fill="FFFFFF"/>
          </w:tcPr>
          <w:p w14:paraId="59A82CC6" w14:textId="77777777" w:rsidR="00A63034" w:rsidRPr="00207698" w:rsidRDefault="00A63034" w:rsidP="00A63034">
            <w:pPr>
              <w:pStyle w:val="BodyText"/>
              <w:rPr>
                <w:b/>
                <w:bCs/>
                <w:color w:val="000080"/>
              </w:rPr>
            </w:pPr>
          </w:p>
        </w:tc>
      </w:tr>
    </w:tbl>
    <w:p w14:paraId="59A82CC8"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CCC" w14:textId="77777777" w:rsidTr="00A63034">
        <w:trPr>
          <w:cantSplit/>
          <w:tblHeader/>
          <w:jc w:val="center"/>
        </w:trPr>
        <w:tc>
          <w:tcPr>
            <w:tcW w:w="1173" w:type="dxa"/>
            <w:shd w:val="clear" w:color="auto" w:fill="FFFFFF"/>
          </w:tcPr>
          <w:p w14:paraId="59A82CC9" w14:textId="77777777" w:rsidR="00A63034" w:rsidRPr="00207698" w:rsidRDefault="00A63034" w:rsidP="00A63034">
            <w:pPr>
              <w:pStyle w:val="BodyText"/>
              <w:rPr>
                <w:b/>
                <w:bCs/>
                <w:color w:val="000080"/>
              </w:rPr>
            </w:pPr>
            <w:r w:rsidRPr="00207698">
              <w:rPr>
                <w:b/>
                <w:bCs/>
                <w:color w:val="000080"/>
              </w:rPr>
              <w:t>15.4.1</w:t>
            </w:r>
          </w:p>
        </w:tc>
        <w:tc>
          <w:tcPr>
            <w:tcW w:w="7402" w:type="dxa"/>
            <w:gridSpan w:val="2"/>
            <w:shd w:val="clear" w:color="auto" w:fill="FFFFFF"/>
          </w:tcPr>
          <w:p w14:paraId="59A82CC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Construction of connectors</w:t>
            </w:r>
          </w:p>
        </w:tc>
        <w:tc>
          <w:tcPr>
            <w:tcW w:w="1177" w:type="dxa"/>
            <w:shd w:val="clear" w:color="auto" w:fill="FFFFFF"/>
          </w:tcPr>
          <w:p w14:paraId="59A82CCB" w14:textId="77777777" w:rsidR="00A63034" w:rsidRPr="00207698" w:rsidRDefault="00A63034" w:rsidP="00A63034">
            <w:pPr>
              <w:pStyle w:val="BodyText"/>
              <w:rPr>
                <w:b/>
                <w:bCs/>
                <w:color w:val="000080"/>
              </w:rPr>
            </w:pPr>
          </w:p>
        </w:tc>
      </w:tr>
      <w:tr w:rsidR="00A63034" w:rsidRPr="00207698" w14:paraId="59A82CD1" w14:textId="77777777" w:rsidTr="00A63034">
        <w:trPr>
          <w:cantSplit/>
          <w:trHeight w:val="288"/>
          <w:tblHeader/>
          <w:jc w:val="center"/>
        </w:trPr>
        <w:tc>
          <w:tcPr>
            <w:tcW w:w="1173" w:type="dxa"/>
            <w:shd w:val="clear" w:color="auto" w:fill="E6E6E6"/>
          </w:tcPr>
          <w:p w14:paraId="59A82CCD"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CCE"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CCF"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CD0"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CD6" w14:textId="77777777" w:rsidTr="00A63034">
        <w:trPr>
          <w:cantSplit/>
          <w:trHeight w:val="288"/>
          <w:jc w:val="center"/>
        </w:trPr>
        <w:tc>
          <w:tcPr>
            <w:tcW w:w="1173" w:type="dxa"/>
            <w:shd w:val="clear" w:color="auto" w:fill="FFFFFF"/>
          </w:tcPr>
          <w:p w14:paraId="59A82CD2"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CD3" w14:textId="77777777" w:rsidR="00A63034" w:rsidRPr="00207698" w:rsidRDefault="00A63034" w:rsidP="00A63034">
            <w:pPr>
              <w:pStyle w:val="BodyText"/>
              <w:rPr>
                <w:b/>
                <w:bCs/>
                <w:color w:val="000080"/>
              </w:rPr>
            </w:pPr>
          </w:p>
        </w:tc>
        <w:tc>
          <w:tcPr>
            <w:tcW w:w="4411" w:type="dxa"/>
            <w:shd w:val="clear" w:color="auto" w:fill="FFFFFF"/>
          </w:tcPr>
          <w:p w14:paraId="59A82CD4" w14:textId="77777777" w:rsidR="00A63034" w:rsidRPr="00207698" w:rsidRDefault="00A63034" w:rsidP="00A63034">
            <w:pPr>
              <w:pStyle w:val="BodyText"/>
              <w:rPr>
                <w:b/>
                <w:bCs/>
                <w:color w:val="000080"/>
              </w:rPr>
            </w:pPr>
          </w:p>
        </w:tc>
        <w:tc>
          <w:tcPr>
            <w:tcW w:w="1177" w:type="dxa"/>
            <w:shd w:val="clear" w:color="auto" w:fill="FFFFFF"/>
          </w:tcPr>
          <w:p w14:paraId="59A82CD5" w14:textId="77777777" w:rsidR="00A63034" w:rsidRPr="00207698" w:rsidRDefault="00A63034" w:rsidP="00A63034">
            <w:pPr>
              <w:pStyle w:val="BodyText"/>
              <w:rPr>
                <w:b/>
                <w:bCs/>
                <w:color w:val="000080"/>
              </w:rPr>
            </w:pPr>
          </w:p>
        </w:tc>
      </w:tr>
      <w:tr w:rsidR="00A63034" w:rsidRPr="00207698" w14:paraId="59A82CDB" w14:textId="77777777" w:rsidTr="00A63034">
        <w:trPr>
          <w:cantSplit/>
          <w:trHeight w:val="288"/>
          <w:jc w:val="center"/>
        </w:trPr>
        <w:tc>
          <w:tcPr>
            <w:tcW w:w="1173" w:type="dxa"/>
            <w:shd w:val="clear" w:color="auto" w:fill="FFFFFF"/>
          </w:tcPr>
          <w:p w14:paraId="59A82CD7"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CD8" w14:textId="77777777" w:rsidR="00A63034" w:rsidRPr="00207698" w:rsidRDefault="00A63034" w:rsidP="00A63034">
            <w:pPr>
              <w:pStyle w:val="BodyText"/>
              <w:rPr>
                <w:b/>
                <w:bCs/>
                <w:color w:val="000080"/>
              </w:rPr>
            </w:pPr>
          </w:p>
        </w:tc>
        <w:tc>
          <w:tcPr>
            <w:tcW w:w="4411" w:type="dxa"/>
            <w:shd w:val="clear" w:color="auto" w:fill="FFFFFF"/>
          </w:tcPr>
          <w:p w14:paraId="59A82CD9" w14:textId="77777777" w:rsidR="00A63034" w:rsidRPr="00207698" w:rsidRDefault="00A63034" w:rsidP="00A63034">
            <w:pPr>
              <w:pStyle w:val="BodyText"/>
              <w:rPr>
                <w:b/>
                <w:bCs/>
                <w:color w:val="000080"/>
              </w:rPr>
            </w:pPr>
          </w:p>
        </w:tc>
        <w:tc>
          <w:tcPr>
            <w:tcW w:w="1177" w:type="dxa"/>
            <w:shd w:val="clear" w:color="auto" w:fill="FFFFFF"/>
          </w:tcPr>
          <w:p w14:paraId="59A82CDA" w14:textId="77777777" w:rsidR="00A63034" w:rsidRPr="00207698" w:rsidRDefault="00A63034" w:rsidP="00A63034">
            <w:pPr>
              <w:pStyle w:val="BodyText"/>
              <w:rPr>
                <w:b/>
                <w:bCs/>
                <w:color w:val="000080"/>
              </w:rPr>
            </w:pPr>
          </w:p>
        </w:tc>
      </w:tr>
      <w:tr w:rsidR="00A63034" w:rsidRPr="00207698" w14:paraId="59A82CE0" w14:textId="77777777" w:rsidTr="00A63034">
        <w:trPr>
          <w:cantSplit/>
          <w:trHeight w:val="288"/>
          <w:jc w:val="center"/>
        </w:trPr>
        <w:tc>
          <w:tcPr>
            <w:tcW w:w="1173" w:type="dxa"/>
            <w:shd w:val="clear" w:color="auto" w:fill="FFFFFF"/>
          </w:tcPr>
          <w:p w14:paraId="59A82CDC"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CDD" w14:textId="77777777" w:rsidR="00A63034" w:rsidRPr="00207698" w:rsidRDefault="00A63034" w:rsidP="00A63034">
            <w:pPr>
              <w:pStyle w:val="BodyText"/>
              <w:rPr>
                <w:b/>
                <w:bCs/>
                <w:color w:val="000080"/>
              </w:rPr>
            </w:pPr>
          </w:p>
        </w:tc>
        <w:tc>
          <w:tcPr>
            <w:tcW w:w="4411" w:type="dxa"/>
            <w:shd w:val="clear" w:color="auto" w:fill="FFFFFF"/>
          </w:tcPr>
          <w:p w14:paraId="59A82CDE" w14:textId="77777777" w:rsidR="00A63034" w:rsidRPr="00207698" w:rsidRDefault="00A63034" w:rsidP="00A63034">
            <w:pPr>
              <w:pStyle w:val="BodyText"/>
              <w:rPr>
                <w:b/>
                <w:bCs/>
                <w:color w:val="000080"/>
              </w:rPr>
            </w:pPr>
          </w:p>
        </w:tc>
        <w:tc>
          <w:tcPr>
            <w:tcW w:w="1177" w:type="dxa"/>
            <w:shd w:val="clear" w:color="auto" w:fill="FFFFFF"/>
          </w:tcPr>
          <w:p w14:paraId="59A82CDF" w14:textId="77777777" w:rsidR="00A63034" w:rsidRPr="00207698" w:rsidRDefault="00A63034" w:rsidP="00A63034">
            <w:pPr>
              <w:pStyle w:val="BodyText"/>
              <w:rPr>
                <w:b/>
                <w:bCs/>
                <w:color w:val="000080"/>
              </w:rPr>
            </w:pPr>
          </w:p>
        </w:tc>
      </w:tr>
      <w:tr w:rsidR="00A63034" w:rsidRPr="00207698" w14:paraId="59A82CE5" w14:textId="77777777" w:rsidTr="00A63034">
        <w:trPr>
          <w:cantSplit/>
          <w:trHeight w:val="288"/>
          <w:jc w:val="center"/>
        </w:trPr>
        <w:tc>
          <w:tcPr>
            <w:tcW w:w="1173" w:type="dxa"/>
            <w:shd w:val="clear" w:color="auto" w:fill="FFFFFF"/>
          </w:tcPr>
          <w:p w14:paraId="59A82CE1"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CE2" w14:textId="77777777" w:rsidR="00A63034" w:rsidRPr="00207698" w:rsidRDefault="00A63034" w:rsidP="00A63034">
            <w:pPr>
              <w:pStyle w:val="BodyText"/>
              <w:rPr>
                <w:b/>
                <w:bCs/>
                <w:color w:val="000080"/>
              </w:rPr>
            </w:pPr>
          </w:p>
        </w:tc>
        <w:tc>
          <w:tcPr>
            <w:tcW w:w="4411" w:type="dxa"/>
            <w:shd w:val="clear" w:color="auto" w:fill="FFFFFF"/>
          </w:tcPr>
          <w:p w14:paraId="59A82CE3" w14:textId="77777777" w:rsidR="00A63034" w:rsidRPr="00207698" w:rsidRDefault="00A63034" w:rsidP="00A63034">
            <w:pPr>
              <w:pStyle w:val="BodyText"/>
              <w:rPr>
                <w:b/>
                <w:bCs/>
                <w:color w:val="000080"/>
              </w:rPr>
            </w:pPr>
          </w:p>
        </w:tc>
        <w:tc>
          <w:tcPr>
            <w:tcW w:w="1177" w:type="dxa"/>
            <w:shd w:val="clear" w:color="auto" w:fill="FFFFFF"/>
          </w:tcPr>
          <w:p w14:paraId="59A82CE4" w14:textId="77777777" w:rsidR="00A63034" w:rsidRPr="00207698" w:rsidRDefault="00A63034" w:rsidP="00A63034">
            <w:pPr>
              <w:pStyle w:val="BodyText"/>
              <w:rPr>
                <w:b/>
                <w:bCs/>
                <w:color w:val="000080"/>
              </w:rPr>
            </w:pPr>
          </w:p>
        </w:tc>
      </w:tr>
      <w:tr w:rsidR="00A63034" w:rsidRPr="00207698" w14:paraId="59A82CEA" w14:textId="77777777" w:rsidTr="00A63034">
        <w:trPr>
          <w:cantSplit/>
          <w:trHeight w:val="288"/>
          <w:jc w:val="center"/>
        </w:trPr>
        <w:tc>
          <w:tcPr>
            <w:tcW w:w="1173" w:type="dxa"/>
            <w:shd w:val="clear" w:color="auto" w:fill="FFFFFF"/>
          </w:tcPr>
          <w:p w14:paraId="59A82CE6"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CE7" w14:textId="77777777" w:rsidR="00A63034" w:rsidRPr="00207698" w:rsidRDefault="00A63034" w:rsidP="00A63034">
            <w:pPr>
              <w:pStyle w:val="BodyText"/>
              <w:rPr>
                <w:b/>
                <w:bCs/>
                <w:color w:val="000080"/>
              </w:rPr>
            </w:pPr>
          </w:p>
        </w:tc>
        <w:tc>
          <w:tcPr>
            <w:tcW w:w="4411" w:type="dxa"/>
            <w:shd w:val="clear" w:color="auto" w:fill="FFFFFF"/>
          </w:tcPr>
          <w:p w14:paraId="59A82CE8" w14:textId="77777777" w:rsidR="00A63034" w:rsidRPr="00207698" w:rsidRDefault="00A63034" w:rsidP="00A63034">
            <w:pPr>
              <w:pStyle w:val="BodyText"/>
              <w:rPr>
                <w:b/>
                <w:bCs/>
                <w:color w:val="000080"/>
              </w:rPr>
            </w:pPr>
          </w:p>
        </w:tc>
        <w:tc>
          <w:tcPr>
            <w:tcW w:w="1177" w:type="dxa"/>
            <w:shd w:val="clear" w:color="auto" w:fill="FFFFFF"/>
          </w:tcPr>
          <w:p w14:paraId="59A82CE9" w14:textId="77777777" w:rsidR="00A63034" w:rsidRPr="00207698" w:rsidRDefault="00A63034" w:rsidP="00A63034">
            <w:pPr>
              <w:pStyle w:val="BodyText"/>
              <w:rPr>
                <w:b/>
                <w:bCs/>
                <w:color w:val="000080"/>
              </w:rPr>
            </w:pPr>
          </w:p>
        </w:tc>
      </w:tr>
      <w:tr w:rsidR="00A63034" w:rsidRPr="00207698" w14:paraId="59A82CEF" w14:textId="77777777" w:rsidTr="00A63034">
        <w:trPr>
          <w:cantSplit/>
          <w:trHeight w:val="288"/>
          <w:jc w:val="center"/>
        </w:trPr>
        <w:tc>
          <w:tcPr>
            <w:tcW w:w="1173" w:type="dxa"/>
            <w:shd w:val="clear" w:color="auto" w:fill="FFFFFF"/>
          </w:tcPr>
          <w:p w14:paraId="59A82CEB"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CEC" w14:textId="77777777" w:rsidR="00A63034" w:rsidRPr="00207698" w:rsidRDefault="00A63034" w:rsidP="00A63034">
            <w:pPr>
              <w:pStyle w:val="BodyText"/>
              <w:rPr>
                <w:b/>
                <w:bCs/>
                <w:color w:val="000080"/>
              </w:rPr>
            </w:pPr>
          </w:p>
        </w:tc>
        <w:tc>
          <w:tcPr>
            <w:tcW w:w="4411" w:type="dxa"/>
            <w:shd w:val="clear" w:color="auto" w:fill="FFFFFF"/>
          </w:tcPr>
          <w:p w14:paraId="59A82CED" w14:textId="77777777" w:rsidR="00A63034" w:rsidRPr="00207698" w:rsidRDefault="00A63034" w:rsidP="00A63034">
            <w:pPr>
              <w:pStyle w:val="BodyText"/>
              <w:rPr>
                <w:b/>
                <w:bCs/>
                <w:color w:val="000080"/>
              </w:rPr>
            </w:pPr>
          </w:p>
        </w:tc>
        <w:tc>
          <w:tcPr>
            <w:tcW w:w="1177" w:type="dxa"/>
            <w:shd w:val="clear" w:color="auto" w:fill="FFFFFF"/>
          </w:tcPr>
          <w:p w14:paraId="59A82CEE" w14:textId="77777777" w:rsidR="00A63034" w:rsidRPr="00207698" w:rsidRDefault="00A63034" w:rsidP="00A63034">
            <w:pPr>
              <w:pStyle w:val="BodyText"/>
              <w:rPr>
                <w:b/>
                <w:bCs/>
                <w:color w:val="000080"/>
              </w:rPr>
            </w:pPr>
          </w:p>
        </w:tc>
      </w:tr>
      <w:tr w:rsidR="00A63034" w:rsidRPr="00207698" w14:paraId="59A82CF4" w14:textId="77777777" w:rsidTr="00A63034">
        <w:trPr>
          <w:cantSplit/>
          <w:trHeight w:val="288"/>
          <w:jc w:val="center"/>
        </w:trPr>
        <w:tc>
          <w:tcPr>
            <w:tcW w:w="1173" w:type="dxa"/>
            <w:shd w:val="clear" w:color="auto" w:fill="FFFFFF"/>
          </w:tcPr>
          <w:p w14:paraId="59A82CF0"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CF1" w14:textId="77777777" w:rsidR="00A63034" w:rsidRPr="00207698" w:rsidRDefault="00A63034" w:rsidP="00A63034">
            <w:pPr>
              <w:pStyle w:val="BodyText"/>
              <w:rPr>
                <w:b/>
                <w:bCs/>
                <w:color w:val="000080"/>
              </w:rPr>
            </w:pPr>
          </w:p>
        </w:tc>
        <w:tc>
          <w:tcPr>
            <w:tcW w:w="4411" w:type="dxa"/>
            <w:shd w:val="clear" w:color="auto" w:fill="FFFFFF"/>
          </w:tcPr>
          <w:p w14:paraId="59A82CF2" w14:textId="77777777" w:rsidR="00A63034" w:rsidRPr="00207698" w:rsidRDefault="00A63034" w:rsidP="00A63034">
            <w:pPr>
              <w:pStyle w:val="BodyText"/>
              <w:rPr>
                <w:b/>
                <w:bCs/>
                <w:color w:val="000080"/>
              </w:rPr>
            </w:pPr>
          </w:p>
        </w:tc>
        <w:tc>
          <w:tcPr>
            <w:tcW w:w="1177" w:type="dxa"/>
            <w:shd w:val="clear" w:color="auto" w:fill="FFFFFF"/>
          </w:tcPr>
          <w:p w14:paraId="59A82CF3" w14:textId="77777777" w:rsidR="00A63034" w:rsidRPr="00207698" w:rsidRDefault="00A63034" w:rsidP="00A63034">
            <w:pPr>
              <w:pStyle w:val="BodyText"/>
              <w:rPr>
                <w:b/>
                <w:bCs/>
                <w:color w:val="000080"/>
              </w:rPr>
            </w:pPr>
          </w:p>
        </w:tc>
      </w:tr>
      <w:tr w:rsidR="00A63034" w:rsidRPr="00207698" w14:paraId="59A82CF9" w14:textId="77777777" w:rsidTr="00A63034">
        <w:trPr>
          <w:cantSplit/>
          <w:trHeight w:val="288"/>
          <w:jc w:val="center"/>
        </w:trPr>
        <w:tc>
          <w:tcPr>
            <w:tcW w:w="1173" w:type="dxa"/>
            <w:shd w:val="clear" w:color="auto" w:fill="FFFFFF"/>
          </w:tcPr>
          <w:p w14:paraId="59A82CF5"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CF6" w14:textId="77777777" w:rsidR="00A63034" w:rsidRPr="00207698" w:rsidRDefault="00A63034" w:rsidP="00A63034">
            <w:pPr>
              <w:pStyle w:val="BodyText"/>
              <w:rPr>
                <w:b/>
                <w:bCs/>
                <w:color w:val="000080"/>
              </w:rPr>
            </w:pPr>
          </w:p>
        </w:tc>
        <w:tc>
          <w:tcPr>
            <w:tcW w:w="4411" w:type="dxa"/>
            <w:shd w:val="clear" w:color="auto" w:fill="FFFFFF"/>
          </w:tcPr>
          <w:p w14:paraId="59A82CF7" w14:textId="77777777" w:rsidR="00A63034" w:rsidRPr="00207698" w:rsidRDefault="00A63034" w:rsidP="00A63034">
            <w:pPr>
              <w:pStyle w:val="BodyText"/>
              <w:rPr>
                <w:b/>
                <w:bCs/>
                <w:color w:val="000080"/>
              </w:rPr>
            </w:pPr>
          </w:p>
        </w:tc>
        <w:tc>
          <w:tcPr>
            <w:tcW w:w="1177" w:type="dxa"/>
            <w:shd w:val="clear" w:color="auto" w:fill="FFFFFF"/>
          </w:tcPr>
          <w:p w14:paraId="59A82CF8" w14:textId="77777777" w:rsidR="00A63034" w:rsidRPr="00207698" w:rsidRDefault="00A63034" w:rsidP="00A63034">
            <w:pPr>
              <w:pStyle w:val="BodyText"/>
              <w:rPr>
                <w:b/>
                <w:bCs/>
                <w:color w:val="000080"/>
              </w:rPr>
            </w:pPr>
          </w:p>
        </w:tc>
      </w:tr>
    </w:tbl>
    <w:p w14:paraId="59A82CFA"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CFE" w14:textId="77777777" w:rsidTr="00A63034">
        <w:trPr>
          <w:cantSplit/>
          <w:tblHeader/>
          <w:jc w:val="center"/>
        </w:trPr>
        <w:tc>
          <w:tcPr>
            <w:tcW w:w="1173" w:type="dxa"/>
            <w:shd w:val="clear" w:color="auto" w:fill="FFFFFF"/>
          </w:tcPr>
          <w:p w14:paraId="59A82CFB" w14:textId="77777777" w:rsidR="00A63034" w:rsidRPr="00207698" w:rsidRDefault="00A63034" w:rsidP="00A63034">
            <w:pPr>
              <w:pStyle w:val="BodyText"/>
              <w:rPr>
                <w:b/>
                <w:bCs/>
                <w:color w:val="000080"/>
              </w:rPr>
            </w:pPr>
            <w:r w:rsidRPr="00207698">
              <w:rPr>
                <w:b/>
                <w:bCs/>
                <w:color w:val="000080"/>
              </w:rPr>
              <w:t>15.4.2.1 a</w:t>
            </w:r>
          </w:p>
        </w:tc>
        <w:tc>
          <w:tcPr>
            <w:tcW w:w="7402" w:type="dxa"/>
            <w:gridSpan w:val="2"/>
            <w:shd w:val="clear" w:color="auto" w:fill="FFFFFF"/>
          </w:tcPr>
          <w:p w14:paraId="59A82CFC" w14:textId="77777777" w:rsidR="00A63034" w:rsidRPr="00207698" w:rsidRDefault="00A63034" w:rsidP="00A63034">
            <w:pPr>
              <w:rPr>
                <w:b/>
                <w:color w:val="000080"/>
              </w:rPr>
            </w:pPr>
            <w:r w:rsidRPr="00207698">
              <w:rPr>
                <w:b/>
                <w:color w:val="000080"/>
              </w:rPr>
              <w:t xml:space="preserve">RM RESULTS TABLE: thermal cut-outs and over-current releases </w:t>
            </w:r>
          </w:p>
        </w:tc>
        <w:tc>
          <w:tcPr>
            <w:tcW w:w="1177" w:type="dxa"/>
            <w:shd w:val="clear" w:color="auto" w:fill="FFFFFF"/>
          </w:tcPr>
          <w:p w14:paraId="59A82CFD" w14:textId="77777777" w:rsidR="00A63034" w:rsidRPr="00207698" w:rsidRDefault="00A63034" w:rsidP="00A63034">
            <w:pPr>
              <w:pStyle w:val="BodyText"/>
              <w:rPr>
                <w:b/>
                <w:bCs/>
                <w:color w:val="000080"/>
              </w:rPr>
            </w:pPr>
          </w:p>
        </w:tc>
      </w:tr>
      <w:tr w:rsidR="00A63034" w:rsidRPr="00207698" w14:paraId="59A82D03" w14:textId="77777777" w:rsidTr="00A63034">
        <w:trPr>
          <w:cantSplit/>
          <w:trHeight w:val="288"/>
          <w:tblHeader/>
          <w:jc w:val="center"/>
        </w:trPr>
        <w:tc>
          <w:tcPr>
            <w:tcW w:w="1173" w:type="dxa"/>
            <w:shd w:val="clear" w:color="auto" w:fill="E6E6E6"/>
          </w:tcPr>
          <w:p w14:paraId="59A82CFF"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D00"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D01"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D02"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D08" w14:textId="77777777" w:rsidTr="00A63034">
        <w:trPr>
          <w:cantSplit/>
          <w:trHeight w:val="288"/>
          <w:jc w:val="center"/>
        </w:trPr>
        <w:tc>
          <w:tcPr>
            <w:tcW w:w="1173" w:type="dxa"/>
            <w:shd w:val="clear" w:color="auto" w:fill="FFFFFF"/>
          </w:tcPr>
          <w:p w14:paraId="59A82D04"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D05" w14:textId="77777777" w:rsidR="00A63034" w:rsidRPr="00207698" w:rsidRDefault="00A63034" w:rsidP="00A63034">
            <w:pPr>
              <w:pStyle w:val="BodyText"/>
              <w:rPr>
                <w:b/>
                <w:bCs/>
                <w:color w:val="000080"/>
              </w:rPr>
            </w:pPr>
          </w:p>
        </w:tc>
        <w:tc>
          <w:tcPr>
            <w:tcW w:w="4411" w:type="dxa"/>
            <w:shd w:val="clear" w:color="auto" w:fill="FFFFFF"/>
          </w:tcPr>
          <w:p w14:paraId="59A82D06" w14:textId="77777777" w:rsidR="00A63034" w:rsidRPr="00207698" w:rsidRDefault="00A63034" w:rsidP="00A63034">
            <w:pPr>
              <w:pStyle w:val="BodyText"/>
              <w:rPr>
                <w:b/>
                <w:bCs/>
                <w:color w:val="000080"/>
              </w:rPr>
            </w:pPr>
          </w:p>
        </w:tc>
        <w:tc>
          <w:tcPr>
            <w:tcW w:w="1177" w:type="dxa"/>
            <w:shd w:val="clear" w:color="auto" w:fill="FFFFFF"/>
          </w:tcPr>
          <w:p w14:paraId="59A82D07" w14:textId="77777777" w:rsidR="00A63034" w:rsidRPr="00207698" w:rsidRDefault="00A63034" w:rsidP="00A63034">
            <w:pPr>
              <w:pStyle w:val="BodyText"/>
              <w:rPr>
                <w:b/>
                <w:bCs/>
                <w:color w:val="000080"/>
              </w:rPr>
            </w:pPr>
          </w:p>
        </w:tc>
      </w:tr>
      <w:tr w:rsidR="00A63034" w:rsidRPr="00207698" w14:paraId="59A82D0D" w14:textId="77777777" w:rsidTr="00A63034">
        <w:trPr>
          <w:cantSplit/>
          <w:trHeight w:val="288"/>
          <w:jc w:val="center"/>
        </w:trPr>
        <w:tc>
          <w:tcPr>
            <w:tcW w:w="1173" w:type="dxa"/>
            <w:shd w:val="clear" w:color="auto" w:fill="FFFFFF"/>
          </w:tcPr>
          <w:p w14:paraId="59A82D09"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D0A" w14:textId="77777777" w:rsidR="00A63034" w:rsidRPr="00207698" w:rsidRDefault="00A63034" w:rsidP="00A63034">
            <w:pPr>
              <w:pStyle w:val="BodyText"/>
              <w:rPr>
                <w:b/>
                <w:bCs/>
                <w:color w:val="000080"/>
              </w:rPr>
            </w:pPr>
          </w:p>
        </w:tc>
        <w:tc>
          <w:tcPr>
            <w:tcW w:w="4411" w:type="dxa"/>
            <w:shd w:val="clear" w:color="auto" w:fill="FFFFFF"/>
          </w:tcPr>
          <w:p w14:paraId="59A82D0B" w14:textId="77777777" w:rsidR="00A63034" w:rsidRPr="00207698" w:rsidRDefault="00A63034" w:rsidP="00A63034">
            <w:pPr>
              <w:pStyle w:val="BodyText"/>
              <w:rPr>
                <w:b/>
                <w:bCs/>
                <w:color w:val="000080"/>
              </w:rPr>
            </w:pPr>
          </w:p>
        </w:tc>
        <w:tc>
          <w:tcPr>
            <w:tcW w:w="1177" w:type="dxa"/>
            <w:shd w:val="clear" w:color="auto" w:fill="FFFFFF"/>
          </w:tcPr>
          <w:p w14:paraId="59A82D0C" w14:textId="77777777" w:rsidR="00A63034" w:rsidRPr="00207698" w:rsidRDefault="00A63034" w:rsidP="00A63034">
            <w:pPr>
              <w:pStyle w:val="BodyText"/>
              <w:rPr>
                <w:b/>
                <w:bCs/>
                <w:color w:val="000080"/>
              </w:rPr>
            </w:pPr>
          </w:p>
        </w:tc>
      </w:tr>
      <w:tr w:rsidR="00A63034" w:rsidRPr="00207698" w14:paraId="59A82D12" w14:textId="77777777" w:rsidTr="00A63034">
        <w:trPr>
          <w:cantSplit/>
          <w:trHeight w:val="288"/>
          <w:jc w:val="center"/>
        </w:trPr>
        <w:tc>
          <w:tcPr>
            <w:tcW w:w="1173" w:type="dxa"/>
            <w:shd w:val="clear" w:color="auto" w:fill="FFFFFF"/>
          </w:tcPr>
          <w:p w14:paraId="59A82D0E"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D0F" w14:textId="77777777" w:rsidR="00A63034" w:rsidRPr="00207698" w:rsidRDefault="00A63034" w:rsidP="00A63034">
            <w:pPr>
              <w:pStyle w:val="BodyText"/>
              <w:rPr>
                <w:b/>
                <w:bCs/>
                <w:color w:val="000080"/>
              </w:rPr>
            </w:pPr>
          </w:p>
        </w:tc>
        <w:tc>
          <w:tcPr>
            <w:tcW w:w="4411" w:type="dxa"/>
            <w:shd w:val="clear" w:color="auto" w:fill="FFFFFF"/>
          </w:tcPr>
          <w:p w14:paraId="59A82D10" w14:textId="77777777" w:rsidR="00A63034" w:rsidRPr="00207698" w:rsidRDefault="00A63034" w:rsidP="00A63034">
            <w:pPr>
              <w:pStyle w:val="BodyText"/>
              <w:rPr>
                <w:b/>
                <w:bCs/>
                <w:color w:val="000080"/>
              </w:rPr>
            </w:pPr>
          </w:p>
        </w:tc>
        <w:tc>
          <w:tcPr>
            <w:tcW w:w="1177" w:type="dxa"/>
            <w:shd w:val="clear" w:color="auto" w:fill="FFFFFF"/>
          </w:tcPr>
          <w:p w14:paraId="59A82D11" w14:textId="77777777" w:rsidR="00A63034" w:rsidRPr="00207698" w:rsidRDefault="00A63034" w:rsidP="00A63034">
            <w:pPr>
              <w:pStyle w:val="BodyText"/>
              <w:rPr>
                <w:b/>
                <w:bCs/>
                <w:color w:val="000080"/>
              </w:rPr>
            </w:pPr>
          </w:p>
        </w:tc>
      </w:tr>
      <w:tr w:rsidR="00A63034" w:rsidRPr="00207698" w14:paraId="59A82D17" w14:textId="77777777" w:rsidTr="00A63034">
        <w:trPr>
          <w:cantSplit/>
          <w:trHeight w:val="288"/>
          <w:jc w:val="center"/>
        </w:trPr>
        <w:tc>
          <w:tcPr>
            <w:tcW w:w="1173" w:type="dxa"/>
            <w:shd w:val="clear" w:color="auto" w:fill="FFFFFF"/>
          </w:tcPr>
          <w:p w14:paraId="59A82D13"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D14" w14:textId="77777777" w:rsidR="00A63034" w:rsidRPr="00207698" w:rsidRDefault="00A63034" w:rsidP="00A63034">
            <w:pPr>
              <w:pStyle w:val="BodyText"/>
              <w:rPr>
                <w:b/>
                <w:bCs/>
                <w:color w:val="000080"/>
              </w:rPr>
            </w:pPr>
          </w:p>
        </w:tc>
        <w:tc>
          <w:tcPr>
            <w:tcW w:w="4411" w:type="dxa"/>
            <w:shd w:val="clear" w:color="auto" w:fill="FFFFFF"/>
          </w:tcPr>
          <w:p w14:paraId="59A82D15" w14:textId="77777777" w:rsidR="00A63034" w:rsidRPr="00207698" w:rsidRDefault="00A63034" w:rsidP="00A63034">
            <w:pPr>
              <w:pStyle w:val="BodyText"/>
              <w:rPr>
                <w:b/>
                <w:bCs/>
                <w:color w:val="000080"/>
              </w:rPr>
            </w:pPr>
          </w:p>
        </w:tc>
        <w:tc>
          <w:tcPr>
            <w:tcW w:w="1177" w:type="dxa"/>
            <w:shd w:val="clear" w:color="auto" w:fill="FFFFFF"/>
          </w:tcPr>
          <w:p w14:paraId="59A82D16" w14:textId="77777777" w:rsidR="00A63034" w:rsidRPr="00207698" w:rsidRDefault="00A63034" w:rsidP="00A63034">
            <w:pPr>
              <w:pStyle w:val="BodyText"/>
              <w:rPr>
                <w:b/>
                <w:bCs/>
                <w:color w:val="000080"/>
              </w:rPr>
            </w:pPr>
          </w:p>
        </w:tc>
      </w:tr>
    </w:tbl>
    <w:p w14:paraId="59A82D18"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D1C" w14:textId="77777777" w:rsidTr="00A63034">
        <w:trPr>
          <w:cantSplit/>
          <w:tblHeader/>
          <w:jc w:val="center"/>
        </w:trPr>
        <w:tc>
          <w:tcPr>
            <w:tcW w:w="1173" w:type="dxa"/>
            <w:shd w:val="clear" w:color="auto" w:fill="FFFFFF"/>
          </w:tcPr>
          <w:p w14:paraId="59A82D19" w14:textId="77777777" w:rsidR="00A63034" w:rsidRPr="00207698" w:rsidRDefault="00A63034" w:rsidP="00A63034">
            <w:pPr>
              <w:pStyle w:val="BodyText"/>
              <w:keepNext/>
              <w:rPr>
                <w:b/>
                <w:bCs/>
                <w:color w:val="000080"/>
              </w:rPr>
            </w:pPr>
            <w:r w:rsidRPr="00207698">
              <w:rPr>
                <w:b/>
                <w:bCs/>
                <w:color w:val="000080"/>
              </w:rPr>
              <w:t>15.4.2.1 b</w:t>
            </w:r>
          </w:p>
        </w:tc>
        <w:tc>
          <w:tcPr>
            <w:tcW w:w="7402" w:type="dxa"/>
            <w:gridSpan w:val="2"/>
            <w:shd w:val="clear" w:color="auto" w:fill="FFFFFF"/>
          </w:tcPr>
          <w:p w14:paraId="59A82D1A"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 xml:space="preserve">RM RESULTS TABLE: </w:t>
            </w:r>
            <w:r w:rsidRPr="00207698">
              <w:rPr>
                <w:b/>
                <w:bCs/>
                <w:color w:val="000080"/>
              </w:rPr>
              <w:t>T</w:t>
            </w:r>
            <w:r w:rsidRPr="00207698">
              <w:rPr>
                <w:b/>
                <w:bCs/>
                <w:smallCaps/>
                <w:color w:val="000080"/>
              </w:rPr>
              <w:t xml:space="preserve">hermal cut-outs </w:t>
            </w:r>
            <w:r w:rsidRPr="00207698">
              <w:rPr>
                <w:b/>
                <w:bCs/>
                <w:color w:val="000080"/>
              </w:rPr>
              <w:t>with a safety function</w:t>
            </w:r>
          </w:p>
        </w:tc>
        <w:tc>
          <w:tcPr>
            <w:tcW w:w="1177" w:type="dxa"/>
            <w:shd w:val="clear" w:color="auto" w:fill="FFFFFF"/>
          </w:tcPr>
          <w:p w14:paraId="59A82D1B" w14:textId="77777777" w:rsidR="00A63034" w:rsidRPr="00207698" w:rsidRDefault="00A63034" w:rsidP="00A63034">
            <w:pPr>
              <w:pStyle w:val="BodyText"/>
              <w:keepNext/>
              <w:rPr>
                <w:b/>
                <w:bCs/>
                <w:color w:val="000080"/>
              </w:rPr>
            </w:pPr>
          </w:p>
        </w:tc>
      </w:tr>
      <w:tr w:rsidR="00A63034" w:rsidRPr="00207698" w14:paraId="59A82D21" w14:textId="77777777" w:rsidTr="00A63034">
        <w:trPr>
          <w:cantSplit/>
          <w:trHeight w:val="288"/>
          <w:tblHeader/>
          <w:jc w:val="center"/>
        </w:trPr>
        <w:tc>
          <w:tcPr>
            <w:tcW w:w="1173" w:type="dxa"/>
            <w:shd w:val="clear" w:color="auto" w:fill="E6E6E6"/>
          </w:tcPr>
          <w:p w14:paraId="59A82D1D" w14:textId="77777777" w:rsidR="00A63034" w:rsidRPr="00207698" w:rsidRDefault="00A63034" w:rsidP="00A63034">
            <w:pPr>
              <w:pStyle w:val="BodyText"/>
              <w:keepNext/>
              <w:rPr>
                <w:b/>
                <w:bCs/>
                <w:color w:val="000080"/>
              </w:rPr>
            </w:pPr>
            <w:r w:rsidRPr="00207698">
              <w:rPr>
                <w:b/>
                <w:bCs/>
                <w:color w:val="000080"/>
              </w:rPr>
              <w:t>Clause of ISO 14971</w:t>
            </w:r>
          </w:p>
        </w:tc>
        <w:tc>
          <w:tcPr>
            <w:tcW w:w="2991" w:type="dxa"/>
            <w:shd w:val="clear" w:color="auto" w:fill="E6E6E6"/>
          </w:tcPr>
          <w:p w14:paraId="59A82D1E"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411" w:type="dxa"/>
            <w:shd w:val="clear" w:color="auto" w:fill="E6E6E6"/>
          </w:tcPr>
          <w:p w14:paraId="59A82D1F" w14:textId="77777777" w:rsidR="00A63034" w:rsidRPr="00207698" w:rsidRDefault="00A63034" w:rsidP="00A63034">
            <w:pPr>
              <w:pStyle w:val="BodyText"/>
              <w:keepNext/>
              <w:rPr>
                <w:b/>
                <w:bCs/>
                <w:color w:val="000080"/>
              </w:rPr>
            </w:pPr>
            <w:r w:rsidRPr="00207698">
              <w:rPr>
                <w:b/>
                <w:bCs/>
                <w:color w:val="000080"/>
              </w:rPr>
              <w:t>Result - Remarks</w:t>
            </w:r>
          </w:p>
        </w:tc>
        <w:tc>
          <w:tcPr>
            <w:tcW w:w="1177" w:type="dxa"/>
            <w:shd w:val="clear" w:color="auto" w:fill="E6E6E6"/>
          </w:tcPr>
          <w:p w14:paraId="59A82D20"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2D26" w14:textId="77777777" w:rsidTr="00A63034">
        <w:trPr>
          <w:cantSplit/>
          <w:trHeight w:val="288"/>
          <w:jc w:val="center"/>
        </w:trPr>
        <w:tc>
          <w:tcPr>
            <w:tcW w:w="1173" w:type="dxa"/>
            <w:shd w:val="clear" w:color="auto" w:fill="FFFFFF"/>
          </w:tcPr>
          <w:p w14:paraId="59A82D22"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D23" w14:textId="77777777" w:rsidR="00A63034" w:rsidRPr="00207698" w:rsidRDefault="00A63034" w:rsidP="00A63034">
            <w:pPr>
              <w:pStyle w:val="BodyText"/>
              <w:rPr>
                <w:b/>
                <w:bCs/>
                <w:color w:val="000080"/>
              </w:rPr>
            </w:pPr>
          </w:p>
        </w:tc>
        <w:tc>
          <w:tcPr>
            <w:tcW w:w="4411" w:type="dxa"/>
            <w:shd w:val="clear" w:color="auto" w:fill="FFFFFF"/>
          </w:tcPr>
          <w:p w14:paraId="59A82D24" w14:textId="77777777" w:rsidR="00A63034" w:rsidRPr="00207698" w:rsidRDefault="00A63034" w:rsidP="00A63034">
            <w:pPr>
              <w:pStyle w:val="BodyText"/>
              <w:rPr>
                <w:b/>
                <w:bCs/>
                <w:color w:val="000080"/>
              </w:rPr>
            </w:pPr>
          </w:p>
        </w:tc>
        <w:tc>
          <w:tcPr>
            <w:tcW w:w="1177" w:type="dxa"/>
            <w:shd w:val="clear" w:color="auto" w:fill="FFFFFF"/>
          </w:tcPr>
          <w:p w14:paraId="59A82D25" w14:textId="77777777" w:rsidR="00A63034" w:rsidRPr="00207698" w:rsidRDefault="00A63034" w:rsidP="00A63034">
            <w:pPr>
              <w:pStyle w:val="BodyText"/>
              <w:rPr>
                <w:b/>
                <w:bCs/>
                <w:color w:val="000080"/>
              </w:rPr>
            </w:pPr>
          </w:p>
        </w:tc>
      </w:tr>
      <w:tr w:rsidR="00A63034" w:rsidRPr="00207698" w14:paraId="59A82D2B" w14:textId="77777777" w:rsidTr="00A63034">
        <w:trPr>
          <w:cantSplit/>
          <w:trHeight w:val="288"/>
          <w:jc w:val="center"/>
        </w:trPr>
        <w:tc>
          <w:tcPr>
            <w:tcW w:w="1173" w:type="dxa"/>
            <w:shd w:val="clear" w:color="auto" w:fill="FFFFFF"/>
          </w:tcPr>
          <w:p w14:paraId="59A82D27"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D28" w14:textId="77777777" w:rsidR="00A63034" w:rsidRPr="00207698" w:rsidRDefault="00A63034" w:rsidP="00A63034">
            <w:pPr>
              <w:pStyle w:val="BodyText"/>
              <w:rPr>
                <w:b/>
                <w:bCs/>
                <w:color w:val="000080"/>
              </w:rPr>
            </w:pPr>
          </w:p>
        </w:tc>
        <w:tc>
          <w:tcPr>
            <w:tcW w:w="4411" w:type="dxa"/>
            <w:shd w:val="clear" w:color="auto" w:fill="FFFFFF"/>
          </w:tcPr>
          <w:p w14:paraId="59A82D29" w14:textId="77777777" w:rsidR="00A63034" w:rsidRPr="00207698" w:rsidRDefault="00A63034" w:rsidP="00A63034">
            <w:pPr>
              <w:pStyle w:val="BodyText"/>
              <w:rPr>
                <w:b/>
                <w:bCs/>
                <w:color w:val="000080"/>
              </w:rPr>
            </w:pPr>
          </w:p>
        </w:tc>
        <w:tc>
          <w:tcPr>
            <w:tcW w:w="1177" w:type="dxa"/>
            <w:shd w:val="clear" w:color="auto" w:fill="FFFFFF"/>
          </w:tcPr>
          <w:p w14:paraId="59A82D2A" w14:textId="77777777" w:rsidR="00A63034" w:rsidRPr="00207698" w:rsidRDefault="00A63034" w:rsidP="00A63034">
            <w:pPr>
              <w:pStyle w:val="BodyText"/>
              <w:rPr>
                <w:b/>
                <w:bCs/>
                <w:color w:val="000080"/>
              </w:rPr>
            </w:pPr>
          </w:p>
        </w:tc>
      </w:tr>
      <w:tr w:rsidR="00A63034" w:rsidRPr="00207698" w14:paraId="59A82D30" w14:textId="77777777" w:rsidTr="00A63034">
        <w:trPr>
          <w:cantSplit/>
          <w:trHeight w:val="288"/>
          <w:jc w:val="center"/>
        </w:trPr>
        <w:tc>
          <w:tcPr>
            <w:tcW w:w="1173" w:type="dxa"/>
            <w:shd w:val="clear" w:color="auto" w:fill="FFFFFF"/>
          </w:tcPr>
          <w:p w14:paraId="59A82D2C"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D2D" w14:textId="77777777" w:rsidR="00A63034" w:rsidRPr="00207698" w:rsidRDefault="00A63034" w:rsidP="00A63034">
            <w:pPr>
              <w:pStyle w:val="BodyText"/>
              <w:rPr>
                <w:b/>
                <w:bCs/>
                <w:color w:val="000080"/>
              </w:rPr>
            </w:pPr>
          </w:p>
        </w:tc>
        <w:tc>
          <w:tcPr>
            <w:tcW w:w="4411" w:type="dxa"/>
            <w:shd w:val="clear" w:color="auto" w:fill="FFFFFF"/>
          </w:tcPr>
          <w:p w14:paraId="59A82D2E" w14:textId="77777777" w:rsidR="00A63034" w:rsidRPr="00207698" w:rsidRDefault="00A63034" w:rsidP="00A63034">
            <w:pPr>
              <w:pStyle w:val="BodyText"/>
              <w:rPr>
                <w:b/>
                <w:bCs/>
                <w:color w:val="000080"/>
              </w:rPr>
            </w:pPr>
          </w:p>
        </w:tc>
        <w:tc>
          <w:tcPr>
            <w:tcW w:w="1177" w:type="dxa"/>
            <w:shd w:val="clear" w:color="auto" w:fill="FFFFFF"/>
          </w:tcPr>
          <w:p w14:paraId="59A82D2F" w14:textId="77777777" w:rsidR="00A63034" w:rsidRPr="00207698" w:rsidRDefault="00A63034" w:rsidP="00A63034">
            <w:pPr>
              <w:pStyle w:val="BodyText"/>
              <w:rPr>
                <w:b/>
                <w:bCs/>
                <w:color w:val="000080"/>
              </w:rPr>
            </w:pPr>
          </w:p>
        </w:tc>
      </w:tr>
    </w:tbl>
    <w:p w14:paraId="59A82D31"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D35" w14:textId="77777777" w:rsidTr="00A63034">
        <w:trPr>
          <w:cantSplit/>
          <w:tblHeader/>
          <w:jc w:val="center"/>
        </w:trPr>
        <w:tc>
          <w:tcPr>
            <w:tcW w:w="1173" w:type="dxa"/>
            <w:shd w:val="clear" w:color="auto" w:fill="FFFFFF"/>
          </w:tcPr>
          <w:p w14:paraId="59A82D32" w14:textId="77777777" w:rsidR="00A63034" w:rsidRPr="00207698" w:rsidRDefault="00A63034" w:rsidP="00A63034">
            <w:pPr>
              <w:pStyle w:val="BodyText"/>
              <w:rPr>
                <w:b/>
                <w:bCs/>
                <w:color w:val="000080"/>
              </w:rPr>
            </w:pPr>
            <w:r w:rsidRPr="00207698">
              <w:rPr>
                <w:b/>
                <w:bCs/>
                <w:color w:val="000080"/>
              </w:rPr>
              <w:t>15.4.2.1 c</w:t>
            </w:r>
          </w:p>
        </w:tc>
        <w:tc>
          <w:tcPr>
            <w:tcW w:w="7402" w:type="dxa"/>
            <w:gridSpan w:val="2"/>
            <w:shd w:val="clear" w:color="auto" w:fill="FFFFFF"/>
          </w:tcPr>
          <w:p w14:paraId="59A82D33"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 xml:space="preserve">RM RESULTS TABLE: </w:t>
            </w:r>
            <w:r w:rsidRPr="00207698">
              <w:rPr>
                <w:b/>
                <w:bCs/>
                <w:color w:val="000080"/>
              </w:rPr>
              <w:t>Independent non-</w:t>
            </w:r>
            <w:r w:rsidRPr="00207698">
              <w:rPr>
                <w:b/>
                <w:bCs/>
                <w:smallCaps/>
                <w:color w:val="000080"/>
              </w:rPr>
              <w:t>self-resetting thermal cut-out</w:t>
            </w:r>
          </w:p>
        </w:tc>
        <w:tc>
          <w:tcPr>
            <w:tcW w:w="1177" w:type="dxa"/>
            <w:shd w:val="clear" w:color="auto" w:fill="FFFFFF"/>
          </w:tcPr>
          <w:p w14:paraId="59A82D34" w14:textId="77777777" w:rsidR="00A63034" w:rsidRPr="00207698" w:rsidRDefault="00A63034" w:rsidP="00A63034">
            <w:pPr>
              <w:pStyle w:val="BodyText"/>
              <w:rPr>
                <w:b/>
                <w:bCs/>
                <w:color w:val="000080"/>
              </w:rPr>
            </w:pPr>
          </w:p>
        </w:tc>
      </w:tr>
      <w:tr w:rsidR="00A63034" w:rsidRPr="00207698" w14:paraId="59A82D3A" w14:textId="77777777" w:rsidTr="00A63034">
        <w:trPr>
          <w:cantSplit/>
          <w:trHeight w:val="288"/>
          <w:tblHeader/>
          <w:jc w:val="center"/>
        </w:trPr>
        <w:tc>
          <w:tcPr>
            <w:tcW w:w="1173" w:type="dxa"/>
            <w:shd w:val="clear" w:color="auto" w:fill="E6E6E6"/>
          </w:tcPr>
          <w:p w14:paraId="59A82D36"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D37"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D38"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D39"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D3F" w14:textId="77777777" w:rsidTr="00A63034">
        <w:trPr>
          <w:cantSplit/>
          <w:trHeight w:val="288"/>
          <w:jc w:val="center"/>
        </w:trPr>
        <w:tc>
          <w:tcPr>
            <w:tcW w:w="1173" w:type="dxa"/>
            <w:shd w:val="clear" w:color="auto" w:fill="FFFFFF"/>
          </w:tcPr>
          <w:p w14:paraId="59A82D3B"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D3C" w14:textId="77777777" w:rsidR="00A63034" w:rsidRPr="00207698" w:rsidRDefault="00A63034" w:rsidP="00A63034">
            <w:pPr>
              <w:pStyle w:val="BodyText"/>
              <w:rPr>
                <w:b/>
                <w:bCs/>
                <w:color w:val="000080"/>
              </w:rPr>
            </w:pPr>
          </w:p>
        </w:tc>
        <w:tc>
          <w:tcPr>
            <w:tcW w:w="4411" w:type="dxa"/>
            <w:shd w:val="clear" w:color="auto" w:fill="FFFFFF"/>
          </w:tcPr>
          <w:p w14:paraId="59A82D3D" w14:textId="77777777" w:rsidR="00A63034" w:rsidRPr="00207698" w:rsidRDefault="00A63034" w:rsidP="00A63034">
            <w:pPr>
              <w:pStyle w:val="BodyText"/>
              <w:rPr>
                <w:b/>
                <w:bCs/>
                <w:color w:val="000080"/>
              </w:rPr>
            </w:pPr>
          </w:p>
        </w:tc>
        <w:tc>
          <w:tcPr>
            <w:tcW w:w="1177" w:type="dxa"/>
            <w:shd w:val="clear" w:color="auto" w:fill="FFFFFF"/>
          </w:tcPr>
          <w:p w14:paraId="59A82D3E" w14:textId="77777777" w:rsidR="00A63034" w:rsidRPr="00207698" w:rsidRDefault="00A63034" w:rsidP="00A63034">
            <w:pPr>
              <w:pStyle w:val="BodyText"/>
              <w:rPr>
                <w:b/>
                <w:bCs/>
                <w:color w:val="000080"/>
              </w:rPr>
            </w:pPr>
          </w:p>
        </w:tc>
      </w:tr>
      <w:tr w:rsidR="00A63034" w:rsidRPr="00207698" w14:paraId="59A82D44" w14:textId="77777777" w:rsidTr="00A63034">
        <w:trPr>
          <w:cantSplit/>
          <w:trHeight w:val="288"/>
          <w:jc w:val="center"/>
        </w:trPr>
        <w:tc>
          <w:tcPr>
            <w:tcW w:w="1173" w:type="dxa"/>
            <w:shd w:val="clear" w:color="auto" w:fill="FFFFFF"/>
          </w:tcPr>
          <w:p w14:paraId="59A82D40"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D41" w14:textId="77777777" w:rsidR="00A63034" w:rsidRPr="00207698" w:rsidRDefault="00A63034" w:rsidP="00A63034">
            <w:pPr>
              <w:pStyle w:val="BodyText"/>
              <w:rPr>
                <w:b/>
                <w:bCs/>
                <w:color w:val="000080"/>
              </w:rPr>
            </w:pPr>
          </w:p>
        </w:tc>
        <w:tc>
          <w:tcPr>
            <w:tcW w:w="4411" w:type="dxa"/>
            <w:shd w:val="clear" w:color="auto" w:fill="FFFFFF"/>
          </w:tcPr>
          <w:p w14:paraId="59A82D42" w14:textId="77777777" w:rsidR="00A63034" w:rsidRPr="00207698" w:rsidRDefault="00A63034" w:rsidP="00A63034">
            <w:pPr>
              <w:pStyle w:val="BodyText"/>
              <w:rPr>
                <w:b/>
                <w:bCs/>
                <w:color w:val="000080"/>
              </w:rPr>
            </w:pPr>
          </w:p>
        </w:tc>
        <w:tc>
          <w:tcPr>
            <w:tcW w:w="1177" w:type="dxa"/>
            <w:shd w:val="clear" w:color="auto" w:fill="FFFFFF"/>
          </w:tcPr>
          <w:p w14:paraId="59A82D43" w14:textId="77777777" w:rsidR="00A63034" w:rsidRPr="00207698" w:rsidRDefault="00A63034" w:rsidP="00A63034">
            <w:pPr>
              <w:pStyle w:val="BodyText"/>
              <w:rPr>
                <w:b/>
                <w:bCs/>
                <w:color w:val="000080"/>
              </w:rPr>
            </w:pPr>
          </w:p>
        </w:tc>
      </w:tr>
      <w:tr w:rsidR="00A63034" w:rsidRPr="00207698" w14:paraId="59A82D49" w14:textId="77777777" w:rsidTr="00A63034">
        <w:trPr>
          <w:cantSplit/>
          <w:trHeight w:val="288"/>
          <w:jc w:val="center"/>
        </w:trPr>
        <w:tc>
          <w:tcPr>
            <w:tcW w:w="1173" w:type="dxa"/>
            <w:shd w:val="clear" w:color="auto" w:fill="FFFFFF"/>
          </w:tcPr>
          <w:p w14:paraId="59A82D45"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D46" w14:textId="77777777" w:rsidR="00A63034" w:rsidRPr="00207698" w:rsidRDefault="00A63034" w:rsidP="00A63034">
            <w:pPr>
              <w:pStyle w:val="BodyText"/>
              <w:rPr>
                <w:b/>
                <w:bCs/>
                <w:color w:val="000080"/>
              </w:rPr>
            </w:pPr>
          </w:p>
        </w:tc>
        <w:tc>
          <w:tcPr>
            <w:tcW w:w="4411" w:type="dxa"/>
            <w:shd w:val="clear" w:color="auto" w:fill="FFFFFF"/>
          </w:tcPr>
          <w:p w14:paraId="59A82D47" w14:textId="77777777" w:rsidR="00A63034" w:rsidRPr="00207698" w:rsidRDefault="00A63034" w:rsidP="00A63034">
            <w:pPr>
              <w:pStyle w:val="BodyText"/>
              <w:rPr>
                <w:b/>
                <w:bCs/>
                <w:color w:val="000080"/>
              </w:rPr>
            </w:pPr>
          </w:p>
        </w:tc>
        <w:tc>
          <w:tcPr>
            <w:tcW w:w="1177" w:type="dxa"/>
            <w:shd w:val="clear" w:color="auto" w:fill="FFFFFF"/>
          </w:tcPr>
          <w:p w14:paraId="59A82D48" w14:textId="77777777" w:rsidR="00A63034" w:rsidRPr="00207698" w:rsidRDefault="00A63034" w:rsidP="00A63034">
            <w:pPr>
              <w:pStyle w:val="BodyText"/>
              <w:rPr>
                <w:b/>
                <w:bCs/>
                <w:color w:val="000080"/>
              </w:rPr>
            </w:pPr>
          </w:p>
        </w:tc>
      </w:tr>
    </w:tbl>
    <w:p w14:paraId="59A82D4A"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D4E" w14:textId="77777777" w:rsidTr="00A63034">
        <w:trPr>
          <w:cantSplit/>
          <w:tblHeader/>
          <w:jc w:val="center"/>
        </w:trPr>
        <w:tc>
          <w:tcPr>
            <w:tcW w:w="1173" w:type="dxa"/>
            <w:shd w:val="clear" w:color="auto" w:fill="FFFFFF"/>
          </w:tcPr>
          <w:p w14:paraId="59A82D4B" w14:textId="77777777" w:rsidR="00A63034" w:rsidRPr="00207698" w:rsidRDefault="00A63034" w:rsidP="00A63034">
            <w:pPr>
              <w:pStyle w:val="BodyText"/>
              <w:rPr>
                <w:b/>
                <w:bCs/>
                <w:color w:val="000080"/>
              </w:rPr>
            </w:pPr>
            <w:r w:rsidRPr="00207698">
              <w:rPr>
                <w:b/>
                <w:bCs/>
                <w:color w:val="000080"/>
              </w:rPr>
              <w:t>15.4.2.1 d</w:t>
            </w:r>
          </w:p>
        </w:tc>
        <w:tc>
          <w:tcPr>
            <w:tcW w:w="7402" w:type="dxa"/>
            <w:gridSpan w:val="2"/>
            <w:shd w:val="clear" w:color="auto" w:fill="FFFFFF"/>
          </w:tcPr>
          <w:p w14:paraId="59A82D4C"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 xml:space="preserve">RM RESULTS TABLE: </w:t>
            </w:r>
            <w:r w:rsidRPr="00207698">
              <w:rPr>
                <w:b/>
                <w:bCs/>
                <w:color w:val="000080"/>
              </w:rPr>
              <w:t xml:space="preserve">Loss of function of </w:t>
            </w:r>
            <w:r w:rsidRPr="00207698">
              <w:rPr>
                <w:b/>
                <w:bCs/>
                <w:smallCaps/>
                <w:color w:val="000080"/>
              </w:rPr>
              <w:t xml:space="preserve">me equipment </w:t>
            </w:r>
          </w:p>
        </w:tc>
        <w:tc>
          <w:tcPr>
            <w:tcW w:w="1177" w:type="dxa"/>
            <w:shd w:val="clear" w:color="auto" w:fill="FFFFFF"/>
          </w:tcPr>
          <w:p w14:paraId="59A82D4D" w14:textId="77777777" w:rsidR="00A63034" w:rsidRPr="00207698" w:rsidRDefault="00A63034" w:rsidP="00A63034">
            <w:pPr>
              <w:pStyle w:val="BodyText"/>
              <w:rPr>
                <w:b/>
                <w:bCs/>
                <w:color w:val="000080"/>
              </w:rPr>
            </w:pPr>
          </w:p>
        </w:tc>
      </w:tr>
      <w:tr w:rsidR="00A63034" w:rsidRPr="00207698" w14:paraId="59A82D53" w14:textId="77777777" w:rsidTr="00A63034">
        <w:trPr>
          <w:cantSplit/>
          <w:trHeight w:val="288"/>
          <w:tblHeader/>
          <w:jc w:val="center"/>
        </w:trPr>
        <w:tc>
          <w:tcPr>
            <w:tcW w:w="1173" w:type="dxa"/>
            <w:shd w:val="clear" w:color="auto" w:fill="E6E6E6"/>
          </w:tcPr>
          <w:p w14:paraId="59A82D4F"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D50"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D51"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D52"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D58" w14:textId="77777777" w:rsidTr="00A63034">
        <w:trPr>
          <w:cantSplit/>
          <w:trHeight w:val="288"/>
          <w:jc w:val="center"/>
        </w:trPr>
        <w:tc>
          <w:tcPr>
            <w:tcW w:w="1173" w:type="dxa"/>
            <w:shd w:val="clear" w:color="auto" w:fill="FFFFFF"/>
          </w:tcPr>
          <w:p w14:paraId="59A82D54"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D55" w14:textId="77777777" w:rsidR="00A63034" w:rsidRPr="00207698" w:rsidRDefault="00A63034" w:rsidP="00A63034">
            <w:pPr>
              <w:pStyle w:val="BodyText"/>
              <w:rPr>
                <w:b/>
                <w:bCs/>
                <w:color w:val="000080"/>
              </w:rPr>
            </w:pPr>
          </w:p>
        </w:tc>
        <w:tc>
          <w:tcPr>
            <w:tcW w:w="4411" w:type="dxa"/>
            <w:shd w:val="clear" w:color="auto" w:fill="FFFFFF"/>
          </w:tcPr>
          <w:p w14:paraId="59A82D56" w14:textId="77777777" w:rsidR="00A63034" w:rsidRPr="00207698" w:rsidRDefault="00A63034" w:rsidP="00A63034">
            <w:pPr>
              <w:pStyle w:val="BodyText"/>
              <w:rPr>
                <w:b/>
                <w:bCs/>
                <w:color w:val="000080"/>
              </w:rPr>
            </w:pPr>
          </w:p>
        </w:tc>
        <w:tc>
          <w:tcPr>
            <w:tcW w:w="1177" w:type="dxa"/>
            <w:shd w:val="clear" w:color="auto" w:fill="FFFFFF"/>
          </w:tcPr>
          <w:p w14:paraId="59A82D57" w14:textId="77777777" w:rsidR="00A63034" w:rsidRPr="00207698" w:rsidRDefault="00A63034" w:rsidP="00A63034">
            <w:pPr>
              <w:pStyle w:val="BodyText"/>
              <w:rPr>
                <w:b/>
                <w:bCs/>
                <w:color w:val="000080"/>
              </w:rPr>
            </w:pPr>
          </w:p>
        </w:tc>
      </w:tr>
      <w:tr w:rsidR="00A63034" w:rsidRPr="00207698" w14:paraId="59A82D5D" w14:textId="77777777" w:rsidTr="00A63034">
        <w:trPr>
          <w:cantSplit/>
          <w:trHeight w:val="288"/>
          <w:jc w:val="center"/>
        </w:trPr>
        <w:tc>
          <w:tcPr>
            <w:tcW w:w="1173" w:type="dxa"/>
            <w:shd w:val="clear" w:color="auto" w:fill="FFFFFF"/>
          </w:tcPr>
          <w:p w14:paraId="59A82D59"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D5A" w14:textId="77777777" w:rsidR="00A63034" w:rsidRPr="00207698" w:rsidRDefault="00A63034" w:rsidP="00A63034">
            <w:pPr>
              <w:pStyle w:val="BodyText"/>
              <w:rPr>
                <w:b/>
                <w:bCs/>
                <w:color w:val="000080"/>
              </w:rPr>
            </w:pPr>
          </w:p>
        </w:tc>
        <w:tc>
          <w:tcPr>
            <w:tcW w:w="4411" w:type="dxa"/>
            <w:shd w:val="clear" w:color="auto" w:fill="FFFFFF"/>
          </w:tcPr>
          <w:p w14:paraId="59A82D5B" w14:textId="77777777" w:rsidR="00A63034" w:rsidRPr="00207698" w:rsidRDefault="00A63034" w:rsidP="00A63034">
            <w:pPr>
              <w:pStyle w:val="BodyText"/>
              <w:rPr>
                <w:b/>
                <w:bCs/>
                <w:color w:val="000080"/>
              </w:rPr>
            </w:pPr>
          </w:p>
        </w:tc>
        <w:tc>
          <w:tcPr>
            <w:tcW w:w="1177" w:type="dxa"/>
            <w:shd w:val="clear" w:color="auto" w:fill="FFFFFF"/>
          </w:tcPr>
          <w:p w14:paraId="59A82D5C" w14:textId="77777777" w:rsidR="00A63034" w:rsidRPr="00207698" w:rsidRDefault="00A63034" w:rsidP="00A63034">
            <w:pPr>
              <w:pStyle w:val="BodyText"/>
              <w:rPr>
                <w:b/>
                <w:bCs/>
                <w:color w:val="000080"/>
              </w:rPr>
            </w:pPr>
          </w:p>
        </w:tc>
      </w:tr>
      <w:tr w:rsidR="00A63034" w:rsidRPr="00207698" w14:paraId="59A82D62" w14:textId="77777777" w:rsidTr="00A63034">
        <w:trPr>
          <w:cantSplit/>
          <w:trHeight w:val="288"/>
          <w:jc w:val="center"/>
        </w:trPr>
        <w:tc>
          <w:tcPr>
            <w:tcW w:w="1173" w:type="dxa"/>
            <w:shd w:val="clear" w:color="auto" w:fill="FFFFFF"/>
          </w:tcPr>
          <w:p w14:paraId="59A82D5E"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D5F" w14:textId="77777777" w:rsidR="00A63034" w:rsidRPr="00207698" w:rsidRDefault="00A63034" w:rsidP="00A63034">
            <w:pPr>
              <w:pStyle w:val="BodyText"/>
              <w:rPr>
                <w:b/>
                <w:bCs/>
                <w:color w:val="000080"/>
              </w:rPr>
            </w:pPr>
          </w:p>
        </w:tc>
        <w:tc>
          <w:tcPr>
            <w:tcW w:w="4411" w:type="dxa"/>
            <w:shd w:val="clear" w:color="auto" w:fill="FFFFFF"/>
          </w:tcPr>
          <w:p w14:paraId="59A82D60" w14:textId="77777777" w:rsidR="00A63034" w:rsidRPr="00207698" w:rsidRDefault="00A63034" w:rsidP="00A63034">
            <w:pPr>
              <w:pStyle w:val="BodyText"/>
              <w:rPr>
                <w:b/>
                <w:bCs/>
                <w:color w:val="000080"/>
              </w:rPr>
            </w:pPr>
          </w:p>
        </w:tc>
        <w:tc>
          <w:tcPr>
            <w:tcW w:w="1177" w:type="dxa"/>
            <w:shd w:val="clear" w:color="auto" w:fill="FFFFFF"/>
          </w:tcPr>
          <w:p w14:paraId="59A82D61" w14:textId="77777777" w:rsidR="00A63034" w:rsidRPr="00207698" w:rsidRDefault="00A63034" w:rsidP="00A63034">
            <w:pPr>
              <w:pStyle w:val="BodyText"/>
              <w:rPr>
                <w:b/>
                <w:bCs/>
                <w:color w:val="000080"/>
              </w:rPr>
            </w:pPr>
          </w:p>
        </w:tc>
      </w:tr>
    </w:tbl>
    <w:p w14:paraId="59A82D63"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D67" w14:textId="77777777" w:rsidTr="00A63034">
        <w:trPr>
          <w:cantSplit/>
          <w:tblHeader/>
          <w:jc w:val="center"/>
        </w:trPr>
        <w:tc>
          <w:tcPr>
            <w:tcW w:w="1173" w:type="dxa"/>
            <w:shd w:val="clear" w:color="auto" w:fill="FFFFFF"/>
          </w:tcPr>
          <w:p w14:paraId="59A82D64" w14:textId="77777777" w:rsidR="00A63034" w:rsidRPr="00207698" w:rsidRDefault="00A63034" w:rsidP="00A63034">
            <w:pPr>
              <w:pStyle w:val="BodyText"/>
              <w:rPr>
                <w:b/>
                <w:bCs/>
                <w:color w:val="000080"/>
              </w:rPr>
            </w:pPr>
            <w:r w:rsidRPr="00207698">
              <w:rPr>
                <w:b/>
                <w:bCs/>
                <w:color w:val="000080"/>
              </w:rPr>
              <w:t>15.4.2.1 h</w:t>
            </w:r>
          </w:p>
        </w:tc>
        <w:tc>
          <w:tcPr>
            <w:tcW w:w="7402" w:type="dxa"/>
            <w:gridSpan w:val="2"/>
            <w:shd w:val="clear" w:color="auto" w:fill="FFFFFF"/>
          </w:tcPr>
          <w:p w14:paraId="59A82D65"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 xml:space="preserve">RM RESULTS TABLE: </w:t>
            </w:r>
            <w:r w:rsidRPr="00207698">
              <w:rPr>
                <w:b/>
                <w:bCs/>
                <w:color w:val="000080"/>
              </w:rPr>
              <w:t>M</w:t>
            </w:r>
            <w:r w:rsidRPr="00207698">
              <w:rPr>
                <w:b/>
                <w:bCs/>
                <w:smallCaps/>
                <w:color w:val="000080"/>
              </w:rPr>
              <w:t xml:space="preserve">e equipment </w:t>
            </w:r>
            <w:r w:rsidRPr="00207698">
              <w:rPr>
                <w:b/>
                <w:bCs/>
                <w:color w:val="000080"/>
              </w:rPr>
              <w:t>with</w:t>
            </w:r>
            <w:r w:rsidRPr="00207698">
              <w:rPr>
                <w:b/>
                <w:bCs/>
                <w:smallCaps/>
                <w:color w:val="000080"/>
              </w:rPr>
              <w:t xml:space="preserve"> </w:t>
            </w:r>
            <w:r w:rsidRPr="00207698">
              <w:rPr>
                <w:b/>
                <w:bCs/>
                <w:color w:val="000080"/>
              </w:rPr>
              <w:t>tubular heating elements</w:t>
            </w:r>
          </w:p>
        </w:tc>
        <w:tc>
          <w:tcPr>
            <w:tcW w:w="1177" w:type="dxa"/>
            <w:shd w:val="clear" w:color="auto" w:fill="FFFFFF"/>
          </w:tcPr>
          <w:p w14:paraId="59A82D66" w14:textId="77777777" w:rsidR="00A63034" w:rsidRPr="00207698" w:rsidRDefault="00A63034" w:rsidP="00A63034">
            <w:pPr>
              <w:pStyle w:val="BodyText"/>
              <w:rPr>
                <w:b/>
                <w:bCs/>
                <w:color w:val="000080"/>
              </w:rPr>
            </w:pPr>
          </w:p>
        </w:tc>
      </w:tr>
      <w:tr w:rsidR="00A63034" w:rsidRPr="00207698" w14:paraId="59A82D6C" w14:textId="77777777" w:rsidTr="00A63034">
        <w:trPr>
          <w:cantSplit/>
          <w:trHeight w:val="288"/>
          <w:tblHeader/>
          <w:jc w:val="center"/>
        </w:trPr>
        <w:tc>
          <w:tcPr>
            <w:tcW w:w="1173" w:type="dxa"/>
            <w:shd w:val="clear" w:color="auto" w:fill="E6E6E6"/>
          </w:tcPr>
          <w:p w14:paraId="59A82D68"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D69"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D6A"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D6B"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D71" w14:textId="77777777" w:rsidTr="00A63034">
        <w:trPr>
          <w:cantSplit/>
          <w:trHeight w:val="288"/>
          <w:jc w:val="center"/>
        </w:trPr>
        <w:tc>
          <w:tcPr>
            <w:tcW w:w="1173" w:type="dxa"/>
            <w:shd w:val="clear" w:color="auto" w:fill="FFFFFF"/>
          </w:tcPr>
          <w:p w14:paraId="59A82D6D"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D6E" w14:textId="77777777" w:rsidR="00A63034" w:rsidRPr="00207698" w:rsidRDefault="00A63034" w:rsidP="00A63034">
            <w:pPr>
              <w:pStyle w:val="BodyText"/>
              <w:rPr>
                <w:b/>
                <w:bCs/>
                <w:color w:val="000080"/>
              </w:rPr>
            </w:pPr>
          </w:p>
        </w:tc>
        <w:tc>
          <w:tcPr>
            <w:tcW w:w="4411" w:type="dxa"/>
            <w:shd w:val="clear" w:color="auto" w:fill="FFFFFF"/>
          </w:tcPr>
          <w:p w14:paraId="59A82D6F" w14:textId="77777777" w:rsidR="00A63034" w:rsidRPr="00207698" w:rsidRDefault="00A63034" w:rsidP="00A63034">
            <w:pPr>
              <w:pStyle w:val="BodyText"/>
              <w:rPr>
                <w:b/>
                <w:bCs/>
                <w:color w:val="000080"/>
              </w:rPr>
            </w:pPr>
          </w:p>
        </w:tc>
        <w:tc>
          <w:tcPr>
            <w:tcW w:w="1177" w:type="dxa"/>
            <w:shd w:val="clear" w:color="auto" w:fill="FFFFFF"/>
          </w:tcPr>
          <w:p w14:paraId="59A82D70" w14:textId="77777777" w:rsidR="00A63034" w:rsidRPr="00207698" w:rsidRDefault="00A63034" w:rsidP="00A63034">
            <w:pPr>
              <w:pStyle w:val="BodyText"/>
              <w:rPr>
                <w:b/>
                <w:bCs/>
                <w:color w:val="000080"/>
              </w:rPr>
            </w:pPr>
          </w:p>
        </w:tc>
      </w:tr>
      <w:tr w:rsidR="00A63034" w:rsidRPr="00207698" w14:paraId="59A82D76" w14:textId="77777777" w:rsidTr="00A63034">
        <w:trPr>
          <w:cantSplit/>
          <w:trHeight w:val="288"/>
          <w:jc w:val="center"/>
        </w:trPr>
        <w:tc>
          <w:tcPr>
            <w:tcW w:w="1173" w:type="dxa"/>
            <w:shd w:val="clear" w:color="auto" w:fill="FFFFFF"/>
          </w:tcPr>
          <w:p w14:paraId="59A82D72"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D73" w14:textId="77777777" w:rsidR="00A63034" w:rsidRPr="00207698" w:rsidRDefault="00A63034" w:rsidP="00A63034">
            <w:pPr>
              <w:pStyle w:val="BodyText"/>
              <w:rPr>
                <w:b/>
                <w:bCs/>
                <w:color w:val="000080"/>
              </w:rPr>
            </w:pPr>
          </w:p>
        </w:tc>
        <w:tc>
          <w:tcPr>
            <w:tcW w:w="4411" w:type="dxa"/>
            <w:shd w:val="clear" w:color="auto" w:fill="FFFFFF"/>
          </w:tcPr>
          <w:p w14:paraId="59A82D74" w14:textId="77777777" w:rsidR="00A63034" w:rsidRPr="00207698" w:rsidRDefault="00A63034" w:rsidP="00A63034">
            <w:pPr>
              <w:pStyle w:val="BodyText"/>
              <w:rPr>
                <w:b/>
                <w:bCs/>
                <w:color w:val="000080"/>
              </w:rPr>
            </w:pPr>
          </w:p>
        </w:tc>
        <w:tc>
          <w:tcPr>
            <w:tcW w:w="1177" w:type="dxa"/>
            <w:shd w:val="clear" w:color="auto" w:fill="FFFFFF"/>
          </w:tcPr>
          <w:p w14:paraId="59A82D75" w14:textId="77777777" w:rsidR="00A63034" w:rsidRPr="00207698" w:rsidRDefault="00A63034" w:rsidP="00A63034">
            <w:pPr>
              <w:pStyle w:val="BodyText"/>
              <w:rPr>
                <w:b/>
                <w:bCs/>
                <w:color w:val="000080"/>
              </w:rPr>
            </w:pPr>
          </w:p>
        </w:tc>
      </w:tr>
      <w:tr w:rsidR="00A63034" w:rsidRPr="00207698" w14:paraId="59A82D7B" w14:textId="77777777" w:rsidTr="00A63034">
        <w:trPr>
          <w:cantSplit/>
          <w:trHeight w:val="288"/>
          <w:jc w:val="center"/>
        </w:trPr>
        <w:tc>
          <w:tcPr>
            <w:tcW w:w="1173" w:type="dxa"/>
            <w:shd w:val="clear" w:color="auto" w:fill="FFFFFF"/>
          </w:tcPr>
          <w:p w14:paraId="59A82D77"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D78" w14:textId="77777777" w:rsidR="00A63034" w:rsidRPr="00207698" w:rsidRDefault="00A63034" w:rsidP="00A63034">
            <w:pPr>
              <w:pStyle w:val="BodyText"/>
              <w:rPr>
                <w:b/>
                <w:bCs/>
                <w:color w:val="000080"/>
              </w:rPr>
            </w:pPr>
          </w:p>
        </w:tc>
        <w:tc>
          <w:tcPr>
            <w:tcW w:w="4411" w:type="dxa"/>
            <w:shd w:val="clear" w:color="auto" w:fill="FFFFFF"/>
          </w:tcPr>
          <w:p w14:paraId="59A82D79" w14:textId="77777777" w:rsidR="00A63034" w:rsidRPr="00207698" w:rsidRDefault="00A63034" w:rsidP="00A63034">
            <w:pPr>
              <w:pStyle w:val="BodyText"/>
              <w:rPr>
                <w:b/>
                <w:bCs/>
                <w:color w:val="000080"/>
              </w:rPr>
            </w:pPr>
          </w:p>
        </w:tc>
        <w:tc>
          <w:tcPr>
            <w:tcW w:w="1177" w:type="dxa"/>
            <w:shd w:val="clear" w:color="auto" w:fill="FFFFFF"/>
          </w:tcPr>
          <w:p w14:paraId="59A82D7A" w14:textId="77777777" w:rsidR="00A63034" w:rsidRPr="00207698" w:rsidRDefault="00A63034" w:rsidP="00A63034">
            <w:pPr>
              <w:pStyle w:val="BodyText"/>
              <w:rPr>
                <w:b/>
                <w:bCs/>
                <w:color w:val="000080"/>
              </w:rPr>
            </w:pPr>
          </w:p>
        </w:tc>
      </w:tr>
    </w:tbl>
    <w:p w14:paraId="59A82D7C"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D80" w14:textId="77777777" w:rsidTr="00A63034">
        <w:trPr>
          <w:cantSplit/>
          <w:tblHeader/>
          <w:jc w:val="center"/>
        </w:trPr>
        <w:tc>
          <w:tcPr>
            <w:tcW w:w="1173" w:type="dxa"/>
            <w:shd w:val="clear" w:color="auto" w:fill="FFFFFF"/>
          </w:tcPr>
          <w:p w14:paraId="59A82D7D" w14:textId="77777777" w:rsidR="00A63034" w:rsidRPr="00207698" w:rsidRDefault="00A63034" w:rsidP="00A63034">
            <w:pPr>
              <w:pStyle w:val="BodyText"/>
              <w:rPr>
                <w:b/>
                <w:bCs/>
                <w:color w:val="000080"/>
              </w:rPr>
            </w:pPr>
            <w:r w:rsidRPr="00207698">
              <w:rPr>
                <w:b/>
                <w:bCs/>
                <w:color w:val="000080"/>
              </w:rPr>
              <w:t>15.4.3.1</w:t>
            </w:r>
          </w:p>
        </w:tc>
        <w:tc>
          <w:tcPr>
            <w:tcW w:w="7402" w:type="dxa"/>
            <w:gridSpan w:val="2"/>
            <w:shd w:val="clear" w:color="auto" w:fill="FFFFFF"/>
          </w:tcPr>
          <w:p w14:paraId="59A82D7E"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Housing</w:t>
            </w:r>
          </w:p>
        </w:tc>
        <w:tc>
          <w:tcPr>
            <w:tcW w:w="1177" w:type="dxa"/>
            <w:shd w:val="clear" w:color="auto" w:fill="FFFFFF"/>
          </w:tcPr>
          <w:p w14:paraId="59A82D7F" w14:textId="77777777" w:rsidR="00A63034" w:rsidRPr="00207698" w:rsidRDefault="00A63034" w:rsidP="00A63034">
            <w:pPr>
              <w:pStyle w:val="BodyText"/>
              <w:rPr>
                <w:b/>
                <w:bCs/>
                <w:color w:val="000080"/>
              </w:rPr>
            </w:pPr>
          </w:p>
        </w:tc>
      </w:tr>
      <w:tr w:rsidR="00A63034" w:rsidRPr="00207698" w14:paraId="59A82D85" w14:textId="77777777" w:rsidTr="00A63034">
        <w:trPr>
          <w:cantSplit/>
          <w:trHeight w:val="288"/>
          <w:tblHeader/>
          <w:jc w:val="center"/>
        </w:trPr>
        <w:tc>
          <w:tcPr>
            <w:tcW w:w="1173" w:type="dxa"/>
            <w:shd w:val="clear" w:color="auto" w:fill="E6E6E6"/>
          </w:tcPr>
          <w:p w14:paraId="59A82D81"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D82"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D83"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D84"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D8A" w14:textId="77777777" w:rsidTr="00A63034">
        <w:trPr>
          <w:cantSplit/>
          <w:trHeight w:val="288"/>
          <w:jc w:val="center"/>
        </w:trPr>
        <w:tc>
          <w:tcPr>
            <w:tcW w:w="1173" w:type="dxa"/>
            <w:shd w:val="clear" w:color="auto" w:fill="FFFFFF"/>
          </w:tcPr>
          <w:p w14:paraId="59A82D86"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D87" w14:textId="77777777" w:rsidR="00A63034" w:rsidRPr="00207698" w:rsidRDefault="00A63034" w:rsidP="00A63034">
            <w:pPr>
              <w:pStyle w:val="BodyText"/>
              <w:rPr>
                <w:b/>
                <w:bCs/>
                <w:color w:val="000080"/>
              </w:rPr>
            </w:pPr>
          </w:p>
        </w:tc>
        <w:tc>
          <w:tcPr>
            <w:tcW w:w="4411" w:type="dxa"/>
            <w:shd w:val="clear" w:color="auto" w:fill="FFFFFF"/>
          </w:tcPr>
          <w:p w14:paraId="59A82D88" w14:textId="77777777" w:rsidR="00A63034" w:rsidRPr="00207698" w:rsidRDefault="00A63034" w:rsidP="00A63034">
            <w:pPr>
              <w:pStyle w:val="BodyText"/>
              <w:rPr>
                <w:b/>
                <w:bCs/>
                <w:color w:val="000080"/>
              </w:rPr>
            </w:pPr>
          </w:p>
        </w:tc>
        <w:tc>
          <w:tcPr>
            <w:tcW w:w="1177" w:type="dxa"/>
            <w:shd w:val="clear" w:color="auto" w:fill="FFFFFF"/>
          </w:tcPr>
          <w:p w14:paraId="59A82D89" w14:textId="77777777" w:rsidR="00A63034" w:rsidRPr="00207698" w:rsidRDefault="00A63034" w:rsidP="00A63034">
            <w:pPr>
              <w:pStyle w:val="BodyText"/>
              <w:rPr>
                <w:b/>
                <w:bCs/>
                <w:color w:val="000080"/>
              </w:rPr>
            </w:pPr>
          </w:p>
        </w:tc>
      </w:tr>
      <w:tr w:rsidR="00A63034" w:rsidRPr="00207698" w14:paraId="59A82D8F" w14:textId="77777777" w:rsidTr="00A63034">
        <w:trPr>
          <w:cantSplit/>
          <w:trHeight w:val="288"/>
          <w:jc w:val="center"/>
        </w:trPr>
        <w:tc>
          <w:tcPr>
            <w:tcW w:w="1173" w:type="dxa"/>
            <w:shd w:val="clear" w:color="auto" w:fill="FFFFFF"/>
          </w:tcPr>
          <w:p w14:paraId="59A82D8B"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D8C" w14:textId="77777777" w:rsidR="00A63034" w:rsidRPr="00207698" w:rsidRDefault="00A63034" w:rsidP="00A63034">
            <w:pPr>
              <w:pStyle w:val="BodyText"/>
              <w:rPr>
                <w:b/>
                <w:bCs/>
                <w:color w:val="000080"/>
              </w:rPr>
            </w:pPr>
          </w:p>
        </w:tc>
        <w:tc>
          <w:tcPr>
            <w:tcW w:w="4411" w:type="dxa"/>
            <w:shd w:val="clear" w:color="auto" w:fill="FFFFFF"/>
          </w:tcPr>
          <w:p w14:paraId="59A82D8D" w14:textId="77777777" w:rsidR="00A63034" w:rsidRPr="00207698" w:rsidRDefault="00A63034" w:rsidP="00A63034">
            <w:pPr>
              <w:pStyle w:val="BodyText"/>
              <w:rPr>
                <w:b/>
                <w:bCs/>
                <w:color w:val="000080"/>
              </w:rPr>
            </w:pPr>
          </w:p>
        </w:tc>
        <w:tc>
          <w:tcPr>
            <w:tcW w:w="1177" w:type="dxa"/>
            <w:shd w:val="clear" w:color="auto" w:fill="FFFFFF"/>
          </w:tcPr>
          <w:p w14:paraId="59A82D8E" w14:textId="77777777" w:rsidR="00A63034" w:rsidRPr="00207698" w:rsidRDefault="00A63034" w:rsidP="00A63034">
            <w:pPr>
              <w:pStyle w:val="BodyText"/>
              <w:rPr>
                <w:b/>
                <w:bCs/>
                <w:color w:val="000080"/>
              </w:rPr>
            </w:pPr>
          </w:p>
        </w:tc>
      </w:tr>
      <w:tr w:rsidR="00A63034" w:rsidRPr="00207698" w14:paraId="59A82D94" w14:textId="77777777" w:rsidTr="00A63034">
        <w:trPr>
          <w:cantSplit/>
          <w:trHeight w:val="288"/>
          <w:jc w:val="center"/>
        </w:trPr>
        <w:tc>
          <w:tcPr>
            <w:tcW w:w="1173" w:type="dxa"/>
            <w:shd w:val="clear" w:color="auto" w:fill="FFFFFF"/>
          </w:tcPr>
          <w:p w14:paraId="59A82D90"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D91" w14:textId="77777777" w:rsidR="00A63034" w:rsidRPr="00207698" w:rsidRDefault="00A63034" w:rsidP="00A63034">
            <w:pPr>
              <w:pStyle w:val="BodyText"/>
              <w:rPr>
                <w:b/>
                <w:bCs/>
                <w:color w:val="000080"/>
              </w:rPr>
            </w:pPr>
          </w:p>
        </w:tc>
        <w:tc>
          <w:tcPr>
            <w:tcW w:w="4411" w:type="dxa"/>
            <w:shd w:val="clear" w:color="auto" w:fill="FFFFFF"/>
          </w:tcPr>
          <w:p w14:paraId="59A82D92" w14:textId="77777777" w:rsidR="00A63034" w:rsidRPr="00207698" w:rsidRDefault="00A63034" w:rsidP="00A63034">
            <w:pPr>
              <w:pStyle w:val="BodyText"/>
              <w:rPr>
                <w:b/>
                <w:bCs/>
                <w:color w:val="000080"/>
              </w:rPr>
            </w:pPr>
          </w:p>
        </w:tc>
        <w:tc>
          <w:tcPr>
            <w:tcW w:w="1177" w:type="dxa"/>
            <w:shd w:val="clear" w:color="auto" w:fill="FFFFFF"/>
          </w:tcPr>
          <w:p w14:paraId="59A82D93" w14:textId="77777777" w:rsidR="00A63034" w:rsidRPr="00207698" w:rsidRDefault="00A63034" w:rsidP="00A63034">
            <w:pPr>
              <w:pStyle w:val="BodyText"/>
              <w:rPr>
                <w:b/>
                <w:bCs/>
                <w:color w:val="000080"/>
              </w:rPr>
            </w:pPr>
          </w:p>
        </w:tc>
      </w:tr>
    </w:tbl>
    <w:p w14:paraId="59A82D95"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D99" w14:textId="77777777" w:rsidTr="00A63034">
        <w:trPr>
          <w:cantSplit/>
          <w:tblHeader/>
          <w:jc w:val="center"/>
        </w:trPr>
        <w:tc>
          <w:tcPr>
            <w:tcW w:w="1173" w:type="dxa"/>
            <w:shd w:val="clear" w:color="auto" w:fill="FFFFFF"/>
          </w:tcPr>
          <w:p w14:paraId="59A82D96" w14:textId="77777777" w:rsidR="00A63034" w:rsidRPr="00207698" w:rsidRDefault="00A63034" w:rsidP="00A63034">
            <w:pPr>
              <w:pStyle w:val="BodyText"/>
              <w:rPr>
                <w:b/>
                <w:bCs/>
                <w:color w:val="000080"/>
              </w:rPr>
            </w:pPr>
            <w:r w:rsidRPr="00207698">
              <w:rPr>
                <w:b/>
                <w:bCs/>
                <w:color w:val="000080"/>
              </w:rPr>
              <w:t>15.4.3.2</w:t>
            </w:r>
          </w:p>
        </w:tc>
        <w:tc>
          <w:tcPr>
            <w:tcW w:w="7402" w:type="dxa"/>
            <w:gridSpan w:val="2"/>
            <w:shd w:val="clear" w:color="auto" w:fill="FFFFFF"/>
          </w:tcPr>
          <w:p w14:paraId="59A82D97"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 xml:space="preserve">RM RESULTS TABLE: Connection </w:t>
            </w:r>
          </w:p>
        </w:tc>
        <w:tc>
          <w:tcPr>
            <w:tcW w:w="1177" w:type="dxa"/>
            <w:shd w:val="clear" w:color="auto" w:fill="FFFFFF"/>
          </w:tcPr>
          <w:p w14:paraId="59A82D98" w14:textId="77777777" w:rsidR="00A63034" w:rsidRPr="00207698" w:rsidRDefault="00A63034" w:rsidP="00A63034">
            <w:pPr>
              <w:pStyle w:val="BodyText"/>
              <w:rPr>
                <w:b/>
                <w:bCs/>
                <w:color w:val="000080"/>
              </w:rPr>
            </w:pPr>
          </w:p>
        </w:tc>
      </w:tr>
      <w:tr w:rsidR="00A63034" w:rsidRPr="00207698" w14:paraId="59A82D9E" w14:textId="77777777" w:rsidTr="00A63034">
        <w:trPr>
          <w:cantSplit/>
          <w:trHeight w:val="288"/>
          <w:tblHeader/>
          <w:jc w:val="center"/>
        </w:trPr>
        <w:tc>
          <w:tcPr>
            <w:tcW w:w="1173" w:type="dxa"/>
            <w:shd w:val="clear" w:color="auto" w:fill="E6E6E6"/>
          </w:tcPr>
          <w:p w14:paraId="59A82D9A"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D9B"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D9C"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D9D"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DA3" w14:textId="77777777" w:rsidTr="00A63034">
        <w:trPr>
          <w:cantSplit/>
          <w:trHeight w:val="288"/>
          <w:jc w:val="center"/>
        </w:trPr>
        <w:tc>
          <w:tcPr>
            <w:tcW w:w="1173" w:type="dxa"/>
            <w:shd w:val="clear" w:color="auto" w:fill="FFFFFF"/>
          </w:tcPr>
          <w:p w14:paraId="59A82D9F"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DA0" w14:textId="77777777" w:rsidR="00A63034" w:rsidRPr="00207698" w:rsidRDefault="00A63034" w:rsidP="00A63034">
            <w:pPr>
              <w:pStyle w:val="BodyText"/>
              <w:rPr>
                <w:b/>
                <w:bCs/>
                <w:color w:val="000080"/>
              </w:rPr>
            </w:pPr>
          </w:p>
        </w:tc>
        <w:tc>
          <w:tcPr>
            <w:tcW w:w="4411" w:type="dxa"/>
            <w:shd w:val="clear" w:color="auto" w:fill="FFFFFF"/>
          </w:tcPr>
          <w:p w14:paraId="59A82DA1" w14:textId="77777777" w:rsidR="00A63034" w:rsidRPr="00207698" w:rsidRDefault="00A63034" w:rsidP="00A63034">
            <w:pPr>
              <w:pStyle w:val="BodyText"/>
              <w:rPr>
                <w:b/>
                <w:bCs/>
                <w:color w:val="000080"/>
              </w:rPr>
            </w:pPr>
          </w:p>
        </w:tc>
        <w:tc>
          <w:tcPr>
            <w:tcW w:w="1177" w:type="dxa"/>
            <w:shd w:val="clear" w:color="auto" w:fill="FFFFFF"/>
          </w:tcPr>
          <w:p w14:paraId="59A82DA2" w14:textId="77777777" w:rsidR="00A63034" w:rsidRPr="00207698" w:rsidRDefault="00A63034" w:rsidP="00A63034">
            <w:pPr>
              <w:pStyle w:val="BodyText"/>
              <w:rPr>
                <w:b/>
                <w:bCs/>
                <w:color w:val="000080"/>
              </w:rPr>
            </w:pPr>
          </w:p>
        </w:tc>
      </w:tr>
      <w:tr w:rsidR="00A63034" w:rsidRPr="00207698" w14:paraId="59A82DA8" w14:textId="77777777" w:rsidTr="00A63034">
        <w:trPr>
          <w:cantSplit/>
          <w:trHeight w:val="288"/>
          <w:jc w:val="center"/>
        </w:trPr>
        <w:tc>
          <w:tcPr>
            <w:tcW w:w="1173" w:type="dxa"/>
            <w:shd w:val="clear" w:color="auto" w:fill="FFFFFF"/>
          </w:tcPr>
          <w:p w14:paraId="59A82DA4"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DA5" w14:textId="77777777" w:rsidR="00A63034" w:rsidRPr="00207698" w:rsidRDefault="00A63034" w:rsidP="00A63034">
            <w:pPr>
              <w:pStyle w:val="BodyText"/>
              <w:rPr>
                <w:b/>
                <w:bCs/>
                <w:color w:val="000080"/>
              </w:rPr>
            </w:pPr>
          </w:p>
        </w:tc>
        <w:tc>
          <w:tcPr>
            <w:tcW w:w="4411" w:type="dxa"/>
            <w:shd w:val="clear" w:color="auto" w:fill="FFFFFF"/>
          </w:tcPr>
          <w:p w14:paraId="59A82DA6" w14:textId="77777777" w:rsidR="00A63034" w:rsidRPr="00207698" w:rsidRDefault="00A63034" w:rsidP="00A63034">
            <w:pPr>
              <w:pStyle w:val="BodyText"/>
              <w:rPr>
                <w:b/>
                <w:bCs/>
                <w:color w:val="000080"/>
              </w:rPr>
            </w:pPr>
          </w:p>
        </w:tc>
        <w:tc>
          <w:tcPr>
            <w:tcW w:w="1177" w:type="dxa"/>
            <w:shd w:val="clear" w:color="auto" w:fill="FFFFFF"/>
          </w:tcPr>
          <w:p w14:paraId="59A82DA7" w14:textId="77777777" w:rsidR="00A63034" w:rsidRPr="00207698" w:rsidRDefault="00A63034" w:rsidP="00A63034">
            <w:pPr>
              <w:pStyle w:val="BodyText"/>
              <w:rPr>
                <w:b/>
                <w:bCs/>
                <w:color w:val="000080"/>
              </w:rPr>
            </w:pPr>
          </w:p>
        </w:tc>
      </w:tr>
      <w:tr w:rsidR="00A63034" w:rsidRPr="00207698" w14:paraId="59A82DAD" w14:textId="77777777" w:rsidTr="00A63034">
        <w:trPr>
          <w:cantSplit/>
          <w:trHeight w:val="288"/>
          <w:jc w:val="center"/>
        </w:trPr>
        <w:tc>
          <w:tcPr>
            <w:tcW w:w="1173" w:type="dxa"/>
            <w:shd w:val="clear" w:color="auto" w:fill="FFFFFF"/>
          </w:tcPr>
          <w:p w14:paraId="59A82DA9"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DAA" w14:textId="77777777" w:rsidR="00A63034" w:rsidRPr="00207698" w:rsidRDefault="00A63034" w:rsidP="00A63034">
            <w:pPr>
              <w:pStyle w:val="BodyText"/>
              <w:rPr>
                <w:b/>
                <w:bCs/>
                <w:color w:val="000080"/>
              </w:rPr>
            </w:pPr>
          </w:p>
        </w:tc>
        <w:tc>
          <w:tcPr>
            <w:tcW w:w="4411" w:type="dxa"/>
            <w:shd w:val="clear" w:color="auto" w:fill="FFFFFF"/>
          </w:tcPr>
          <w:p w14:paraId="59A82DAB" w14:textId="77777777" w:rsidR="00A63034" w:rsidRPr="00207698" w:rsidRDefault="00A63034" w:rsidP="00A63034">
            <w:pPr>
              <w:pStyle w:val="BodyText"/>
              <w:rPr>
                <w:b/>
                <w:bCs/>
                <w:color w:val="000080"/>
              </w:rPr>
            </w:pPr>
          </w:p>
        </w:tc>
        <w:tc>
          <w:tcPr>
            <w:tcW w:w="1177" w:type="dxa"/>
            <w:shd w:val="clear" w:color="auto" w:fill="FFFFFF"/>
          </w:tcPr>
          <w:p w14:paraId="59A82DAC" w14:textId="77777777" w:rsidR="00A63034" w:rsidRPr="00207698" w:rsidRDefault="00A63034" w:rsidP="00A63034">
            <w:pPr>
              <w:pStyle w:val="BodyText"/>
              <w:rPr>
                <w:b/>
                <w:bCs/>
                <w:color w:val="000080"/>
              </w:rPr>
            </w:pPr>
          </w:p>
        </w:tc>
      </w:tr>
    </w:tbl>
    <w:p w14:paraId="59A82DAE"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DB2" w14:textId="77777777" w:rsidTr="00A63034">
        <w:trPr>
          <w:cantSplit/>
          <w:tblHeader/>
          <w:jc w:val="center"/>
        </w:trPr>
        <w:tc>
          <w:tcPr>
            <w:tcW w:w="1173" w:type="dxa"/>
            <w:shd w:val="clear" w:color="auto" w:fill="FFFFFF"/>
          </w:tcPr>
          <w:p w14:paraId="59A82DAF" w14:textId="77777777" w:rsidR="00A63034" w:rsidRPr="00207698" w:rsidRDefault="00A63034" w:rsidP="00A63034">
            <w:pPr>
              <w:pStyle w:val="BodyText"/>
              <w:keepNext/>
              <w:rPr>
                <w:b/>
                <w:bCs/>
                <w:color w:val="000080"/>
              </w:rPr>
            </w:pPr>
            <w:r w:rsidRPr="00207698">
              <w:rPr>
                <w:b/>
                <w:bCs/>
                <w:color w:val="000080"/>
              </w:rPr>
              <w:t>15.4.3.3</w:t>
            </w:r>
          </w:p>
        </w:tc>
        <w:tc>
          <w:tcPr>
            <w:tcW w:w="7402" w:type="dxa"/>
            <w:gridSpan w:val="2"/>
            <w:shd w:val="clear" w:color="auto" w:fill="FFFFFF"/>
          </w:tcPr>
          <w:p w14:paraId="59A82DB0"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Protection against overcharging</w:t>
            </w:r>
          </w:p>
        </w:tc>
        <w:tc>
          <w:tcPr>
            <w:tcW w:w="1177" w:type="dxa"/>
            <w:shd w:val="clear" w:color="auto" w:fill="FFFFFF"/>
          </w:tcPr>
          <w:p w14:paraId="59A82DB1" w14:textId="77777777" w:rsidR="00A63034" w:rsidRPr="00207698" w:rsidRDefault="00A63034" w:rsidP="00A63034">
            <w:pPr>
              <w:pStyle w:val="BodyText"/>
              <w:keepNext/>
              <w:rPr>
                <w:b/>
                <w:bCs/>
                <w:color w:val="000080"/>
              </w:rPr>
            </w:pPr>
          </w:p>
        </w:tc>
      </w:tr>
      <w:tr w:rsidR="00A63034" w:rsidRPr="00207698" w14:paraId="59A82DB7" w14:textId="77777777" w:rsidTr="00A63034">
        <w:trPr>
          <w:cantSplit/>
          <w:trHeight w:val="288"/>
          <w:tblHeader/>
          <w:jc w:val="center"/>
        </w:trPr>
        <w:tc>
          <w:tcPr>
            <w:tcW w:w="1173" w:type="dxa"/>
            <w:shd w:val="clear" w:color="auto" w:fill="E6E6E6"/>
          </w:tcPr>
          <w:p w14:paraId="59A82DB3" w14:textId="77777777" w:rsidR="00A63034" w:rsidRPr="00207698" w:rsidRDefault="00A63034" w:rsidP="00A63034">
            <w:pPr>
              <w:pStyle w:val="BodyText"/>
              <w:keepNext/>
              <w:rPr>
                <w:b/>
                <w:bCs/>
                <w:color w:val="000080"/>
              </w:rPr>
            </w:pPr>
            <w:r w:rsidRPr="00207698">
              <w:rPr>
                <w:b/>
                <w:bCs/>
                <w:color w:val="000080"/>
              </w:rPr>
              <w:t>Clause of ISO 14971</w:t>
            </w:r>
          </w:p>
        </w:tc>
        <w:tc>
          <w:tcPr>
            <w:tcW w:w="2991" w:type="dxa"/>
            <w:shd w:val="clear" w:color="auto" w:fill="E6E6E6"/>
          </w:tcPr>
          <w:p w14:paraId="59A82DB4" w14:textId="77777777" w:rsidR="00A63034" w:rsidRPr="00207698" w:rsidRDefault="00A63034" w:rsidP="00A63034">
            <w:pPr>
              <w:pStyle w:val="BodyText"/>
              <w:keepNext/>
              <w:rPr>
                <w:b/>
                <w:bCs/>
                <w:color w:val="000080"/>
              </w:rPr>
            </w:pPr>
            <w:r w:rsidRPr="00207698">
              <w:rPr>
                <w:b/>
                <w:bCs/>
                <w:color w:val="000080"/>
              </w:rPr>
              <w:t>Document Ref. in RMF (Document No. &amp; paragraph)</w:t>
            </w:r>
          </w:p>
        </w:tc>
        <w:tc>
          <w:tcPr>
            <w:tcW w:w="4411" w:type="dxa"/>
            <w:shd w:val="clear" w:color="auto" w:fill="E6E6E6"/>
          </w:tcPr>
          <w:p w14:paraId="59A82DB5" w14:textId="77777777" w:rsidR="00A63034" w:rsidRPr="00207698" w:rsidRDefault="00A63034" w:rsidP="00A63034">
            <w:pPr>
              <w:pStyle w:val="BodyText"/>
              <w:keepNext/>
              <w:rPr>
                <w:b/>
                <w:bCs/>
                <w:color w:val="000080"/>
              </w:rPr>
            </w:pPr>
            <w:r w:rsidRPr="00207698">
              <w:rPr>
                <w:b/>
                <w:bCs/>
                <w:color w:val="000080"/>
              </w:rPr>
              <w:t>Result - Remarks</w:t>
            </w:r>
          </w:p>
        </w:tc>
        <w:tc>
          <w:tcPr>
            <w:tcW w:w="1177" w:type="dxa"/>
            <w:shd w:val="clear" w:color="auto" w:fill="E6E6E6"/>
          </w:tcPr>
          <w:p w14:paraId="59A82DB6" w14:textId="77777777" w:rsidR="00A63034" w:rsidRPr="00207698" w:rsidRDefault="00A63034" w:rsidP="00A63034">
            <w:pPr>
              <w:pStyle w:val="BodyText"/>
              <w:keepNext/>
              <w:rPr>
                <w:b/>
                <w:bCs/>
                <w:color w:val="000080"/>
              </w:rPr>
            </w:pPr>
            <w:r w:rsidRPr="00207698">
              <w:rPr>
                <w:b/>
                <w:bCs/>
                <w:color w:val="000080"/>
              </w:rPr>
              <w:t>Verdict</w:t>
            </w:r>
          </w:p>
        </w:tc>
      </w:tr>
      <w:tr w:rsidR="00A63034" w:rsidRPr="00207698" w14:paraId="59A82DBC" w14:textId="77777777" w:rsidTr="00A63034">
        <w:trPr>
          <w:cantSplit/>
          <w:trHeight w:val="288"/>
          <w:jc w:val="center"/>
        </w:trPr>
        <w:tc>
          <w:tcPr>
            <w:tcW w:w="1173" w:type="dxa"/>
            <w:shd w:val="clear" w:color="auto" w:fill="FFFFFF"/>
          </w:tcPr>
          <w:p w14:paraId="59A82DB8" w14:textId="77777777" w:rsidR="00A63034" w:rsidRPr="00207698" w:rsidRDefault="00A63034" w:rsidP="00A63034">
            <w:pPr>
              <w:pStyle w:val="BodyText"/>
              <w:keepNext/>
              <w:rPr>
                <w:b/>
                <w:bCs/>
                <w:color w:val="000080"/>
              </w:rPr>
            </w:pPr>
            <w:r w:rsidRPr="00207698">
              <w:rPr>
                <w:b/>
                <w:bCs/>
                <w:color w:val="000080"/>
              </w:rPr>
              <w:t>4.2</w:t>
            </w:r>
          </w:p>
        </w:tc>
        <w:tc>
          <w:tcPr>
            <w:tcW w:w="2991" w:type="dxa"/>
            <w:shd w:val="clear" w:color="auto" w:fill="FFFFFF"/>
          </w:tcPr>
          <w:p w14:paraId="59A82DB9" w14:textId="77777777" w:rsidR="00A63034" w:rsidRPr="00207698" w:rsidRDefault="00A63034" w:rsidP="00A63034">
            <w:pPr>
              <w:pStyle w:val="BodyText"/>
              <w:rPr>
                <w:b/>
                <w:bCs/>
                <w:color w:val="000080"/>
              </w:rPr>
            </w:pPr>
          </w:p>
        </w:tc>
        <w:tc>
          <w:tcPr>
            <w:tcW w:w="4411" w:type="dxa"/>
            <w:shd w:val="clear" w:color="auto" w:fill="FFFFFF"/>
          </w:tcPr>
          <w:p w14:paraId="59A82DBA" w14:textId="77777777" w:rsidR="00A63034" w:rsidRPr="00207698" w:rsidRDefault="00A63034" w:rsidP="00A63034">
            <w:pPr>
              <w:pStyle w:val="BodyText"/>
              <w:rPr>
                <w:b/>
                <w:bCs/>
                <w:color w:val="000080"/>
              </w:rPr>
            </w:pPr>
          </w:p>
        </w:tc>
        <w:tc>
          <w:tcPr>
            <w:tcW w:w="1177" w:type="dxa"/>
            <w:shd w:val="clear" w:color="auto" w:fill="FFFFFF"/>
          </w:tcPr>
          <w:p w14:paraId="59A82DBB" w14:textId="77777777" w:rsidR="00A63034" w:rsidRPr="00207698" w:rsidRDefault="00A63034" w:rsidP="00A63034">
            <w:pPr>
              <w:pStyle w:val="BodyText"/>
              <w:rPr>
                <w:b/>
                <w:bCs/>
                <w:color w:val="000080"/>
              </w:rPr>
            </w:pPr>
          </w:p>
        </w:tc>
      </w:tr>
      <w:tr w:rsidR="00A63034" w:rsidRPr="00207698" w14:paraId="59A82DC1" w14:textId="77777777" w:rsidTr="00A63034">
        <w:trPr>
          <w:cantSplit/>
          <w:trHeight w:val="288"/>
          <w:jc w:val="center"/>
        </w:trPr>
        <w:tc>
          <w:tcPr>
            <w:tcW w:w="1173" w:type="dxa"/>
            <w:shd w:val="clear" w:color="auto" w:fill="FFFFFF"/>
          </w:tcPr>
          <w:p w14:paraId="59A82DBD"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DBE" w14:textId="77777777" w:rsidR="00A63034" w:rsidRPr="00207698" w:rsidRDefault="00A63034" w:rsidP="00A63034">
            <w:pPr>
              <w:pStyle w:val="BodyText"/>
              <w:rPr>
                <w:b/>
                <w:bCs/>
                <w:color w:val="000080"/>
              </w:rPr>
            </w:pPr>
          </w:p>
        </w:tc>
        <w:tc>
          <w:tcPr>
            <w:tcW w:w="4411" w:type="dxa"/>
            <w:shd w:val="clear" w:color="auto" w:fill="FFFFFF"/>
          </w:tcPr>
          <w:p w14:paraId="59A82DBF" w14:textId="77777777" w:rsidR="00A63034" w:rsidRPr="00207698" w:rsidRDefault="00A63034" w:rsidP="00A63034">
            <w:pPr>
              <w:pStyle w:val="BodyText"/>
              <w:rPr>
                <w:b/>
                <w:bCs/>
                <w:color w:val="000080"/>
              </w:rPr>
            </w:pPr>
          </w:p>
        </w:tc>
        <w:tc>
          <w:tcPr>
            <w:tcW w:w="1177" w:type="dxa"/>
            <w:shd w:val="clear" w:color="auto" w:fill="FFFFFF"/>
          </w:tcPr>
          <w:p w14:paraId="59A82DC0" w14:textId="77777777" w:rsidR="00A63034" w:rsidRPr="00207698" w:rsidRDefault="00A63034" w:rsidP="00A63034">
            <w:pPr>
              <w:pStyle w:val="BodyText"/>
              <w:rPr>
                <w:b/>
                <w:bCs/>
                <w:color w:val="000080"/>
              </w:rPr>
            </w:pPr>
          </w:p>
        </w:tc>
      </w:tr>
      <w:tr w:rsidR="00A63034" w:rsidRPr="00207698" w14:paraId="59A82DC6" w14:textId="77777777" w:rsidTr="00A63034">
        <w:trPr>
          <w:cantSplit/>
          <w:trHeight w:val="288"/>
          <w:jc w:val="center"/>
        </w:trPr>
        <w:tc>
          <w:tcPr>
            <w:tcW w:w="1173" w:type="dxa"/>
            <w:shd w:val="clear" w:color="auto" w:fill="FFFFFF"/>
          </w:tcPr>
          <w:p w14:paraId="59A82DC2"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DC3" w14:textId="77777777" w:rsidR="00A63034" w:rsidRPr="00207698" w:rsidRDefault="00A63034" w:rsidP="00A63034">
            <w:pPr>
              <w:pStyle w:val="BodyText"/>
              <w:rPr>
                <w:b/>
                <w:bCs/>
                <w:color w:val="000080"/>
              </w:rPr>
            </w:pPr>
          </w:p>
        </w:tc>
        <w:tc>
          <w:tcPr>
            <w:tcW w:w="4411" w:type="dxa"/>
            <w:shd w:val="clear" w:color="auto" w:fill="FFFFFF"/>
          </w:tcPr>
          <w:p w14:paraId="59A82DC4" w14:textId="77777777" w:rsidR="00A63034" w:rsidRPr="00207698" w:rsidRDefault="00A63034" w:rsidP="00A63034">
            <w:pPr>
              <w:pStyle w:val="BodyText"/>
              <w:rPr>
                <w:b/>
                <w:bCs/>
                <w:color w:val="000080"/>
              </w:rPr>
            </w:pPr>
          </w:p>
        </w:tc>
        <w:tc>
          <w:tcPr>
            <w:tcW w:w="1177" w:type="dxa"/>
            <w:shd w:val="clear" w:color="auto" w:fill="FFFFFF"/>
          </w:tcPr>
          <w:p w14:paraId="59A82DC5" w14:textId="77777777" w:rsidR="00A63034" w:rsidRPr="00207698" w:rsidRDefault="00A63034" w:rsidP="00A63034">
            <w:pPr>
              <w:pStyle w:val="BodyText"/>
              <w:rPr>
                <w:b/>
                <w:bCs/>
                <w:color w:val="000080"/>
              </w:rPr>
            </w:pPr>
          </w:p>
        </w:tc>
      </w:tr>
    </w:tbl>
    <w:p w14:paraId="59A82DC7"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DCB" w14:textId="77777777" w:rsidTr="00A63034">
        <w:trPr>
          <w:cantSplit/>
          <w:tblHeader/>
          <w:jc w:val="center"/>
        </w:trPr>
        <w:tc>
          <w:tcPr>
            <w:tcW w:w="1173" w:type="dxa"/>
            <w:shd w:val="clear" w:color="auto" w:fill="FFFFFF"/>
          </w:tcPr>
          <w:p w14:paraId="59A82DC8" w14:textId="77777777" w:rsidR="00A63034" w:rsidRPr="00207698" w:rsidRDefault="00A63034" w:rsidP="00A63034">
            <w:pPr>
              <w:pStyle w:val="BodyText"/>
              <w:rPr>
                <w:b/>
                <w:bCs/>
                <w:color w:val="000080"/>
              </w:rPr>
            </w:pPr>
            <w:r w:rsidRPr="00207698">
              <w:rPr>
                <w:b/>
                <w:bCs/>
                <w:color w:val="000080"/>
              </w:rPr>
              <w:t>15.4.3.4</w:t>
            </w:r>
          </w:p>
        </w:tc>
        <w:tc>
          <w:tcPr>
            <w:tcW w:w="7402" w:type="dxa"/>
            <w:gridSpan w:val="2"/>
            <w:shd w:val="clear" w:color="auto" w:fill="FFFFFF"/>
          </w:tcPr>
          <w:p w14:paraId="59A82DC9"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Lithium batteries</w:t>
            </w:r>
          </w:p>
        </w:tc>
        <w:tc>
          <w:tcPr>
            <w:tcW w:w="1177" w:type="dxa"/>
            <w:shd w:val="clear" w:color="auto" w:fill="FFFFFF"/>
          </w:tcPr>
          <w:p w14:paraId="59A82DCA" w14:textId="77777777" w:rsidR="00A63034" w:rsidRPr="00207698" w:rsidRDefault="00A63034" w:rsidP="00A63034">
            <w:pPr>
              <w:pStyle w:val="BodyText"/>
              <w:rPr>
                <w:b/>
                <w:bCs/>
                <w:color w:val="000080"/>
              </w:rPr>
            </w:pPr>
          </w:p>
        </w:tc>
      </w:tr>
      <w:tr w:rsidR="00A63034" w:rsidRPr="00207698" w14:paraId="59A82DD0" w14:textId="77777777" w:rsidTr="00A63034">
        <w:trPr>
          <w:cantSplit/>
          <w:trHeight w:val="288"/>
          <w:tblHeader/>
          <w:jc w:val="center"/>
        </w:trPr>
        <w:tc>
          <w:tcPr>
            <w:tcW w:w="1173" w:type="dxa"/>
            <w:shd w:val="clear" w:color="auto" w:fill="E6E6E6"/>
          </w:tcPr>
          <w:p w14:paraId="59A82DCC"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DCD"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DCE"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DCF"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DD5" w14:textId="77777777" w:rsidTr="00A63034">
        <w:trPr>
          <w:cantSplit/>
          <w:trHeight w:val="288"/>
          <w:jc w:val="center"/>
        </w:trPr>
        <w:tc>
          <w:tcPr>
            <w:tcW w:w="1173" w:type="dxa"/>
            <w:shd w:val="clear" w:color="auto" w:fill="FFFFFF"/>
          </w:tcPr>
          <w:p w14:paraId="59A82DD1"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DD2" w14:textId="77777777" w:rsidR="00A63034" w:rsidRPr="00207698" w:rsidRDefault="00A63034" w:rsidP="00A63034">
            <w:pPr>
              <w:pStyle w:val="BodyText"/>
              <w:rPr>
                <w:b/>
                <w:bCs/>
                <w:color w:val="000080"/>
              </w:rPr>
            </w:pPr>
          </w:p>
        </w:tc>
        <w:tc>
          <w:tcPr>
            <w:tcW w:w="4411" w:type="dxa"/>
            <w:shd w:val="clear" w:color="auto" w:fill="FFFFFF"/>
          </w:tcPr>
          <w:p w14:paraId="59A82DD3" w14:textId="77777777" w:rsidR="00A63034" w:rsidRPr="00207698" w:rsidRDefault="00A63034" w:rsidP="00A63034">
            <w:pPr>
              <w:pStyle w:val="BodyText"/>
              <w:rPr>
                <w:b/>
                <w:bCs/>
                <w:color w:val="000080"/>
              </w:rPr>
            </w:pPr>
          </w:p>
        </w:tc>
        <w:tc>
          <w:tcPr>
            <w:tcW w:w="1177" w:type="dxa"/>
            <w:shd w:val="clear" w:color="auto" w:fill="FFFFFF"/>
          </w:tcPr>
          <w:p w14:paraId="59A82DD4" w14:textId="77777777" w:rsidR="00A63034" w:rsidRPr="00207698" w:rsidRDefault="00A63034" w:rsidP="00A63034">
            <w:pPr>
              <w:pStyle w:val="BodyText"/>
              <w:rPr>
                <w:b/>
                <w:bCs/>
                <w:color w:val="000080"/>
              </w:rPr>
            </w:pPr>
          </w:p>
        </w:tc>
      </w:tr>
      <w:tr w:rsidR="00A63034" w:rsidRPr="00207698" w14:paraId="59A82DDA" w14:textId="77777777" w:rsidTr="00A63034">
        <w:trPr>
          <w:cantSplit/>
          <w:trHeight w:val="288"/>
          <w:jc w:val="center"/>
        </w:trPr>
        <w:tc>
          <w:tcPr>
            <w:tcW w:w="1173" w:type="dxa"/>
            <w:shd w:val="clear" w:color="auto" w:fill="FFFFFF"/>
          </w:tcPr>
          <w:p w14:paraId="59A82DD6"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DD7" w14:textId="77777777" w:rsidR="00A63034" w:rsidRPr="00207698" w:rsidRDefault="00A63034" w:rsidP="00A63034">
            <w:pPr>
              <w:pStyle w:val="BodyText"/>
              <w:rPr>
                <w:b/>
                <w:bCs/>
                <w:color w:val="000080"/>
              </w:rPr>
            </w:pPr>
          </w:p>
        </w:tc>
        <w:tc>
          <w:tcPr>
            <w:tcW w:w="4411" w:type="dxa"/>
            <w:shd w:val="clear" w:color="auto" w:fill="FFFFFF"/>
          </w:tcPr>
          <w:p w14:paraId="59A82DD8" w14:textId="77777777" w:rsidR="00A63034" w:rsidRPr="00207698" w:rsidRDefault="00A63034" w:rsidP="00A63034">
            <w:pPr>
              <w:pStyle w:val="BodyText"/>
              <w:rPr>
                <w:b/>
                <w:bCs/>
                <w:color w:val="000080"/>
              </w:rPr>
            </w:pPr>
          </w:p>
        </w:tc>
        <w:tc>
          <w:tcPr>
            <w:tcW w:w="1177" w:type="dxa"/>
            <w:shd w:val="clear" w:color="auto" w:fill="FFFFFF"/>
          </w:tcPr>
          <w:p w14:paraId="59A82DD9" w14:textId="77777777" w:rsidR="00A63034" w:rsidRPr="00207698" w:rsidRDefault="00A63034" w:rsidP="00A63034">
            <w:pPr>
              <w:pStyle w:val="BodyText"/>
              <w:rPr>
                <w:b/>
                <w:bCs/>
                <w:color w:val="000080"/>
              </w:rPr>
            </w:pPr>
          </w:p>
        </w:tc>
      </w:tr>
      <w:tr w:rsidR="00A63034" w:rsidRPr="00207698" w14:paraId="59A82DDF" w14:textId="77777777" w:rsidTr="00A63034">
        <w:trPr>
          <w:cantSplit/>
          <w:trHeight w:val="288"/>
          <w:jc w:val="center"/>
        </w:trPr>
        <w:tc>
          <w:tcPr>
            <w:tcW w:w="1173" w:type="dxa"/>
            <w:shd w:val="clear" w:color="auto" w:fill="FFFFFF"/>
          </w:tcPr>
          <w:p w14:paraId="59A82DDB"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DDC" w14:textId="77777777" w:rsidR="00A63034" w:rsidRPr="00207698" w:rsidRDefault="00A63034" w:rsidP="00A63034">
            <w:pPr>
              <w:pStyle w:val="BodyText"/>
              <w:rPr>
                <w:b/>
                <w:bCs/>
                <w:color w:val="000080"/>
              </w:rPr>
            </w:pPr>
          </w:p>
        </w:tc>
        <w:tc>
          <w:tcPr>
            <w:tcW w:w="4411" w:type="dxa"/>
            <w:shd w:val="clear" w:color="auto" w:fill="FFFFFF"/>
          </w:tcPr>
          <w:p w14:paraId="59A82DDD" w14:textId="77777777" w:rsidR="00A63034" w:rsidRPr="00207698" w:rsidRDefault="00A63034" w:rsidP="00A63034">
            <w:pPr>
              <w:pStyle w:val="BodyText"/>
              <w:rPr>
                <w:b/>
                <w:bCs/>
                <w:color w:val="000080"/>
              </w:rPr>
            </w:pPr>
          </w:p>
        </w:tc>
        <w:tc>
          <w:tcPr>
            <w:tcW w:w="1177" w:type="dxa"/>
            <w:shd w:val="clear" w:color="auto" w:fill="FFFFFF"/>
          </w:tcPr>
          <w:p w14:paraId="59A82DDE" w14:textId="77777777" w:rsidR="00A63034" w:rsidRPr="00207698" w:rsidRDefault="00A63034" w:rsidP="00A63034">
            <w:pPr>
              <w:pStyle w:val="BodyText"/>
              <w:rPr>
                <w:b/>
                <w:bCs/>
                <w:color w:val="000080"/>
              </w:rPr>
            </w:pPr>
          </w:p>
        </w:tc>
      </w:tr>
    </w:tbl>
    <w:p w14:paraId="59A82DE0"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DE4" w14:textId="77777777" w:rsidTr="00A63034">
        <w:trPr>
          <w:cantSplit/>
          <w:tblHeader/>
          <w:jc w:val="center"/>
        </w:trPr>
        <w:tc>
          <w:tcPr>
            <w:tcW w:w="1173" w:type="dxa"/>
            <w:shd w:val="clear" w:color="auto" w:fill="FFFFFF"/>
          </w:tcPr>
          <w:p w14:paraId="59A82DE1" w14:textId="77777777" w:rsidR="00A63034" w:rsidRPr="00207698" w:rsidRDefault="00A63034" w:rsidP="00A63034">
            <w:pPr>
              <w:pStyle w:val="BodyText"/>
              <w:rPr>
                <w:b/>
                <w:bCs/>
                <w:color w:val="000080"/>
              </w:rPr>
            </w:pPr>
            <w:r w:rsidRPr="00207698">
              <w:rPr>
                <w:b/>
                <w:bCs/>
                <w:color w:val="000080"/>
              </w:rPr>
              <w:t>15.4.3.5</w:t>
            </w:r>
          </w:p>
        </w:tc>
        <w:tc>
          <w:tcPr>
            <w:tcW w:w="7402" w:type="dxa"/>
            <w:gridSpan w:val="2"/>
            <w:shd w:val="clear" w:color="auto" w:fill="FFFFFF"/>
          </w:tcPr>
          <w:p w14:paraId="59A82DE2"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Excessive current and voltage protection</w:t>
            </w:r>
          </w:p>
        </w:tc>
        <w:tc>
          <w:tcPr>
            <w:tcW w:w="1177" w:type="dxa"/>
            <w:shd w:val="clear" w:color="auto" w:fill="FFFFFF"/>
          </w:tcPr>
          <w:p w14:paraId="59A82DE3" w14:textId="77777777" w:rsidR="00A63034" w:rsidRPr="00207698" w:rsidRDefault="00A63034" w:rsidP="00A63034">
            <w:pPr>
              <w:pStyle w:val="BodyText"/>
              <w:rPr>
                <w:b/>
                <w:bCs/>
                <w:color w:val="000080"/>
              </w:rPr>
            </w:pPr>
          </w:p>
        </w:tc>
      </w:tr>
      <w:tr w:rsidR="00A63034" w:rsidRPr="00207698" w14:paraId="59A82DE9" w14:textId="77777777" w:rsidTr="00A63034">
        <w:trPr>
          <w:cantSplit/>
          <w:trHeight w:val="288"/>
          <w:tblHeader/>
          <w:jc w:val="center"/>
        </w:trPr>
        <w:tc>
          <w:tcPr>
            <w:tcW w:w="1173" w:type="dxa"/>
            <w:shd w:val="clear" w:color="auto" w:fill="E6E6E6"/>
          </w:tcPr>
          <w:p w14:paraId="59A82DE5"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DE6"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DE7"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DE8"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DEE" w14:textId="77777777" w:rsidTr="00A63034">
        <w:trPr>
          <w:cantSplit/>
          <w:trHeight w:val="288"/>
          <w:jc w:val="center"/>
        </w:trPr>
        <w:tc>
          <w:tcPr>
            <w:tcW w:w="1173" w:type="dxa"/>
            <w:shd w:val="clear" w:color="auto" w:fill="FFFFFF"/>
          </w:tcPr>
          <w:p w14:paraId="59A82DEA"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DEB" w14:textId="77777777" w:rsidR="00A63034" w:rsidRPr="00207698" w:rsidRDefault="00A63034" w:rsidP="00A63034">
            <w:pPr>
              <w:pStyle w:val="BodyText"/>
              <w:rPr>
                <w:b/>
                <w:bCs/>
                <w:color w:val="000080"/>
              </w:rPr>
            </w:pPr>
          </w:p>
        </w:tc>
        <w:tc>
          <w:tcPr>
            <w:tcW w:w="4411" w:type="dxa"/>
            <w:shd w:val="clear" w:color="auto" w:fill="FFFFFF"/>
          </w:tcPr>
          <w:p w14:paraId="59A82DEC" w14:textId="77777777" w:rsidR="00A63034" w:rsidRPr="00207698" w:rsidRDefault="00A63034" w:rsidP="00A63034">
            <w:pPr>
              <w:pStyle w:val="BodyText"/>
              <w:rPr>
                <w:b/>
                <w:bCs/>
                <w:color w:val="000080"/>
              </w:rPr>
            </w:pPr>
          </w:p>
        </w:tc>
        <w:tc>
          <w:tcPr>
            <w:tcW w:w="1177" w:type="dxa"/>
            <w:shd w:val="clear" w:color="auto" w:fill="FFFFFF"/>
          </w:tcPr>
          <w:p w14:paraId="59A82DED" w14:textId="77777777" w:rsidR="00A63034" w:rsidRPr="00207698" w:rsidRDefault="00A63034" w:rsidP="00A63034">
            <w:pPr>
              <w:pStyle w:val="BodyText"/>
              <w:rPr>
                <w:b/>
                <w:bCs/>
                <w:color w:val="000080"/>
              </w:rPr>
            </w:pPr>
          </w:p>
        </w:tc>
      </w:tr>
      <w:tr w:rsidR="00A63034" w:rsidRPr="00207698" w14:paraId="59A82DF3" w14:textId="77777777" w:rsidTr="00A63034">
        <w:trPr>
          <w:cantSplit/>
          <w:trHeight w:val="288"/>
          <w:jc w:val="center"/>
        </w:trPr>
        <w:tc>
          <w:tcPr>
            <w:tcW w:w="1173" w:type="dxa"/>
            <w:shd w:val="clear" w:color="auto" w:fill="FFFFFF"/>
          </w:tcPr>
          <w:p w14:paraId="59A82DEF"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DF0" w14:textId="77777777" w:rsidR="00A63034" w:rsidRPr="00207698" w:rsidRDefault="00A63034" w:rsidP="00A63034">
            <w:pPr>
              <w:pStyle w:val="BodyText"/>
              <w:rPr>
                <w:b/>
                <w:bCs/>
                <w:color w:val="000080"/>
              </w:rPr>
            </w:pPr>
          </w:p>
        </w:tc>
        <w:tc>
          <w:tcPr>
            <w:tcW w:w="4411" w:type="dxa"/>
            <w:shd w:val="clear" w:color="auto" w:fill="FFFFFF"/>
          </w:tcPr>
          <w:p w14:paraId="59A82DF1" w14:textId="77777777" w:rsidR="00A63034" w:rsidRPr="00207698" w:rsidRDefault="00A63034" w:rsidP="00A63034">
            <w:pPr>
              <w:pStyle w:val="BodyText"/>
              <w:rPr>
                <w:b/>
                <w:bCs/>
                <w:color w:val="000080"/>
              </w:rPr>
            </w:pPr>
          </w:p>
        </w:tc>
        <w:tc>
          <w:tcPr>
            <w:tcW w:w="1177" w:type="dxa"/>
            <w:shd w:val="clear" w:color="auto" w:fill="FFFFFF"/>
          </w:tcPr>
          <w:p w14:paraId="59A82DF2" w14:textId="77777777" w:rsidR="00A63034" w:rsidRPr="00207698" w:rsidRDefault="00A63034" w:rsidP="00A63034">
            <w:pPr>
              <w:pStyle w:val="BodyText"/>
              <w:rPr>
                <w:b/>
                <w:bCs/>
                <w:color w:val="000080"/>
              </w:rPr>
            </w:pPr>
          </w:p>
        </w:tc>
      </w:tr>
      <w:tr w:rsidR="00A63034" w:rsidRPr="00207698" w14:paraId="59A82DF8" w14:textId="77777777" w:rsidTr="00A63034">
        <w:trPr>
          <w:cantSplit/>
          <w:trHeight w:val="288"/>
          <w:jc w:val="center"/>
        </w:trPr>
        <w:tc>
          <w:tcPr>
            <w:tcW w:w="1173" w:type="dxa"/>
            <w:shd w:val="clear" w:color="auto" w:fill="FFFFFF"/>
          </w:tcPr>
          <w:p w14:paraId="59A82DF4"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DF5" w14:textId="77777777" w:rsidR="00A63034" w:rsidRPr="00207698" w:rsidRDefault="00A63034" w:rsidP="00A63034">
            <w:pPr>
              <w:pStyle w:val="BodyText"/>
              <w:rPr>
                <w:b/>
                <w:bCs/>
                <w:color w:val="000080"/>
              </w:rPr>
            </w:pPr>
          </w:p>
        </w:tc>
        <w:tc>
          <w:tcPr>
            <w:tcW w:w="4411" w:type="dxa"/>
            <w:shd w:val="clear" w:color="auto" w:fill="FFFFFF"/>
          </w:tcPr>
          <w:p w14:paraId="59A82DF6" w14:textId="77777777" w:rsidR="00A63034" w:rsidRPr="00207698" w:rsidRDefault="00A63034" w:rsidP="00A63034">
            <w:pPr>
              <w:pStyle w:val="BodyText"/>
              <w:rPr>
                <w:b/>
                <w:bCs/>
                <w:color w:val="000080"/>
              </w:rPr>
            </w:pPr>
          </w:p>
        </w:tc>
        <w:tc>
          <w:tcPr>
            <w:tcW w:w="1177" w:type="dxa"/>
            <w:shd w:val="clear" w:color="auto" w:fill="FFFFFF"/>
          </w:tcPr>
          <w:p w14:paraId="59A82DF7" w14:textId="77777777" w:rsidR="00A63034" w:rsidRPr="00207698" w:rsidRDefault="00A63034" w:rsidP="00A63034">
            <w:pPr>
              <w:pStyle w:val="BodyText"/>
              <w:rPr>
                <w:b/>
                <w:bCs/>
                <w:color w:val="000080"/>
              </w:rPr>
            </w:pPr>
          </w:p>
        </w:tc>
      </w:tr>
      <w:tr w:rsidR="00A63034" w:rsidRPr="00207698" w14:paraId="59A82DFD" w14:textId="77777777" w:rsidTr="00A63034">
        <w:trPr>
          <w:cantSplit/>
          <w:trHeight w:val="288"/>
          <w:jc w:val="center"/>
        </w:trPr>
        <w:tc>
          <w:tcPr>
            <w:tcW w:w="1173" w:type="dxa"/>
            <w:shd w:val="clear" w:color="auto" w:fill="FFFFFF"/>
          </w:tcPr>
          <w:p w14:paraId="59A82DF9"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DFA" w14:textId="77777777" w:rsidR="00A63034" w:rsidRPr="00207698" w:rsidRDefault="00A63034" w:rsidP="00A63034">
            <w:pPr>
              <w:pStyle w:val="BodyText"/>
              <w:rPr>
                <w:b/>
                <w:bCs/>
                <w:color w:val="000080"/>
              </w:rPr>
            </w:pPr>
          </w:p>
        </w:tc>
        <w:tc>
          <w:tcPr>
            <w:tcW w:w="4411" w:type="dxa"/>
            <w:shd w:val="clear" w:color="auto" w:fill="FFFFFF"/>
          </w:tcPr>
          <w:p w14:paraId="59A82DFB" w14:textId="77777777" w:rsidR="00A63034" w:rsidRPr="00207698" w:rsidRDefault="00A63034" w:rsidP="00A63034">
            <w:pPr>
              <w:pStyle w:val="BodyText"/>
              <w:rPr>
                <w:b/>
                <w:bCs/>
                <w:color w:val="000080"/>
              </w:rPr>
            </w:pPr>
          </w:p>
        </w:tc>
        <w:tc>
          <w:tcPr>
            <w:tcW w:w="1177" w:type="dxa"/>
            <w:shd w:val="clear" w:color="auto" w:fill="FFFFFF"/>
          </w:tcPr>
          <w:p w14:paraId="59A82DFC" w14:textId="77777777" w:rsidR="00A63034" w:rsidRPr="00207698" w:rsidRDefault="00A63034" w:rsidP="00A63034">
            <w:pPr>
              <w:pStyle w:val="BodyText"/>
              <w:rPr>
                <w:b/>
                <w:bCs/>
                <w:color w:val="000080"/>
              </w:rPr>
            </w:pPr>
          </w:p>
        </w:tc>
      </w:tr>
      <w:tr w:rsidR="00A63034" w:rsidRPr="00207698" w14:paraId="59A82E02" w14:textId="77777777" w:rsidTr="00A63034">
        <w:trPr>
          <w:cantSplit/>
          <w:trHeight w:val="288"/>
          <w:jc w:val="center"/>
        </w:trPr>
        <w:tc>
          <w:tcPr>
            <w:tcW w:w="1173" w:type="dxa"/>
            <w:shd w:val="clear" w:color="auto" w:fill="FFFFFF"/>
          </w:tcPr>
          <w:p w14:paraId="59A82DFE"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DFF" w14:textId="77777777" w:rsidR="00A63034" w:rsidRPr="00207698" w:rsidRDefault="00A63034" w:rsidP="00A63034">
            <w:pPr>
              <w:pStyle w:val="BodyText"/>
              <w:rPr>
                <w:b/>
                <w:bCs/>
                <w:color w:val="000080"/>
              </w:rPr>
            </w:pPr>
          </w:p>
        </w:tc>
        <w:tc>
          <w:tcPr>
            <w:tcW w:w="4411" w:type="dxa"/>
            <w:shd w:val="clear" w:color="auto" w:fill="FFFFFF"/>
          </w:tcPr>
          <w:p w14:paraId="59A82E00" w14:textId="77777777" w:rsidR="00A63034" w:rsidRPr="00207698" w:rsidRDefault="00A63034" w:rsidP="00A63034">
            <w:pPr>
              <w:pStyle w:val="BodyText"/>
              <w:rPr>
                <w:b/>
                <w:bCs/>
                <w:color w:val="000080"/>
              </w:rPr>
            </w:pPr>
          </w:p>
        </w:tc>
        <w:tc>
          <w:tcPr>
            <w:tcW w:w="1177" w:type="dxa"/>
            <w:shd w:val="clear" w:color="auto" w:fill="FFFFFF"/>
          </w:tcPr>
          <w:p w14:paraId="59A82E01" w14:textId="77777777" w:rsidR="00A63034" w:rsidRPr="00207698" w:rsidRDefault="00A63034" w:rsidP="00A63034">
            <w:pPr>
              <w:pStyle w:val="BodyText"/>
              <w:rPr>
                <w:b/>
                <w:bCs/>
                <w:color w:val="000080"/>
              </w:rPr>
            </w:pPr>
          </w:p>
        </w:tc>
      </w:tr>
      <w:tr w:rsidR="00A63034" w:rsidRPr="00207698" w14:paraId="59A82E07" w14:textId="77777777" w:rsidTr="00A63034">
        <w:trPr>
          <w:cantSplit/>
          <w:trHeight w:val="288"/>
          <w:jc w:val="center"/>
        </w:trPr>
        <w:tc>
          <w:tcPr>
            <w:tcW w:w="1173" w:type="dxa"/>
            <w:shd w:val="clear" w:color="auto" w:fill="FFFFFF"/>
          </w:tcPr>
          <w:p w14:paraId="59A82E03"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E04" w14:textId="77777777" w:rsidR="00A63034" w:rsidRPr="00207698" w:rsidRDefault="00A63034" w:rsidP="00A63034">
            <w:pPr>
              <w:pStyle w:val="BodyText"/>
              <w:rPr>
                <w:b/>
                <w:bCs/>
                <w:color w:val="000080"/>
              </w:rPr>
            </w:pPr>
          </w:p>
        </w:tc>
        <w:tc>
          <w:tcPr>
            <w:tcW w:w="4411" w:type="dxa"/>
            <w:shd w:val="clear" w:color="auto" w:fill="FFFFFF"/>
          </w:tcPr>
          <w:p w14:paraId="59A82E05" w14:textId="77777777" w:rsidR="00A63034" w:rsidRPr="00207698" w:rsidRDefault="00A63034" w:rsidP="00A63034">
            <w:pPr>
              <w:pStyle w:val="BodyText"/>
              <w:rPr>
                <w:b/>
                <w:bCs/>
                <w:color w:val="000080"/>
              </w:rPr>
            </w:pPr>
          </w:p>
        </w:tc>
        <w:tc>
          <w:tcPr>
            <w:tcW w:w="1177" w:type="dxa"/>
            <w:shd w:val="clear" w:color="auto" w:fill="FFFFFF"/>
          </w:tcPr>
          <w:p w14:paraId="59A82E06" w14:textId="77777777" w:rsidR="00A63034" w:rsidRPr="00207698" w:rsidRDefault="00A63034" w:rsidP="00A63034">
            <w:pPr>
              <w:pStyle w:val="BodyText"/>
              <w:rPr>
                <w:b/>
                <w:bCs/>
                <w:color w:val="000080"/>
              </w:rPr>
            </w:pPr>
          </w:p>
        </w:tc>
      </w:tr>
      <w:tr w:rsidR="00A63034" w:rsidRPr="00207698" w14:paraId="59A82E0C" w14:textId="77777777" w:rsidTr="00A63034">
        <w:trPr>
          <w:cantSplit/>
          <w:trHeight w:val="288"/>
          <w:jc w:val="center"/>
        </w:trPr>
        <w:tc>
          <w:tcPr>
            <w:tcW w:w="1173" w:type="dxa"/>
            <w:shd w:val="clear" w:color="auto" w:fill="FFFFFF"/>
          </w:tcPr>
          <w:p w14:paraId="59A82E08"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E09" w14:textId="77777777" w:rsidR="00A63034" w:rsidRPr="00207698" w:rsidRDefault="00A63034" w:rsidP="00A63034">
            <w:pPr>
              <w:pStyle w:val="BodyText"/>
              <w:rPr>
                <w:b/>
                <w:bCs/>
                <w:color w:val="000080"/>
              </w:rPr>
            </w:pPr>
          </w:p>
        </w:tc>
        <w:tc>
          <w:tcPr>
            <w:tcW w:w="4411" w:type="dxa"/>
            <w:shd w:val="clear" w:color="auto" w:fill="FFFFFF"/>
          </w:tcPr>
          <w:p w14:paraId="59A82E0A" w14:textId="77777777" w:rsidR="00A63034" w:rsidRPr="00207698" w:rsidRDefault="00A63034" w:rsidP="00A63034">
            <w:pPr>
              <w:pStyle w:val="BodyText"/>
              <w:rPr>
                <w:b/>
                <w:bCs/>
                <w:color w:val="000080"/>
              </w:rPr>
            </w:pPr>
          </w:p>
        </w:tc>
        <w:tc>
          <w:tcPr>
            <w:tcW w:w="1177" w:type="dxa"/>
            <w:shd w:val="clear" w:color="auto" w:fill="FFFFFF"/>
          </w:tcPr>
          <w:p w14:paraId="59A82E0B" w14:textId="77777777" w:rsidR="00A63034" w:rsidRPr="00207698" w:rsidRDefault="00A63034" w:rsidP="00A63034">
            <w:pPr>
              <w:pStyle w:val="BodyText"/>
              <w:rPr>
                <w:b/>
                <w:bCs/>
                <w:color w:val="000080"/>
              </w:rPr>
            </w:pPr>
          </w:p>
        </w:tc>
      </w:tr>
      <w:tr w:rsidR="00A63034" w:rsidRPr="00207698" w14:paraId="59A82E11" w14:textId="77777777" w:rsidTr="00A63034">
        <w:trPr>
          <w:cantSplit/>
          <w:trHeight w:val="288"/>
          <w:jc w:val="center"/>
        </w:trPr>
        <w:tc>
          <w:tcPr>
            <w:tcW w:w="1173" w:type="dxa"/>
            <w:shd w:val="clear" w:color="auto" w:fill="FFFFFF"/>
          </w:tcPr>
          <w:p w14:paraId="59A82E0D"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E0E" w14:textId="77777777" w:rsidR="00A63034" w:rsidRPr="00207698" w:rsidRDefault="00A63034" w:rsidP="00A63034">
            <w:pPr>
              <w:pStyle w:val="BodyText"/>
              <w:rPr>
                <w:b/>
                <w:bCs/>
                <w:color w:val="000080"/>
              </w:rPr>
            </w:pPr>
          </w:p>
        </w:tc>
        <w:tc>
          <w:tcPr>
            <w:tcW w:w="4411" w:type="dxa"/>
            <w:shd w:val="clear" w:color="auto" w:fill="FFFFFF"/>
          </w:tcPr>
          <w:p w14:paraId="59A82E0F" w14:textId="77777777" w:rsidR="00A63034" w:rsidRPr="00207698" w:rsidRDefault="00A63034" w:rsidP="00A63034">
            <w:pPr>
              <w:pStyle w:val="BodyText"/>
              <w:rPr>
                <w:b/>
                <w:bCs/>
                <w:color w:val="000080"/>
              </w:rPr>
            </w:pPr>
          </w:p>
        </w:tc>
        <w:tc>
          <w:tcPr>
            <w:tcW w:w="1177" w:type="dxa"/>
            <w:shd w:val="clear" w:color="auto" w:fill="FFFFFF"/>
          </w:tcPr>
          <w:p w14:paraId="59A82E10" w14:textId="77777777" w:rsidR="00A63034" w:rsidRPr="00207698" w:rsidRDefault="00A63034" w:rsidP="00A63034">
            <w:pPr>
              <w:pStyle w:val="BodyText"/>
              <w:rPr>
                <w:b/>
                <w:bCs/>
                <w:color w:val="000080"/>
              </w:rPr>
            </w:pPr>
          </w:p>
        </w:tc>
      </w:tr>
    </w:tbl>
    <w:p w14:paraId="59A82E12"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E16" w14:textId="77777777" w:rsidTr="00A63034">
        <w:trPr>
          <w:cantSplit/>
          <w:tblHeader/>
          <w:jc w:val="center"/>
        </w:trPr>
        <w:tc>
          <w:tcPr>
            <w:tcW w:w="1173" w:type="dxa"/>
            <w:shd w:val="clear" w:color="auto" w:fill="FFFFFF"/>
          </w:tcPr>
          <w:p w14:paraId="59A82E13" w14:textId="77777777" w:rsidR="00A63034" w:rsidRPr="00207698" w:rsidRDefault="00A63034" w:rsidP="00A63034">
            <w:pPr>
              <w:pStyle w:val="BodyText"/>
              <w:rPr>
                <w:b/>
                <w:bCs/>
                <w:color w:val="000080"/>
              </w:rPr>
            </w:pPr>
            <w:r w:rsidRPr="00207698">
              <w:rPr>
                <w:b/>
                <w:bCs/>
                <w:color w:val="000080"/>
              </w:rPr>
              <w:t>15.4.4</w:t>
            </w:r>
          </w:p>
        </w:tc>
        <w:tc>
          <w:tcPr>
            <w:tcW w:w="7402" w:type="dxa"/>
            <w:gridSpan w:val="2"/>
            <w:shd w:val="clear" w:color="auto" w:fill="FFFFFF"/>
          </w:tcPr>
          <w:p w14:paraId="59A82E14"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Indicators</w:t>
            </w:r>
          </w:p>
        </w:tc>
        <w:tc>
          <w:tcPr>
            <w:tcW w:w="1177" w:type="dxa"/>
            <w:shd w:val="clear" w:color="auto" w:fill="FFFFFF"/>
          </w:tcPr>
          <w:p w14:paraId="59A82E15" w14:textId="77777777" w:rsidR="00A63034" w:rsidRPr="00207698" w:rsidRDefault="00A63034" w:rsidP="00A63034">
            <w:pPr>
              <w:pStyle w:val="BodyText"/>
              <w:rPr>
                <w:b/>
                <w:bCs/>
                <w:color w:val="000080"/>
              </w:rPr>
            </w:pPr>
          </w:p>
        </w:tc>
      </w:tr>
      <w:tr w:rsidR="00A63034" w:rsidRPr="00207698" w14:paraId="59A82E1B" w14:textId="77777777" w:rsidTr="00A63034">
        <w:trPr>
          <w:cantSplit/>
          <w:trHeight w:val="288"/>
          <w:tblHeader/>
          <w:jc w:val="center"/>
        </w:trPr>
        <w:tc>
          <w:tcPr>
            <w:tcW w:w="1173" w:type="dxa"/>
            <w:shd w:val="clear" w:color="auto" w:fill="E6E6E6"/>
          </w:tcPr>
          <w:p w14:paraId="59A82E17"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E18"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E19"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E1A"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E20" w14:textId="77777777" w:rsidTr="00A63034">
        <w:trPr>
          <w:cantSplit/>
          <w:trHeight w:val="288"/>
          <w:jc w:val="center"/>
        </w:trPr>
        <w:tc>
          <w:tcPr>
            <w:tcW w:w="1173" w:type="dxa"/>
            <w:shd w:val="clear" w:color="auto" w:fill="FFFFFF"/>
          </w:tcPr>
          <w:p w14:paraId="59A82E1C"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E1D" w14:textId="77777777" w:rsidR="00A63034" w:rsidRPr="00207698" w:rsidRDefault="00A63034" w:rsidP="00A63034">
            <w:pPr>
              <w:pStyle w:val="BodyText"/>
              <w:rPr>
                <w:b/>
                <w:bCs/>
                <w:color w:val="000080"/>
              </w:rPr>
            </w:pPr>
          </w:p>
        </w:tc>
        <w:tc>
          <w:tcPr>
            <w:tcW w:w="4411" w:type="dxa"/>
            <w:shd w:val="clear" w:color="auto" w:fill="FFFFFF"/>
          </w:tcPr>
          <w:p w14:paraId="59A82E1E" w14:textId="77777777" w:rsidR="00A63034" w:rsidRPr="00207698" w:rsidRDefault="00A63034" w:rsidP="00A63034">
            <w:pPr>
              <w:pStyle w:val="BodyText"/>
              <w:rPr>
                <w:b/>
                <w:bCs/>
                <w:color w:val="000080"/>
              </w:rPr>
            </w:pPr>
          </w:p>
        </w:tc>
        <w:tc>
          <w:tcPr>
            <w:tcW w:w="1177" w:type="dxa"/>
            <w:shd w:val="clear" w:color="auto" w:fill="FFFFFF"/>
          </w:tcPr>
          <w:p w14:paraId="59A82E1F" w14:textId="77777777" w:rsidR="00A63034" w:rsidRPr="00207698" w:rsidRDefault="00A63034" w:rsidP="00A63034">
            <w:pPr>
              <w:pStyle w:val="BodyText"/>
              <w:rPr>
                <w:b/>
                <w:bCs/>
                <w:color w:val="000080"/>
              </w:rPr>
            </w:pPr>
          </w:p>
        </w:tc>
      </w:tr>
      <w:tr w:rsidR="00A63034" w:rsidRPr="00207698" w14:paraId="59A82E25" w14:textId="77777777" w:rsidTr="00A63034">
        <w:trPr>
          <w:cantSplit/>
          <w:trHeight w:val="288"/>
          <w:jc w:val="center"/>
        </w:trPr>
        <w:tc>
          <w:tcPr>
            <w:tcW w:w="1173" w:type="dxa"/>
            <w:shd w:val="clear" w:color="auto" w:fill="FFFFFF"/>
          </w:tcPr>
          <w:p w14:paraId="59A82E21"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E22" w14:textId="77777777" w:rsidR="00A63034" w:rsidRPr="00207698" w:rsidRDefault="00A63034" w:rsidP="00A63034">
            <w:pPr>
              <w:pStyle w:val="BodyText"/>
              <w:rPr>
                <w:b/>
                <w:bCs/>
                <w:color w:val="000080"/>
              </w:rPr>
            </w:pPr>
          </w:p>
        </w:tc>
        <w:tc>
          <w:tcPr>
            <w:tcW w:w="4411" w:type="dxa"/>
            <w:shd w:val="clear" w:color="auto" w:fill="FFFFFF"/>
          </w:tcPr>
          <w:p w14:paraId="59A82E23" w14:textId="77777777" w:rsidR="00A63034" w:rsidRPr="00207698" w:rsidRDefault="00A63034" w:rsidP="00A63034">
            <w:pPr>
              <w:pStyle w:val="BodyText"/>
              <w:rPr>
                <w:b/>
                <w:bCs/>
                <w:color w:val="000080"/>
              </w:rPr>
            </w:pPr>
          </w:p>
        </w:tc>
        <w:tc>
          <w:tcPr>
            <w:tcW w:w="1177" w:type="dxa"/>
            <w:shd w:val="clear" w:color="auto" w:fill="FFFFFF"/>
          </w:tcPr>
          <w:p w14:paraId="59A82E24" w14:textId="77777777" w:rsidR="00A63034" w:rsidRPr="00207698" w:rsidRDefault="00A63034" w:rsidP="00A63034">
            <w:pPr>
              <w:pStyle w:val="BodyText"/>
              <w:rPr>
                <w:b/>
                <w:bCs/>
                <w:color w:val="000080"/>
              </w:rPr>
            </w:pPr>
          </w:p>
        </w:tc>
      </w:tr>
      <w:tr w:rsidR="00A63034" w:rsidRPr="00207698" w14:paraId="59A82E2A" w14:textId="77777777" w:rsidTr="00A63034">
        <w:trPr>
          <w:cantSplit/>
          <w:trHeight w:val="288"/>
          <w:jc w:val="center"/>
        </w:trPr>
        <w:tc>
          <w:tcPr>
            <w:tcW w:w="1173" w:type="dxa"/>
            <w:shd w:val="clear" w:color="auto" w:fill="FFFFFF"/>
          </w:tcPr>
          <w:p w14:paraId="59A82E26"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E27" w14:textId="77777777" w:rsidR="00A63034" w:rsidRPr="00207698" w:rsidRDefault="00A63034" w:rsidP="00A63034">
            <w:pPr>
              <w:pStyle w:val="BodyText"/>
              <w:rPr>
                <w:b/>
                <w:bCs/>
                <w:color w:val="000080"/>
              </w:rPr>
            </w:pPr>
          </w:p>
        </w:tc>
        <w:tc>
          <w:tcPr>
            <w:tcW w:w="4411" w:type="dxa"/>
            <w:shd w:val="clear" w:color="auto" w:fill="FFFFFF"/>
          </w:tcPr>
          <w:p w14:paraId="59A82E28" w14:textId="77777777" w:rsidR="00A63034" w:rsidRPr="00207698" w:rsidRDefault="00A63034" w:rsidP="00A63034">
            <w:pPr>
              <w:pStyle w:val="BodyText"/>
              <w:rPr>
                <w:b/>
                <w:bCs/>
                <w:color w:val="000080"/>
              </w:rPr>
            </w:pPr>
          </w:p>
        </w:tc>
        <w:tc>
          <w:tcPr>
            <w:tcW w:w="1177" w:type="dxa"/>
            <w:shd w:val="clear" w:color="auto" w:fill="FFFFFF"/>
          </w:tcPr>
          <w:p w14:paraId="59A82E29" w14:textId="77777777" w:rsidR="00A63034" w:rsidRPr="00207698" w:rsidRDefault="00A63034" w:rsidP="00A63034">
            <w:pPr>
              <w:pStyle w:val="BodyText"/>
              <w:rPr>
                <w:b/>
                <w:bCs/>
                <w:color w:val="000080"/>
              </w:rPr>
            </w:pPr>
          </w:p>
        </w:tc>
      </w:tr>
    </w:tbl>
    <w:p w14:paraId="59A82E2B"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E2F" w14:textId="77777777" w:rsidTr="00A63034">
        <w:trPr>
          <w:cantSplit/>
          <w:tblHeader/>
          <w:jc w:val="center"/>
        </w:trPr>
        <w:tc>
          <w:tcPr>
            <w:tcW w:w="1173" w:type="dxa"/>
            <w:tcBorders>
              <w:bottom w:val="single" w:sz="4" w:space="0" w:color="auto"/>
            </w:tcBorders>
            <w:shd w:val="clear" w:color="auto" w:fill="FFFFFF"/>
          </w:tcPr>
          <w:p w14:paraId="59A82E2C" w14:textId="77777777" w:rsidR="00A63034" w:rsidRPr="00207698" w:rsidRDefault="00A63034" w:rsidP="00A63034">
            <w:pPr>
              <w:pStyle w:val="BodyText"/>
              <w:rPr>
                <w:b/>
                <w:bCs/>
                <w:color w:val="000080"/>
              </w:rPr>
            </w:pPr>
            <w:r w:rsidRPr="00207698">
              <w:rPr>
                <w:b/>
                <w:bCs/>
                <w:color w:val="000080"/>
              </w:rPr>
              <w:t>15.4.5</w:t>
            </w:r>
          </w:p>
        </w:tc>
        <w:tc>
          <w:tcPr>
            <w:tcW w:w="7402" w:type="dxa"/>
            <w:gridSpan w:val="2"/>
            <w:tcBorders>
              <w:bottom w:val="single" w:sz="4" w:space="0" w:color="auto"/>
            </w:tcBorders>
            <w:shd w:val="clear" w:color="auto" w:fill="FFFFFF"/>
          </w:tcPr>
          <w:p w14:paraId="59A82E2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Pre-set controls</w:t>
            </w:r>
          </w:p>
        </w:tc>
        <w:tc>
          <w:tcPr>
            <w:tcW w:w="1177" w:type="dxa"/>
            <w:tcBorders>
              <w:bottom w:val="single" w:sz="4" w:space="0" w:color="auto"/>
            </w:tcBorders>
            <w:shd w:val="clear" w:color="auto" w:fill="FFFFFF"/>
          </w:tcPr>
          <w:p w14:paraId="59A82E2E" w14:textId="77777777" w:rsidR="00A63034" w:rsidRPr="00207698" w:rsidRDefault="00A63034" w:rsidP="00A63034">
            <w:pPr>
              <w:pStyle w:val="BodyText"/>
              <w:rPr>
                <w:b/>
                <w:bCs/>
                <w:color w:val="000080"/>
              </w:rPr>
            </w:pPr>
          </w:p>
        </w:tc>
      </w:tr>
      <w:tr w:rsidR="00A63034" w:rsidRPr="00207698" w14:paraId="59A82E34" w14:textId="77777777" w:rsidTr="00A63034">
        <w:trPr>
          <w:cantSplit/>
          <w:trHeight w:val="288"/>
          <w:tblHeader/>
          <w:jc w:val="center"/>
        </w:trPr>
        <w:tc>
          <w:tcPr>
            <w:tcW w:w="1173" w:type="dxa"/>
            <w:shd w:val="clear" w:color="auto" w:fill="E6E6E6"/>
          </w:tcPr>
          <w:p w14:paraId="59A82E30"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E31"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E32"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E33"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E39" w14:textId="77777777" w:rsidTr="00A63034">
        <w:trPr>
          <w:cantSplit/>
          <w:trHeight w:val="288"/>
          <w:jc w:val="center"/>
        </w:trPr>
        <w:tc>
          <w:tcPr>
            <w:tcW w:w="1173" w:type="dxa"/>
            <w:shd w:val="clear" w:color="auto" w:fill="FFFFFF"/>
          </w:tcPr>
          <w:p w14:paraId="59A82E35"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E36" w14:textId="77777777" w:rsidR="00A63034" w:rsidRPr="00207698" w:rsidRDefault="00A63034" w:rsidP="00A63034">
            <w:pPr>
              <w:pStyle w:val="BodyText"/>
              <w:rPr>
                <w:b/>
                <w:bCs/>
                <w:color w:val="000080"/>
              </w:rPr>
            </w:pPr>
          </w:p>
        </w:tc>
        <w:tc>
          <w:tcPr>
            <w:tcW w:w="4411" w:type="dxa"/>
            <w:shd w:val="clear" w:color="auto" w:fill="FFFFFF"/>
          </w:tcPr>
          <w:p w14:paraId="59A82E37" w14:textId="77777777" w:rsidR="00A63034" w:rsidRPr="00207698" w:rsidRDefault="00A63034" w:rsidP="00A63034">
            <w:pPr>
              <w:pStyle w:val="BodyText"/>
              <w:rPr>
                <w:b/>
                <w:bCs/>
                <w:color w:val="000080"/>
              </w:rPr>
            </w:pPr>
          </w:p>
        </w:tc>
        <w:tc>
          <w:tcPr>
            <w:tcW w:w="1177" w:type="dxa"/>
            <w:shd w:val="clear" w:color="auto" w:fill="FFFFFF"/>
          </w:tcPr>
          <w:p w14:paraId="59A82E38" w14:textId="77777777" w:rsidR="00A63034" w:rsidRPr="00207698" w:rsidRDefault="00A63034" w:rsidP="00A63034">
            <w:pPr>
              <w:pStyle w:val="BodyText"/>
              <w:rPr>
                <w:b/>
                <w:bCs/>
                <w:color w:val="000080"/>
              </w:rPr>
            </w:pPr>
          </w:p>
        </w:tc>
      </w:tr>
      <w:tr w:rsidR="00A63034" w:rsidRPr="00207698" w14:paraId="59A82E3E" w14:textId="77777777" w:rsidTr="00A63034">
        <w:trPr>
          <w:cantSplit/>
          <w:trHeight w:val="288"/>
          <w:jc w:val="center"/>
        </w:trPr>
        <w:tc>
          <w:tcPr>
            <w:tcW w:w="1173" w:type="dxa"/>
            <w:shd w:val="clear" w:color="auto" w:fill="FFFFFF"/>
          </w:tcPr>
          <w:p w14:paraId="59A82E3A"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E3B" w14:textId="77777777" w:rsidR="00A63034" w:rsidRPr="00207698" w:rsidRDefault="00A63034" w:rsidP="00A63034">
            <w:pPr>
              <w:pStyle w:val="BodyText"/>
              <w:rPr>
                <w:b/>
                <w:bCs/>
                <w:color w:val="000080"/>
              </w:rPr>
            </w:pPr>
          </w:p>
        </w:tc>
        <w:tc>
          <w:tcPr>
            <w:tcW w:w="4411" w:type="dxa"/>
            <w:shd w:val="clear" w:color="auto" w:fill="FFFFFF"/>
          </w:tcPr>
          <w:p w14:paraId="59A82E3C" w14:textId="77777777" w:rsidR="00A63034" w:rsidRPr="00207698" w:rsidRDefault="00A63034" w:rsidP="00A63034">
            <w:pPr>
              <w:pStyle w:val="BodyText"/>
              <w:rPr>
                <w:b/>
                <w:bCs/>
                <w:color w:val="000080"/>
              </w:rPr>
            </w:pPr>
          </w:p>
        </w:tc>
        <w:tc>
          <w:tcPr>
            <w:tcW w:w="1177" w:type="dxa"/>
            <w:shd w:val="clear" w:color="auto" w:fill="FFFFFF"/>
          </w:tcPr>
          <w:p w14:paraId="59A82E3D" w14:textId="77777777" w:rsidR="00A63034" w:rsidRPr="00207698" w:rsidRDefault="00A63034" w:rsidP="00A63034">
            <w:pPr>
              <w:pStyle w:val="BodyText"/>
              <w:rPr>
                <w:b/>
                <w:bCs/>
                <w:color w:val="000080"/>
              </w:rPr>
            </w:pPr>
          </w:p>
        </w:tc>
      </w:tr>
      <w:tr w:rsidR="00A63034" w:rsidRPr="00207698" w14:paraId="59A82E43" w14:textId="77777777" w:rsidTr="00A63034">
        <w:trPr>
          <w:cantSplit/>
          <w:trHeight w:val="288"/>
          <w:jc w:val="center"/>
        </w:trPr>
        <w:tc>
          <w:tcPr>
            <w:tcW w:w="1173" w:type="dxa"/>
            <w:shd w:val="clear" w:color="auto" w:fill="FFFFFF"/>
          </w:tcPr>
          <w:p w14:paraId="59A82E3F"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E40" w14:textId="77777777" w:rsidR="00A63034" w:rsidRPr="00207698" w:rsidRDefault="00A63034" w:rsidP="00A63034">
            <w:pPr>
              <w:pStyle w:val="BodyText"/>
              <w:rPr>
                <w:b/>
                <w:bCs/>
                <w:color w:val="000080"/>
              </w:rPr>
            </w:pPr>
          </w:p>
        </w:tc>
        <w:tc>
          <w:tcPr>
            <w:tcW w:w="4411" w:type="dxa"/>
            <w:shd w:val="clear" w:color="auto" w:fill="FFFFFF"/>
          </w:tcPr>
          <w:p w14:paraId="59A82E41" w14:textId="77777777" w:rsidR="00A63034" w:rsidRPr="00207698" w:rsidRDefault="00A63034" w:rsidP="00A63034">
            <w:pPr>
              <w:pStyle w:val="BodyText"/>
              <w:rPr>
                <w:b/>
                <w:bCs/>
                <w:color w:val="000080"/>
              </w:rPr>
            </w:pPr>
          </w:p>
        </w:tc>
        <w:tc>
          <w:tcPr>
            <w:tcW w:w="1177" w:type="dxa"/>
            <w:shd w:val="clear" w:color="auto" w:fill="FFFFFF"/>
          </w:tcPr>
          <w:p w14:paraId="59A82E42" w14:textId="77777777" w:rsidR="00A63034" w:rsidRPr="00207698" w:rsidRDefault="00A63034" w:rsidP="00A63034">
            <w:pPr>
              <w:pStyle w:val="BodyText"/>
              <w:rPr>
                <w:b/>
                <w:bCs/>
                <w:color w:val="000080"/>
              </w:rPr>
            </w:pPr>
          </w:p>
        </w:tc>
      </w:tr>
      <w:tr w:rsidR="00A63034" w:rsidRPr="00207698" w14:paraId="59A82E48" w14:textId="77777777" w:rsidTr="00A63034">
        <w:trPr>
          <w:cantSplit/>
          <w:trHeight w:val="288"/>
          <w:jc w:val="center"/>
        </w:trPr>
        <w:tc>
          <w:tcPr>
            <w:tcW w:w="1173" w:type="dxa"/>
            <w:shd w:val="clear" w:color="auto" w:fill="FFFFFF"/>
          </w:tcPr>
          <w:p w14:paraId="59A82E44"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E45" w14:textId="77777777" w:rsidR="00A63034" w:rsidRPr="00207698" w:rsidRDefault="00A63034" w:rsidP="00A63034">
            <w:pPr>
              <w:pStyle w:val="BodyText"/>
              <w:rPr>
                <w:b/>
                <w:bCs/>
                <w:color w:val="000080"/>
              </w:rPr>
            </w:pPr>
          </w:p>
        </w:tc>
        <w:tc>
          <w:tcPr>
            <w:tcW w:w="4411" w:type="dxa"/>
            <w:shd w:val="clear" w:color="auto" w:fill="FFFFFF"/>
          </w:tcPr>
          <w:p w14:paraId="59A82E46" w14:textId="77777777" w:rsidR="00A63034" w:rsidRPr="00207698" w:rsidRDefault="00A63034" w:rsidP="00A63034">
            <w:pPr>
              <w:pStyle w:val="BodyText"/>
              <w:rPr>
                <w:b/>
                <w:bCs/>
                <w:color w:val="000080"/>
              </w:rPr>
            </w:pPr>
          </w:p>
        </w:tc>
        <w:tc>
          <w:tcPr>
            <w:tcW w:w="1177" w:type="dxa"/>
            <w:shd w:val="clear" w:color="auto" w:fill="FFFFFF"/>
          </w:tcPr>
          <w:p w14:paraId="59A82E47" w14:textId="77777777" w:rsidR="00A63034" w:rsidRPr="00207698" w:rsidRDefault="00A63034" w:rsidP="00A63034">
            <w:pPr>
              <w:pStyle w:val="BodyText"/>
              <w:rPr>
                <w:b/>
                <w:bCs/>
                <w:color w:val="000080"/>
              </w:rPr>
            </w:pPr>
          </w:p>
        </w:tc>
      </w:tr>
      <w:tr w:rsidR="00A63034" w:rsidRPr="00207698" w14:paraId="59A82E4D" w14:textId="77777777" w:rsidTr="00A63034">
        <w:trPr>
          <w:cantSplit/>
          <w:trHeight w:val="288"/>
          <w:jc w:val="center"/>
        </w:trPr>
        <w:tc>
          <w:tcPr>
            <w:tcW w:w="1173" w:type="dxa"/>
            <w:shd w:val="clear" w:color="auto" w:fill="FFFFFF"/>
          </w:tcPr>
          <w:p w14:paraId="59A82E49"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E4A" w14:textId="77777777" w:rsidR="00A63034" w:rsidRPr="00207698" w:rsidRDefault="00A63034" w:rsidP="00A63034">
            <w:pPr>
              <w:pStyle w:val="BodyText"/>
              <w:rPr>
                <w:b/>
                <w:bCs/>
                <w:color w:val="000080"/>
              </w:rPr>
            </w:pPr>
          </w:p>
        </w:tc>
        <w:tc>
          <w:tcPr>
            <w:tcW w:w="4411" w:type="dxa"/>
            <w:shd w:val="clear" w:color="auto" w:fill="FFFFFF"/>
          </w:tcPr>
          <w:p w14:paraId="59A82E4B" w14:textId="77777777" w:rsidR="00A63034" w:rsidRPr="00207698" w:rsidRDefault="00A63034" w:rsidP="00A63034">
            <w:pPr>
              <w:pStyle w:val="BodyText"/>
              <w:rPr>
                <w:b/>
                <w:bCs/>
                <w:color w:val="000080"/>
              </w:rPr>
            </w:pPr>
          </w:p>
        </w:tc>
        <w:tc>
          <w:tcPr>
            <w:tcW w:w="1177" w:type="dxa"/>
            <w:shd w:val="clear" w:color="auto" w:fill="FFFFFF"/>
          </w:tcPr>
          <w:p w14:paraId="59A82E4C" w14:textId="77777777" w:rsidR="00A63034" w:rsidRPr="00207698" w:rsidRDefault="00A63034" w:rsidP="00A63034">
            <w:pPr>
              <w:pStyle w:val="BodyText"/>
              <w:rPr>
                <w:b/>
                <w:bCs/>
                <w:color w:val="000080"/>
              </w:rPr>
            </w:pPr>
          </w:p>
        </w:tc>
      </w:tr>
      <w:tr w:rsidR="00A63034" w:rsidRPr="00207698" w14:paraId="59A82E52" w14:textId="77777777" w:rsidTr="00A63034">
        <w:trPr>
          <w:cantSplit/>
          <w:trHeight w:val="288"/>
          <w:jc w:val="center"/>
        </w:trPr>
        <w:tc>
          <w:tcPr>
            <w:tcW w:w="1173" w:type="dxa"/>
            <w:shd w:val="clear" w:color="auto" w:fill="FFFFFF"/>
          </w:tcPr>
          <w:p w14:paraId="59A82E4E"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E4F" w14:textId="77777777" w:rsidR="00A63034" w:rsidRPr="00207698" w:rsidRDefault="00A63034" w:rsidP="00A63034">
            <w:pPr>
              <w:pStyle w:val="BodyText"/>
              <w:rPr>
                <w:b/>
                <w:bCs/>
                <w:color w:val="000080"/>
              </w:rPr>
            </w:pPr>
          </w:p>
        </w:tc>
        <w:tc>
          <w:tcPr>
            <w:tcW w:w="4411" w:type="dxa"/>
            <w:shd w:val="clear" w:color="auto" w:fill="FFFFFF"/>
          </w:tcPr>
          <w:p w14:paraId="59A82E50" w14:textId="77777777" w:rsidR="00A63034" w:rsidRPr="00207698" w:rsidRDefault="00A63034" w:rsidP="00A63034">
            <w:pPr>
              <w:pStyle w:val="BodyText"/>
              <w:rPr>
                <w:b/>
                <w:bCs/>
                <w:color w:val="000080"/>
              </w:rPr>
            </w:pPr>
          </w:p>
        </w:tc>
        <w:tc>
          <w:tcPr>
            <w:tcW w:w="1177" w:type="dxa"/>
            <w:shd w:val="clear" w:color="auto" w:fill="FFFFFF"/>
          </w:tcPr>
          <w:p w14:paraId="59A82E51" w14:textId="77777777" w:rsidR="00A63034" w:rsidRPr="00207698" w:rsidRDefault="00A63034" w:rsidP="00A63034">
            <w:pPr>
              <w:pStyle w:val="BodyText"/>
              <w:rPr>
                <w:b/>
                <w:bCs/>
                <w:color w:val="000080"/>
              </w:rPr>
            </w:pPr>
          </w:p>
        </w:tc>
      </w:tr>
      <w:tr w:rsidR="00A63034" w:rsidRPr="00207698" w14:paraId="59A82E57" w14:textId="77777777" w:rsidTr="00A63034">
        <w:trPr>
          <w:cantSplit/>
          <w:trHeight w:val="288"/>
          <w:jc w:val="center"/>
        </w:trPr>
        <w:tc>
          <w:tcPr>
            <w:tcW w:w="1173" w:type="dxa"/>
            <w:shd w:val="clear" w:color="auto" w:fill="FFFFFF"/>
          </w:tcPr>
          <w:p w14:paraId="59A82E53"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E54" w14:textId="77777777" w:rsidR="00A63034" w:rsidRPr="00207698" w:rsidRDefault="00A63034" w:rsidP="00A63034">
            <w:pPr>
              <w:pStyle w:val="BodyText"/>
              <w:rPr>
                <w:b/>
                <w:bCs/>
                <w:color w:val="000080"/>
              </w:rPr>
            </w:pPr>
          </w:p>
        </w:tc>
        <w:tc>
          <w:tcPr>
            <w:tcW w:w="4411" w:type="dxa"/>
            <w:shd w:val="clear" w:color="auto" w:fill="FFFFFF"/>
          </w:tcPr>
          <w:p w14:paraId="59A82E55" w14:textId="77777777" w:rsidR="00A63034" w:rsidRPr="00207698" w:rsidRDefault="00A63034" w:rsidP="00A63034">
            <w:pPr>
              <w:pStyle w:val="BodyText"/>
              <w:rPr>
                <w:b/>
                <w:bCs/>
                <w:color w:val="000080"/>
              </w:rPr>
            </w:pPr>
          </w:p>
        </w:tc>
        <w:tc>
          <w:tcPr>
            <w:tcW w:w="1177" w:type="dxa"/>
            <w:shd w:val="clear" w:color="auto" w:fill="FFFFFF"/>
          </w:tcPr>
          <w:p w14:paraId="59A82E56" w14:textId="77777777" w:rsidR="00A63034" w:rsidRPr="00207698" w:rsidRDefault="00A63034" w:rsidP="00A63034">
            <w:pPr>
              <w:pStyle w:val="BodyText"/>
              <w:rPr>
                <w:b/>
                <w:bCs/>
                <w:color w:val="000080"/>
              </w:rPr>
            </w:pPr>
          </w:p>
        </w:tc>
      </w:tr>
      <w:tr w:rsidR="00A63034" w:rsidRPr="00207698" w14:paraId="59A82E5C" w14:textId="77777777" w:rsidTr="00A63034">
        <w:trPr>
          <w:cantSplit/>
          <w:trHeight w:val="288"/>
          <w:jc w:val="center"/>
        </w:trPr>
        <w:tc>
          <w:tcPr>
            <w:tcW w:w="1173" w:type="dxa"/>
            <w:shd w:val="clear" w:color="auto" w:fill="FFFFFF"/>
          </w:tcPr>
          <w:p w14:paraId="59A82E58"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E59" w14:textId="77777777" w:rsidR="00A63034" w:rsidRPr="00207698" w:rsidRDefault="00A63034" w:rsidP="00A63034">
            <w:pPr>
              <w:pStyle w:val="BodyText"/>
              <w:rPr>
                <w:b/>
                <w:bCs/>
                <w:color w:val="000080"/>
              </w:rPr>
            </w:pPr>
          </w:p>
        </w:tc>
        <w:tc>
          <w:tcPr>
            <w:tcW w:w="4411" w:type="dxa"/>
            <w:shd w:val="clear" w:color="auto" w:fill="FFFFFF"/>
          </w:tcPr>
          <w:p w14:paraId="59A82E5A" w14:textId="77777777" w:rsidR="00A63034" w:rsidRPr="00207698" w:rsidRDefault="00A63034" w:rsidP="00A63034">
            <w:pPr>
              <w:pStyle w:val="BodyText"/>
              <w:rPr>
                <w:b/>
                <w:bCs/>
                <w:color w:val="000080"/>
              </w:rPr>
            </w:pPr>
          </w:p>
        </w:tc>
        <w:tc>
          <w:tcPr>
            <w:tcW w:w="1177" w:type="dxa"/>
            <w:shd w:val="clear" w:color="auto" w:fill="FFFFFF"/>
          </w:tcPr>
          <w:p w14:paraId="59A82E5B" w14:textId="77777777" w:rsidR="00A63034" w:rsidRPr="00207698" w:rsidRDefault="00A63034" w:rsidP="00A63034">
            <w:pPr>
              <w:pStyle w:val="BodyText"/>
              <w:rPr>
                <w:b/>
                <w:bCs/>
                <w:color w:val="000080"/>
              </w:rPr>
            </w:pPr>
          </w:p>
        </w:tc>
      </w:tr>
    </w:tbl>
    <w:p w14:paraId="59A82E5D" w14:textId="77777777" w:rsidR="00A63034" w:rsidRPr="00207698" w:rsidRDefault="00A63034" w:rsidP="00A63034">
      <w:pPr>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E61" w14:textId="77777777" w:rsidTr="00A63034">
        <w:trPr>
          <w:cantSplit/>
          <w:tblHeader/>
          <w:jc w:val="center"/>
        </w:trPr>
        <w:tc>
          <w:tcPr>
            <w:tcW w:w="1173" w:type="dxa"/>
            <w:shd w:val="clear" w:color="auto" w:fill="FFFFFF"/>
          </w:tcPr>
          <w:p w14:paraId="59A82E5E" w14:textId="77777777" w:rsidR="00A63034" w:rsidRPr="00207698" w:rsidRDefault="00A63034" w:rsidP="00A63034">
            <w:pPr>
              <w:pStyle w:val="BodyText"/>
              <w:rPr>
                <w:b/>
                <w:bCs/>
                <w:color w:val="000080"/>
              </w:rPr>
            </w:pPr>
            <w:r w:rsidRPr="00207698">
              <w:rPr>
                <w:b/>
                <w:bCs/>
                <w:color w:val="000080"/>
              </w:rPr>
              <w:t>16.1</w:t>
            </w:r>
          </w:p>
        </w:tc>
        <w:tc>
          <w:tcPr>
            <w:tcW w:w="7402" w:type="dxa"/>
            <w:gridSpan w:val="2"/>
            <w:shd w:val="clear" w:color="auto" w:fill="FFFFFF"/>
          </w:tcPr>
          <w:p w14:paraId="59A82E5F"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General requirements for ME Systems</w:t>
            </w:r>
          </w:p>
        </w:tc>
        <w:tc>
          <w:tcPr>
            <w:tcW w:w="1177" w:type="dxa"/>
            <w:shd w:val="clear" w:color="auto" w:fill="FFFFFF"/>
          </w:tcPr>
          <w:p w14:paraId="59A82E60" w14:textId="77777777" w:rsidR="00A63034" w:rsidRPr="00207698" w:rsidRDefault="00A63034" w:rsidP="00A63034">
            <w:pPr>
              <w:pStyle w:val="BodyText"/>
              <w:rPr>
                <w:b/>
                <w:bCs/>
                <w:color w:val="000080"/>
              </w:rPr>
            </w:pPr>
          </w:p>
        </w:tc>
      </w:tr>
      <w:tr w:rsidR="00A63034" w:rsidRPr="00207698" w14:paraId="59A82E66" w14:textId="77777777" w:rsidTr="00A63034">
        <w:trPr>
          <w:cantSplit/>
          <w:trHeight w:val="288"/>
          <w:tblHeader/>
          <w:jc w:val="center"/>
        </w:trPr>
        <w:tc>
          <w:tcPr>
            <w:tcW w:w="1173" w:type="dxa"/>
            <w:shd w:val="clear" w:color="auto" w:fill="E6E6E6"/>
          </w:tcPr>
          <w:p w14:paraId="59A82E62"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E63"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E64"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E65"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E6B" w14:textId="77777777" w:rsidTr="00A63034">
        <w:trPr>
          <w:cantSplit/>
          <w:trHeight w:val="288"/>
          <w:jc w:val="center"/>
        </w:trPr>
        <w:tc>
          <w:tcPr>
            <w:tcW w:w="1173" w:type="dxa"/>
            <w:shd w:val="clear" w:color="auto" w:fill="FFFFFF"/>
          </w:tcPr>
          <w:p w14:paraId="59A82E67"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E68" w14:textId="77777777" w:rsidR="00A63034" w:rsidRPr="00207698" w:rsidRDefault="00A63034" w:rsidP="00A63034">
            <w:pPr>
              <w:pStyle w:val="BodyText"/>
              <w:rPr>
                <w:b/>
                <w:bCs/>
                <w:color w:val="000080"/>
              </w:rPr>
            </w:pPr>
          </w:p>
        </w:tc>
        <w:tc>
          <w:tcPr>
            <w:tcW w:w="4411" w:type="dxa"/>
            <w:shd w:val="clear" w:color="auto" w:fill="FFFFFF"/>
          </w:tcPr>
          <w:p w14:paraId="59A82E69" w14:textId="77777777" w:rsidR="00A63034" w:rsidRPr="00207698" w:rsidRDefault="00A63034" w:rsidP="00A63034">
            <w:pPr>
              <w:pStyle w:val="BodyText"/>
              <w:rPr>
                <w:b/>
                <w:bCs/>
                <w:color w:val="000080"/>
              </w:rPr>
            </w:pPr>
          </w:p>
        </w:tc>
        <w:tc>
          <w:tcPr>
            <w:tcW w:w="1177" w:type="dxa"/>
            <w:shd w:val="clear" w:color="auto" w:fill="FFFFFF"/>
          </w:tcPr>
          <w:p w14:paraId="59A82E6A" w14:textId="77777777" w:rsidR="00A63034" w:rsidRPr="00207698" w:rsidRDefault="00A63034" w:rsidP="00A63034">
            <w:pPr>
              <w:pStyle w:val="BodyText"/>
              <w:rPr>
                <w:b/>
                <w:bCs/>
                <w:color w:val="000080"/>
              </w:rPr>
            </w:pPr>
          </w:p>
        </w:tc>
      </w:tr>
      <w:tr w:rsidR="00A63034" w:rsidRPr="00207698" w14:paraId="59A82E70" w14:textId="77777777" w:rsidTr="00A63034">
        <w:trPr>
          <w:cantSplit/>
          <w:trHeight w:val="288"/>
          <w:jc w:val="center"/>
        </w:trPr>
        <w:tc>
          <w:tcPr>
            <w:tcW w:w="1173" w:type="dxa"/>
            <w:shd w:val="clear" w:color="auto" w:fill="FFFFFF"/>
          </w:tcPr>
          <w:p w14:paraId="59A82E6C"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E6D" w14:textId="77777777" w:rsidR="00A63034" w:rsidRPr="00207698" w:rsidRDefault="00A63034" w:rsidP="00A63034">
            <w:pPr>
              <w:pStyle w:val="BodyText"/>
              <w:rPr>
                <w:b/>
                <w:bCs/>
                <w:color w:val="000080"/>
              </w:rPr>
            </w:pPr>
          </w:p>
        </w:tc>
        <w:tc>
          <w:tcPr>
            <w:tcW w:w="4411" w:type="dxa"/>
            <w:shd w:val="clear" w:color="auto" w:fill="FFFFFF"/>
          </w:tcPr>
          <w:p w14:paraId="59A82E6E" w14:textId="77777777" w:rsidR="00A63034" w:rsidRPr="00207698" w:rsidRDefault="00A63034" w:rsidP="00A63034">
            <w:pPr>
              <w:pStyle w:val="BodyText"/>
              <w:rPr>
                <w:b/>
                <w:bCs/>
                <w:color w:val="000080"/>
              </w:rPr>
            </w:pPr>
          </w:p>
        </w:tc>
        <w:tc>
          <w:tcPr>
            <w:tcW w:w="1177" w:type="dxa"/>
            <w:shd w:val="clear" w:color="auto" w:fill="FFFFFF"/>
          </w:tcPr>
          <w:p w14:paraId="59A82E6F" w14:textId="77777777" w:rsidR="00A63034" w:rsidRPr="00207698" w:rsidRDefault="00A63034" w:rsidP="00A63034">
            <w:pPr>
              <w:pStyle w:val="BodyText"/>
              <w:rPr>
                <w:b/>
                <w:bCs/>
                <w:color w:val="000080"/>
              </w:rPr>
            </w:pPr>
          </w:p>
        </w:tc>
      </w:tr>
      <w:tr w:rsidR="00A63034" w:rsidRPr="00207698" w14:paraId="59A82E75" w14:textId="77777777" w:rsidTr="00A63034">
        <w:trPr>
          <w:cantSplit/>
          <w:trHeight w:val="288"/>
          <w:jc w:val="center"/>
        </w:trPr>
        <w:tc>
          <w:tcPr>
            <w:tcW w:w="1173" w:type="dxa"/>
            <w:shd w:val="clear" w:color="auto" w:fill="FFFFFF"/>
          </w:tcPr>
          <w:p w14:paraId="59A82E71"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E72" w14:textId="77777777" w:rsidR="00A63034" w:rsidRPr="00207698" w:rsidRDefault="00A63034" w:rsidP="00A63034">
            <w:pPr>
              <w:pStyle w:val="BodyText"/>
              <w:rPr>
                <w:b/>
                <w:bCs/>
                <w:color w:val="000080"/>
              </w:rPr>
            </w:pPr>
          </w:p>
        </w:tc>
        <w:tc>
          <w:tcPr>
            <w:tcW w:w="4411" w:type="dxa"/>
            <w:shd w:val="clear" w:color="auto" w:fill="FFFFFF"/>
          </w:tcPr>
          <w:p w14:paraId="59A82E73" w14:textId="77777777" w:rsidR="00A63034" w:rsidRPr="00207698" w:rsidRDefault="00A63034" w:rsidP="00A63034">
            <w:pPr>
              <w:pStyle w:val="BodyText"/>
              <w:rPr>
                <w:b/>
                <w:bCs/>
                <w:color w:val="000080"/>
              </w:rPr>
            </w:pPr>
          </w:p>
        </w:tc>
        <w:tc>
          <w:tcPr>
            <w:tcW w:w="1177" w:type="dxa"/>
            <w:shd w:val="clear" w:color="auto" w:fill="FFFFFF"/>
          </w:tcPr>
          <w:p w14:paraId="59A82E74" w14:textId="77777777" w:rsidR="00A63034" w:rsidRPr="00207698" w:rsidRDefault="00A63034" w:rsidP="00A63034">
            <w:pPr>
              <w:pStyle w:val="BodyText"/>
              <w:rPr>
                <w:b/>
                <w:bCs/>
                <w:color w:val="000080"/>
              </w:rPr>
            </w:pPr>
          </w:p>
        </w:tc>
      </w:tr>
      <w:tr w:rsidR="00A63034" w:rsidRPr="00207698" w14:paraId="59A82E7A" w14:textId="77777777" w:rsidTr="00A63034">
        <w:trPr>
          <w:cantSplit/>
          <w:trHeight w:val="288"/>
          <w:jc w:val="center"/>
        </w:trPr>
        <w:tc>
          <w:tcPr>
            <w:tcW w:w="1173" w:type="dxa"/>
            <w:shd w:val="clear" w:color="auto" w:fill="FFFFFF"/>
          </w:tcPr>
          <w:p w14:paraId="59A82E76"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E77" w14:textId="77777777" w:rsidR="00A63034" w:rsidRPr="00207698" w:rsidRDefault="00A63034" w:rsidP="00A63034">
            <w:pPr>
              <w:pStyle w:val="BodyText"/>
              <w:rPr>
                <w:b/>
                <w:bCs/>
                <w:color w:val="000080"/>
              </w:rPr>
            </w:pPr>
          </w:p>
        </w:tc>
        <w:tc>
          <w:tcPr>
            <w:tcW w:w="4411" w:type="dxa"/>
            <w:shd w:val="clear" w:color="auto" w:fill="FFFFFF"/>
          </w:tcPr>
          <w:p w14:paraId="59A82E78" w14:textId="77777777" w:rsidR="00A63034" w:rsidRPr="00207698" w:rsidRDefault="00A63034" w:rsidP="00A63034">
            <w:pPr>
              <w:pStyle w:val="BodyText"/>
              <w:rPr>
                <w:b/>
                <w:bCs/>
                <w:color w:val="000080"/>
              </w:rPr>
            </w:pPr>
          </w:p>
        </w:tc>
        <w:tc>
          <w:tcPr>
            <w:tcW w:w="1177" w:type="dxa"/>
            <w:shd w:val="clear" w:color="auto" w:fill="FFFFFF"/>
          </w:tcPr>
          <w:p w14:paraId="59A82E79" w14:textId="77777777" w:rsidR="00A63034" w:rsidRPr="00207698" w:rsidRDefault="00A63034" w:rsidP="00A63034">
            <w:pPr>
              <w:pStyle w:val="BodyText"/>
              <w:rPr>
                <w:b/>
                <w:bCs/>
                <w:color w:val="000080"/>
              </w:rPr>
            </w:pPr>
          </w:p>
        </w:tc>
      </w:tr>
    </w:tbl>
    <w:p w14:paraId="59A82E7B" w14:textId="77777777" w:rsidR="00A63034" w:rsidRPr="00207698" w:rsidRDefault="00A63034" w:rsidP="00A63034">
      <w:pPr>
        <w:pStyle w:val="Header"/>
        <w:spacing w:before="66" w:after="54"/>
        <w:rPr>
          <w:b/>
          <w:bCs/>
          <w:color w:val="000080"/>
          <w:lang w:eastAsia="ja-JP"/>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991"/>
        <w:gridCol w:w="4411"/>
        <w:gridCol w:w="1177"/>
      </w:tblGrid>
      <w:tr w:rsidR="00A63034" w:rsidRPr="00207698" w14:paraId="59A82E7F" w14:textId="77777777" w:rsidTr="00A63034">
        <w:trPr>
          <w:cantSplit/>
          <w:tblHeader/>
          <w:jc w:val="center"/>
        </w:trPr>
        <w:tc>
          <w:tcPr>
            <w:tcW w:w="1173" w:type="dxa"/>
            <w:shd w:val="clear" w:color="auto" w:fill="FFFFFF"/>
          </w:tcPr>
          <w:p w14:paraId="59A82E7C" w14:textId="77777777" w:rsidR="00A63034" w:rsidRPr="00207698" w:rsidRDefault="00A63034" w:rsidP="00A63034">
            <w:pPr>
              <w:pStyle w:val="BodyText"/>
              <w:rPr>
                <w:b/>
                <w:bCs/>
                <w:color w:val="000080"/>
              </w:rPr>
            </w:pPr>
            <w:r w:rsidRPr="00207698">
              <w:rPr>
                <w:b/>
                <w:bCs/>
                <w:color w:val="000080"/>
              </w:rPr>
              <w:t>16.9.1</w:t>
            </w:r>
          </w:p>
        </w:tc>
        <w:tc>
          <w:tcPr>
            <w:tcW w:w="7402" w:type="dxa"/>
            <w:gridSpan w:val="2"/>
            <w:shd w:val="clear" w:color="auto" w:fill="FFFFFF"/>
          </w:tcPr>
          <w:p w14:paraId="59A82E7D"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Connection terminals and connectors</w:t>
            </w:r>
          </w:p>
        </w:tc>
        <w:tc>
          <w:tcPr>
            <w:tcW w:w="1177" w:type="dxa"/>
            <w:shd w:val="clear" w:color="auto" w:fill="FFFFFF"/>
          </w:tcPr>
          <w:p w14:paraId="59A82E7E" w14:textId="77777777" w:rsidR="00A63034" w:rsidRPr="00207698" w:rsidRDefault="00A63034" w:rsidP="00A63034">
            <w:pPr>
              <w:pStyle w:val="BodyText"/>
              <w:rPr>
                <w:b/>
                <w:bCs/>
                <w:color w:val="000080"/>
              </w:rPr>
            </w:pPr>
          </w:p>
        </w:tc>
      </w:tr>
      <w:tr w:rsidR="00A63034" w:rsidRPr="00207698" w14:paraId="59A82E84" w14:textId="77777777" w:rsidTr="00A63034">
        <w:trPr>
          <w:cantSplit/>
          <w:trHeight w:val="288"/>
          <w:tblHeader/>
          <w:jc w:val="center"/>
        </w:trPr>
        <w:tc>
          <w:tcPr>
            <w:tcW w:w="1173" w:type="dxa"/>
            <w:shd w:val="clear" w:color="auto" w:fill="E6E6E6"/>
          </w:tcPr>
          <w:p w14:paraId="59A82E80" w14:textId="77777777" w:rsidR="00A63034" w:rsidRPr="00207698" w:rsidRDefault="00A63034" w:rsidP="00A63034">
            <w:pPr>
              <w:pStyle w:val="BodyText"/>
              <w:rPr>
                <w:b/>
                <w:bCs/>
                <w:color w:val="000080"/>
              </w:rPr>
            </w:pPr>
            <w:r w:rsidRPr="00207698">
              <w:rPr>
                <w:b/>
                <w:bCs/>
                <w:color w:val="000080"/>
              </w:rPr>
              <w:t>Clause of ISO 14971</w:t>
            </w:r>
          </w:p>
        </w:tc>
        <w:tc>
          <w:tcPr>
            <w:tcW w:w="2991" w:type="dxa"/>
            <w:shd w:val="clear" w:color="auto" w:fill="E6E6E6"/>
          </w:tcPr>
          <w:p w14:paraId="59A82E81"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11" w:type="dxa"/>
            <w:shd w:val="clear" w:color="auto" w:fill="E6E6E6"/>
          </w:tcPr>
          <w:p w14:paraId="59A82E82" w14:textId="77777777" w:rsidR="00A63034" w:rsidRPr="00207698" w:rsidRDefault="00A63034" w:rsidP="00A63034">
            <w:pPr>
              <w:pStyle w:val="BodyText"/>
              <w:rPr>
                <w:b/>
                <w:bCs/>
                <w:color w:val="000080"/>
              </w:rPr>
            </w:pPr>
            <w:r w:rsidRPr="00207698">
              <w:rPr>
                <w:b/>
                <w:bCs/>
                <w:color w:val="000080"/>
              </w:rPr>
              <w:t>Result - Remarks</w:t>
            </w:r>
          </w:p>
        </w:tc>
        <w:tc>
          <w:tcPr>
            <w:tcW w:w="1177" w:type="dxa"/>
            <w:shd w:val="clear" w:color="auto" w:fill="E6E6E6"/>
          </w:tcPr>
          <w:p w14:paraId="59A82E83"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E89" w14:textId="77777777" w:rsidTr="00A63034">
        <w:trPr>
          <w:cantSplit/>
          <w:trHeight w:val="288"/>
          <w:jc w:val="center"/>
        </w:trPr>
        <w:tc>
          <w:tcPr>
            <w:tcW w:w="1173" w:type="dxa"/>
            <w:shd w:val="clear" w:color="auto" w:fill="FFFFFF"/>
          </w:tcPr>
          <w:p w14:paraId="59A82E85" w14:textId="77777777" w:rsidR="00A63034" w:rsidRPr="00207698" w:rsidRDefault="00A63034" w:rsidP="00A63034">
            <w:pPr>
              <w:pStyle w:val="BodyText"/>
              <w:rPr>
                <w:b/>
                <w:bCs/>
                <w:color w:val="000080"/>
              </w:rPr>
            </w:pPr>
            <w:r w:rsidRPr="00207698">
              <w:rPr>
                <w:b/>
                <w:bCs/>
                <w:color w:val="000080"/>
              </w:rPr>
              <w:t>4.2</w:t>
            </w:r>
          </w:p>
        </w:tc>
        <w:tc>
          <w:tcPr>
            <w:tcW w:w="2991" w:type="dxa"/>
            <w:shd w:val="clear" w:color="auto" w:fill="FFFFFF"/>
          </w:tcPr>
          <w:p w14:paraId="59A82E86" w14:textId="77777777" w:rsidR="00A63034" w:rsidRPr="00207698" w:rsidRDefault="00A63034" w:rsidP="00A63034">
            <w:pPr>
              <w:pStyle w:val="BodyText"/>
              <w:rPr>
                <w:b/>
                <w:bCs/>
                <w:color w:val="000080"/>
              </w:rPr>
            </w:pPr>
          </w:p>
        </w:tc>
        <w:tc>
          <w:tcPr>
            <w:tcW w:w="4411" w:type="dxa"/>
            <w:shd w:val="clear" w:color="auto" w:fill="FFFFFF"/>
          </w:tcPr>
          <w:p w14:paraId="59A82E87" w14:textId="77777777" w:rsidR="00A63034" w:rsidRPr="00207698" w:rsidRDefault="00A63034" w:rsidP="00A63034">
            <w:pPr>
              <w:pStyle w:val="BodyText"/>
              <w:rPr>
                <w:b/>
                <w:bCs/>
                <w:color w:val="000080"/>
              </w:rPr>
            </w:pPr>
          </w:p>
        </w:tc>
        <w:tc>
          <w:tcPr>
            <w:tcW w:w="1177" w:type="dxa"/>
            <w:shd w:val="clear" w:color="auto" w:fill="FFFFFF"/>
          </w:tcPr>
          <w:p w14:paraId="59A82E88" w14:textId="77777777" w:rsidR="00A63034" w:rsidRPr="00207698" w:rsidRDefault="00A63034" w:rsidP="00A63034">
            <w:pPr>
              <w:pStyle w:val="BodyText"/>
              <w:rPr>
                <w:b/>
                <w:bCs/>
                <w:color w:val="000080"/>
              </w:rPr>
            </w:pPr>
          </w:p>
        </w:tc>
      </w:tr>
      <w:tr w:rsidR="00A63034" w:rsidRPr="00207698" w14:paraId="59A82E8E" w14:textId="77777777" w:rsidTr="00A63034">
        <w:trPr>
          <w:cantSplit/>
          <w:trHeight w:val="288"/>
          <w:jc w:val="center"/>
        </w:trPr>
        <w:tc>
          <w:tcPr>
            <w:tcW w:w="1173" w:type="dxa"/>
            <w:shd w:val="clear" w:color="auto" w:fill="FFFFFF"/>
          </w:tcPr>
          <w:p w14:paraId="59A82E8A" w14:textId="77777777" w:rsidR="00A63034" w:rsidRPr="00207698" w:rsidRDefault="00A63034" w:rsidP="00A63034">
            <w:pPr>
              <w:pStyle w:val="BodyText"/>
              <w:rPr>
                <w:b/>
                <w:bCs/>
                <w:color w:val="000080"/>
              </w:rPr>
            </w:pPr>
            <w:r w:rsidRPr="00207698">
              <w:rPr>
                <w:b/>
                <w:bCs/>
                <w:color w:val="000080"/>
              </w:rPr>
              <w:t>4.3</w:t>
            </w:r>
          </w:p>
        </w:tc>
        <w:tc>
          <w:tcPr>
            <w:tcW w:w="2991" w:type="dxa"/>
            <w:shd w:val="clear" w:color="auto" w:fill="FFFFFF"/>
          </w:tcPr>
          <w:p w14:paraId="59A82E8B" w14:textId="77777777" w:rsidR="00A63034" w:rsidRPr="00207698" w:rsidRDefault="00A63034" w:rsidP="00A63034">
            <w:pPr>
              <w:pStyle w:val="BodyText"/>
              <w:rPr>
                <w:b/>
                <w:bCs/>
                <w:color w:val="000080"/>
              </w:rPr>
            </w:pPr>
          </w:p>
        </w:tc>
        <w:tc>
          <w:tcPr>
            <w:tcW w:w="4411" w:type="dxa"/>
            <w:shd w:val="clear" w:color="auto" w:fill="FFFFFF"/>
          </w:tcPr>
          <w:p w14:paraId="59A82E8C" w14:textId="77777777" w:rsidR="00A63034" w:rsidRPr="00207698" w:rsidRDefault="00A63034" w:rsidP="00A63034">
            <w:pPr>
              <w:pStyle w:val="BodyText"/>
              <w:rPr>
                <w:b/>
                <w:bCs/>
                <w:color w:val="000080"/>
              </w:rPr>
            </w:pPr>
          </w:p>
        </w:tc>
        <w:tc>
          <w:tcPr>
            <w:tcW w:w="1177" w:type="dxa"/>
            <w:shd w:val="clear" w:color="auto" w:fill="FFFFFF"/>
          </w:tcPr>
          <w:p w14:paraId="59A82E8D" w14:textId="77777777" w:rsidR="00A63034" w:rsidRPr="00207698" w:rsidRDefault="00A63034" w:rsidP="00A63034">
            <w:pPr>
              <w:pStyle w:val="BodyText"/>
              <w:rPr>
                <w:b/>
                <w:bCs/>
                <w:color w:val="000080"/>
              </w:rPr>
            </w:pPr>
          </w:p>
        </w:tc>
      </w:tr>
      <w:tr w:rsidR="00A63034" w:rsidRPr="00207698" w14:paraId="59A82E93" w14:textId="77777777" w:rsidTr="00A63034">
        <w:trPr>
          <w:cantSplit/>
          <w:trHeight w:val="288"/>
          <w:jc w:val="center"/>
        </w:trPr>
        <w:tc>
          <w:tcPr>
            <w:tcW w:w="1173" w:type="dxa"/>
            <w:shd w:val="clear" w:color="auto" w:fill="FFFFFF"/>
          </w:tcPr>
          <w:p w14:paraId="59A82E8F" w14:textId="77777777" w:rsidR="00A63034" w:rsidRPr="00207698" w:rsidRDefault="00A63034" w:rsidP="00A63034">
            <w:pPr>
              <w:pStyle w:val="BodyText"/>
              <w:rPr>
                <w:b/>
                <w:bCs/>
                <w:color w:val="000080"/>
              </w:rPr>
            </w:pPr>
            <w:r w:rsidRPr="00207698">
              <w:rPr>
                <w:b/>
                <w:bCs/>
                <w:color w:val="000080"/>
              </w:rPr>
              <w:t>4.4</w:t>
            </w:r>
          </w:p>
        </w:tc>
        <w:tc>
          <w:tcPr>
            <w:tcW w:w="2991" w:type="dxa"/>
            <w:shd w:val="clear" w:color="auto" w:fill="FFFFFF"/>
          </w:tcPr>
          <w:p w14:paraId="59A82E90" w14:textId="77777777" w:rsidR="00A63034" w:rsidRPr="00207698" w:rsidRDefault="00A63034" w:rsidP="00A63034">
            <w:pPr>
              <w:pStyle w:val="BodyText"/>
              <w:rPr>
                <w:b/>
                <w:bCs/>
                <w:color w:val="000080"/>
              </w:rPr>
            </w:pPr>
          </w:p>
        </w:tc>
        <w:tc>
          <w:tcPr>
            <w:tcW w:w="4411" w:type="dxa"/>
            <w:shd w:val="clear" w:color="auto" w:fill="FFFFFF"/>
          </w:tcPr>
          <w:p w14:paraId="59A82E91" w14:textId="77777777" w:rsidR="00A63034" w:rsidRPr="00207698" w:rsidRDefault="00A63034" w:rsidP="00A63034">
            <w:pPr>
              <w:pStyle w:val="BodyText"/>
              <w:rPr>
                <w:b/>
                <w:bCs/>
                <w:color w:val="000080"/>
              </w:rPr>
            </w:pPr>
          </w:p>
        </w:tc>
        <w:tc>
          <w:tcPr>
            <w:tcW w:w="1177" w:type="dxa"/>
            <w:shd w:val="clear" w:color="auto" w:fill="FFFFFF"/>
          </w:tcPr>
          <w:p w14:paraId="59A82E92" w14:textId="77777777" w:rsidR="00A63034" w:rsidRPr="00207698" w:rsidRDefault="00A63034" w:rsidP="00A63034">
            <w:pPr>
              <w:pStyle w:val="BodyText"/>
              <w:rPr>
                <w:b/>
                <w:bCs/>
                <w:color w:val="000080"/>
              </w:rPr>
            </w:pPr>
          </w:p>
        </w:tc>
      </w:tr>
      <w:tr w:rsidR="00A63034" w:rsidRPr="00207698" w14:paraId="59A82E98" w14:textId="77777777" w:rsidTr="00A63034">
        <w:trPr>
          <w:cantSplit/>
          <w:trHeight w:val="288"/>
          <w:jc w:val="center"/>
        </w:trPr>
        <w:tc>
          <w:tcPr>
            <w:tcW w:w="1173" w:type="dxa"/>
            <w:shd w:val="clear" w:color="auto" w:fill="FFFFFF"/>
          </w:tcPr>
          <w:p w14:paraId="59A82E94" w14:textId="77777777" w:rsidR="00A63034" w:rsidRPr="00207698" w:rsidRDefault="00A63034" w:rsidP="00A63034">
            <w:pPr>
              <w:pStyle w:val="BodyText"/>
              <w:rPr>
                <w:b/>
                <w:bCs/>
                <w:color w:val="000080"/>
              </w:rPr>
            </w:pPr>
            <w:r w:rsidRPr="00207698">
              <w:rPr>
                <w:b/>
                <w:bCs/>
                <w:color w:val="000080"/>
              </w:rPr>
              <w:t>5</w:t>
            </w:r>
          </w:p>
        </w:tc>
        <w:tc>
          <w:tcPr>
            <w:tcW w:w="2991" w:type="dxa"/>
            <w:shd w:val="clear" w:color="auto" w:fill="FFFFFF"/>
          </w:tcPr>
          <w:p w14:paraId="59A82E95" w14:textId="77777777" w:rsidR="00A63034" w:rsidRPr="00207698" w:rsidRDefault="00A63034" w:rsidP="00A63034">
            <w:pPr>
              <w:pStyle w:val="BodyText"/>
              <w:rPr>
                <w:b/>
                <w:bCs/>
                <w:color w:val="000080"/>
              </w:rPr>
            </w:pPr>
          </w:p>
        </w:tc>
        <w:tc>
          <w:tcPr>
            <w:tcW w:w="4411" w:type="dxa"/>
            <w:shd w:val="clear" w:color="auto" w:fill="FFFFFF"/>
          </w:tcPr>
          <w:p w14:paraId="59A82E96" w14:textId="77777777" w:rsidR="00A63034" w:rsidRPr="00207698" w:rsidRDefault="00A63034" w:rsidP="00A63034">
            <w:pPr>
              <w:pStyle w:val="BodyText"/>
              <w:rPr>
                <w:b/>
                <w:bCs/>
                <w:color w:val="000080"/>
              </w:rPr>
            </w:pPr>
          </w:p>
        </w:tc>
        <w:tc>
          <w:tcPr>
            <w:tcW w:w="1177" w:type="dxa"/>
            <w:shd w:val="clear" w:color="auto" w:fill="FFFFFF"/>
          </w:tcPr>
          <w:p w14:paraId="59A82E97" w14:textId="77777777" w:rsidR="00A63034" w:rsidRPr="00207698" w:rsidRDefault="00A63034" w:rsidP="00A63034">
            <w:pPr>
              <w:pStyle w:val="BodyText"/>
              <w:rPr>
                <w:b/>
                <w:bCs/>
                <w:color w:val="000080"/>
              </w:rPr>
            </w:pPr>
          </w:p>
        </w:tc>
      </w:tr>
      <w:tr w:rsidR="00A63034" w:rsidRPr="00207698" w14:paraId="59A82E9D" w14:textId="77777777" w:rsidTr="00A63034">
        <w:trPr>
          <w:cantSplit/>
          <w:trHeight w:val="288"/>
          <w:jc w:val="center"/>
        </w:trPr>
        <w:tc>
          <w:tcPr>
            <w:tcW w:w="1173" w:type="dxa"/>
            <w:shd w:val="clear" w:color="auto" w:fill="FFFFFF"/>
          </w:tcPr>
          <w:p w14:paraId="59A82E99" w14:textId="77777777" w:rsidR="00A63034" w:rsidRPr="00207698" w:rsidRDefault="00A63034" w:rsidP="00A63034">
            <w:pPr>
              <w:pStyle w:val="BodyText"/>
              <w:rPr>
                <w:b/>
                <w:bCs/>
                <w:color w:val="000080"/>
              </w:rPr>
            </w:pPr>
            <w:r w:rsidRPr="00207698">
              <w:rPr>
                <w:b/>
                <w:bCs/>
                <w:color w:val="000080"/>
              </w:rPr>
              <w:t>6.2</w:t>
            </w:r>
          </w:p>
        </w:tc>
        <w:tc>
          <w:tcPr>
            <w:tcW w:w="2991" w:type="dxa"/>
            <w:shd w:val="clear" w:color="auto" w:fill="FFFFFF"/>
          </w:tcPr>
          <w:p w14:paraId="59A82E9A" w14:textId="77777777" w:rsidR="00A63034" w:rsidRPr="00207698" w:rsidRDefault="00A63034" w:rsidP="00A63034">
            <w:pPr>
              <w:pStyle w:val="BodyText"/>
              <w:rPr>
                <w:b/>
                <w:bCs/>
                <w:color w:val="000080"/>
              </w:rPr>
            </w:pPr>
          </w:p>
        </w:tc>
        <w:tc>
          <w:tcPr>
            <w:tcW w:w="4411" w:type="dxa"/>
            <w:shd w:val="clear" w:color="auto" w:fill="FFFFFF"/>
          </w:tcPr>
          <w:p w14:paraId="59A82E9B" w14:textId="77777777" w:rsidR="00A63034" w:rsidRPr="00207698" w:rsidRDefault="00A63034" w:rsidP="00A63034">
            <w:pPr>
              <w:pStyle w:val="BodyText"/>
              <w:rPr>
                <w:b/>
                <w:bCs/>
                <w:color w:val="000080"/>
              </w:rPr>
            </w:pPr>
          </w:p>
        </w:tc>
        <w:tc>
          <w:tcPr>
            <w:tcW w:w="1177" w:type="dxa"/>
            <w:shd w:val="clear" w:color="auto" w:fill="FFFFFF"/>
          </w:tcPr>
          <w:p w14:paraId="59A82E9C" w14:textId="77777777" w:rsidR="00A63034" w:rsidRPr="00207698" w:rsidRDefault="00A63034" w:rsidP="00A63034">
            <w:pPr>
              <w:pStyle w:val="BodyText"/>
              <w:rPr>
                <w:b/>
                <w:bCs/>
                <w:color w:val="000080"/>
              </w:rPr>
            </w:pPr>
          </w:p>
        </w:tc>
      </w:tr>
      <w:tr w:rsidR="00A63034" w:rsidRPr="00207698" w14:paraId="59A82EA2" w14:textId="77777777" w:rsidTr="00A63034">
        <w:trPr>
          <w:cantSplit/>
          <w:trHeight w:val="288"/>
          <w:jc w:val="center"/>
        </w:trPr>
        <w:tc>
          <w:tcPr>
            <w:tcW w:w="1173" w:type="dxa"/>
            <w:shd w:val="clear" w:color="auto" w:fill="FFFFFF"/>
          </w:tcPr>
          <w:p w14:paraId="59A82E9E" w14:textId="77777777" w:rsidR="00A63034" w:rsidRPr="00207698" w:rsidRDefault="00A63034" w:rsidP="00A63034">
            <w:pPr>
              <w:pStyle w:val="BodyText"/>
              <w:rPr>
                <w:b/>
                <w:bCs/>
                <w:color w:val="000080"/>
              </w:rPr>
            </w:pPr>
            <w:r w:rsidRPr="00207698">
              <w:rPr>
                <w:b/>
                <w:bCs/>
                <w:color w:val="000080"/>
              </w:rPr>
              <w:t>6.3</w:t>
            </w:r>
          </w:p>
        </w:tc>
        <w:tc>
          <w:tcPr>
            <w:tcW w:w="2991" w:type="dxa"/>
            <w:shd w:val="clear" w:color="auto" w:fill="FFFFFF"/>
          </w:tcPr>
          <w:p w14:paraId="59A82E9F" w14:textId="77777777" w:rsidR="00A63034" w:rsidRPr="00207698" w:rsidRDefault="00A63034" w:rsidP="00A63034">
            <w:pPr>
              <w:pStyle w:val="BodyText"/>
              <w:rPr>
                <w:b/>
                <w:bCs/>
                <w:color w:val="000080"/>
              </w:rPr>
            </w:pPr>
          </w:p>
        </w:tc>
        <w:tc>
          <w:tcPr>
            <w:tcW w:w="4411" w:type="dxa"/>
            <w:shd w:val="clear" w:color="auto" w:fill="FFFFFF"/>
          </w:tcPr>
          <w:p w14:paraId="59A82EA0" w14:textId="77777777" w:rsidR="00A63034" w:rsidRPr="00207698" w:rsidRDefault="00A63034" w:rsidP="00A63034">
            <w:pPr>
              <w:pStyle w:val="BodyText"/>
              <w:rPr>
                <w:b/>
                <w:bCs/>
                <w:color w:val="000080"/>
              </w:rPr>
            </w:pPr>
          </w:p>
        </w:tc>
        <w:tc>
          <w:tcPr>
            <w:tcW w:w="1177" w:type="dxa"/>
            <w:shd w:val="clear" w:color="auto" w:fill="FFFFFF"/>
          </w:tcPr>
          <w:p w14:paraId="59A82EA1" w14:textId="77777777" w:rsidR="00A63034" w:rsidRPr="00207698" w:rsidRDefault="00A63034" w:rsidP="00A63034">
            <w:pPr>
              <w:pStyle w:val="BodyText"/>
              <w:rPr>
                <w:b/>
                <w:bCs/>
                <w:color w:val="000080"/>
              </w:rPr>
            </w:pPr>
          </w:p>
        </w:tc>
      </w:tr>
      <w:tr w:rsidR="00A63034" w:rsidRPr="00207698" w14:paraId="59A82EA7" w14:textId="77777777" w:rsidTr="00A63034">
        <w:trPr>
          <w:cantSplit/>
          <w:trHeight w:val="288"/>
          <w:jc w:val="center"/>
        </w:trPr>
        <w:tc>
          <w:tcPr>
            <w:tcW w:w="1173" w:type="dxa"/>
            <w:shd w:val="clear" w:color="auto" w:fill="FFFFFF"/>
          </w:tcPr>
          <w:p w14:paraId="59A82EA3" w14:textId="77777777" w:rsidR="00A63034" w:rsidRPr="00207698" w:rsidRDefault="00A63034" w:rsidP="00A63034">
            <w:pPr>
              <w:pStyle w:val="BodyText"/>
              <w:rPr>
                <w:b/>
                <w:bCs/>
                <w:color w:val="000080"/>
              </w:rPr>
            </w:pPr>
            <w:r w:rsidRPr="00207698">
              <w:rPr>
                <w:b/>
                <w:bCs/>
                <w:color w:val="000080"/>
              </w:rPr>
              <w:t>6.4</w:t>
            </w:r>
          </w:p>
        </w:tc>
        <w:tc>
          <w:tcPr>
            <w:tcW w:w="2991" w:type="dxa"/>
            <w:shd w:val="clear" w:color="auto" w:fill="FFFFFF"/>
          </w:tcPr>
          <w:p w14:paraId="59A82EA4" w14:textId="77777777" w:rsidR="00A63034" w:rsidRPr="00207698" w:rsidRDefault="00A63034" w:rsidP="00A63034">
            <w:pPr>
              <w:pStyle w:val="BodyText"/>
              <w:rPr>
                <w:b/>
                <w:bCs/>
                <w:color w:val="000080"/>
              </w:rPr>
            </w:pPr>
          </w:p>
        </w:tc>
        <w:tc>
          <w:tcPr>
            <w:tcW w:w="4411" w:type="dxa"/>
            <w:shd w:val="clear" w:color="auto" w:fill="FFFFFF"/>
          </w:tcPr>
          <w:p w14:paraId="59A82EA5" w14:textId="77777777" w:rsidR="00A63034" w:rsidRPr="00207698" w:rsidRDefault="00A63034" w:rsidP="00A63034">
            <w:pPr>
              <w:pStyle w:val="BodyText"/>
              <w:rPr>
                <w:b/>
                <w:bCs/>
                <w:color w:val="000080"/>
              </w:rPr>
            </w:pPr>
          </w:p>
        </w:tc>
        <w:tc>
          <w:tcPr>
            <w:tcW w:w="1177" w:type="dxa"/>
            <w:shd w:val="clear" w:color="auto" w:fill="FFFFFF"/>
          </w:tcPr>
          <w:p w14:paraId="59A82EA6" w14:textId="77777777" w:rsidR="00A63034" w:rsidRPr="00207698" w:rsidRDefault="00A63034" w:rsidP="00A63034">
            <w:pPr>
              <w:pStyle w:val="BodyText"/>
              <w:rPr>
                <w:b/>
                <w:bCs/>
                <w:color w:val="000080"/>
              </w:rPr>
            </w:pPr>
          </w:p>
        </w:tc>
      </w:tr>
      <w:tr w:rsidR="00A63034" w:rsidRPr="00207698" w14:paraId="59A82EAC" w14:textId="77777777" w:rsidTr="00A63034">
        <w:trPr>
          <w:cantSplit/>
          <w:trHeight w:val="288"/>
          <w:jc w:val="center"/>
        </w:trPr>
        <w:tc>
          <w:tcPr>
            <w:tcW w:w="1173" w:type="dxa"/>
            <w:shd w:val="clear" w:color="auto" w:fill="FFFFFF"/>
          </w:tcPr>
          <w:p w14:paraId="59A82EA8" w14:textId="77777777" w:rsidR="00A63034" w:rsidRPr="00207698" w:rsidRDefault="00A63034" w:rsidP="00A63034">
            <w:pPr>
              <w:pStyle w:val="BodyText"/>
              <w:rPr>
                <w:b/>
                <w:bCs/>
                <w:color w:val="000080"/>
              </w:rPr>
            </w:pPr>
            <w:r w:rsidRPr="00207698">
              <w:rPr>
                <w:b/>
                <w:bCs/>
                <w:color w:val="000080"/>
              </w:rPr>
              <w:t>6.5</w:t>
            </w:r>
          </w:p>
        </w:tc>
        <w:tc>
          <w:tcPr>
            <w:tcW w:w="2991" w:type="dxa"/>
            <w:shd w:val="clear" w:color="auto" w:fill="FFFFFF"/>
          </w:tcPr>
          <w:p w14:paraId="59A82EA9" w14:textId="77777777" w:rsidR="00A63034" w:rsidRPr="00207698" w:rsidRDefault="00A63034" w:rsidP="00A63034">
            <w:pPr>
              <w:pStyle w:val="BodyText"/>
              <w:rPr>
                <w:b/>
                <w:bCs/>
                <w:color w:val="000080"/>
              </w:rPr>
            </w:pPr>
          </w:p>
        </w:tc>
        <w:tc>
          <w:tcPr>
            <w:tcW w:w="4411" w:type="dxa"/>
            <w:shd w:val="clear" w:color="auto" w:fill="FFFFFF"/>
          </w:tcPr>
          <w:p w14:paraId="59A82EAA" w14:textId="77777777" w:rsidR="00A63034" w:rsidRPr="00207698" w:rsidRDefault="00A63034" w:rsidP="00A63034">
            <w:pPr>
              <w:pStyle w:val="BodyText"/>
              <w:rPr>
                <w:b/>
                <w:bCs/>
                <w:color w:val="000080"/>
              </w:rPr>
            </w:pPr>
          </w:p>
        </w:tc>
        <w:tc>
          <w:tcPr>
            <w:tcW w:w="1177" w:type="dxa"/>
            <w:shd w:val="clear" w:color="auto" w:fill="FFFFFF"/>
          </w:tcPr>
          <w:p w14:paraId="59A82EAB" w14:textId="77777777" w:rsidR="00A63034" w:rsidRPr="00207698" w:rsidRDefault="00A63034" w:rsidP="00A63034">
            <w:pPr>
              <w:pStyle w:val="BodyText"/>
              <w:rPr>
                <w:b/>
                <w:bCs/>
                <w:color w:val="000080"/>
              </w:rPr>
            </w:pPr>
          </w:p>
        </w:tc>
      </w:tr>
    </w:tbl>
    <w:p w14:paraId="59A82EAD" w14:textId="77777777" w:rsidR="00A63034" w:rsidRPr="00207698" w:rsidRDefault="00A63034" w:rsidP="00A63034">
      <w:pPr>
        <w:rPr>
          <w:b/>
          <w:bCs/>
          <w:color w:val="00008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992"/>
        <w:gridCol w:w="4408"/>
        <w:gridCol w:w="1178"/>
      </w:tblGrid>
      <w:tr w:rsidR="00A63034" w:rsidRPr="00207698" w14:paraId="59A82EB1" w14:textId="77777777" w:rsidTr="00A63034">
        <w:trPr>
          <w:cantSplit/>
          <w:tblHeader/>
          <w:jc w:val="center"/>
        </w:trPr>
        <w:tc>
          <w:tcPr>
            <w:tcW w:w="1174" w:type="dxa"/>
            <w:shd w:val="clear" w:color="auto" w:fill="FFFFFF"/>
          </w:tcPr>
          <w:p w14:paraId="59A82EAE" w14:textId="77777777" w:rsidR="00A63034" w:rsidRPr="00207698" w:rsidRDefault="00A63034" w:rsidP="00A63034">
            <w:pPr>
              <w:pStyle w:val="BodyText"/>
              <w:rPr>
                <w:b/>
                <w:bCs/>
                <w:color w:val="000080"/>
              </w:rPr>
            </w:pPr>
            <w:r w:rsidRPr="00207698">
              <w:rPr>
                <w:b/>
                <w:bCs/>
                <w:color w:val="000080"/>
              </w:rPr>
              <w:t>17</w:t>
            </w:r>
          </w:p>
        </w:tc>
        <w:tc>
          <w:tcPr>
            <w:tcW w:w="7400" w:type="dxa"/>
            <w:gridSpan w:val="2"/>
            <w:shd w:val="clear" w:color="auto" w:fill="FFFFFF"/>
          </w:tcPr>
          <w:p w14:paraId="59A82EAF" w14:textId="77777777" w:rsidR="00A63034" w:rsidRPr="00207698" w:rsidRDefault="00A63034" w:rsidP="00A63034">
            <w:pPr>
              <w:keepNext/>
              <w:keepLines/>
              <w:suppressAutoHyphens/>
              <w:spacing w:before="66" w:after="54"/>
              <w:rPr>
                <w:b/>
                <w:bCs/>
                <w:color w:val="000080"/>
                <w:spacing w:val="-2"/>
              </w:rPr>
            </w:pPr>
            <w:r w:rsidRPr="00207698">
              <w:rPr>
                <w:b/>
                <w:bCs/>
                <w:color w:val="000080"/>
                <w:spacing w:val="-2"/>
              </w:rPr>
              <w:t>RM RESULTS TABLE: Electromagnetic compatibility of ME equipment and ME systems</w:t>
            </w:r>
          </w:p>
        </w:tc>
        <w:tc>
          <w:tcPr>
            <w:tcW w:w="1178" w:type="dxa"/>
            <w:shd w:val="clear" w:color="auto" w:fill="FFFFFF"/>
          </w:tcPr>
          <w:p w14:paraId="59A82EB0" w14:textId="77777777" w:rsidR="00A63034" w:rsidRPr="00207698" w:rsidRDefault="00A63034" w:rsidP="00A63034">
            <w:pPr>
              <w:pStyle w:val="BodyText"/>
              <w:rPr>
                <w:b/>
                <w:bCs/>
                <w:color w:val="000080"/>
              </w:rPr>
            </w:pPr>
          </w:p>
        </w:tc>
      </w:tr>
      <w:tr w:rsidR="00A63034" w:rsidRPr="00207698" w14:paraId="59A82EB6" w14:textId="77777777" w:rsidTr="00A63034">
        <w:trPr>
          <w:cantSplit/>
          <w:trHeight w:val="288"/>
          <w:tblHeader/>
          <w:jc w:val="center"/>
        </w:trPr>
        <w:tc>
          <w:tcPr>
            <w:tcW w:w="1174" w:type="dxa"/>
            <w:shd w:val="clear" w:color="auto" w:fill="E6E6E6"/>
          </w:tcPr>
          <w:p w14:paraId="59A82EB2" w14:textId="77777777" w:rsidR="00A63034" w:rsidRPr="00207698" w:rsidRDefault="00A63034" w:rsidP="00A63034">
            <w:pPr>
              <w:pStyle w:val="BodyText"/>
              <w:rPr>
                <w:b/>
                <w:bCs/>
                <w:color w:val="000080"/>
              </w:rPr>
            </w:pPr>
            <w:r w:rsidRPr="00207698">
              <w:rPr>
                <w:b/>
                <w:bCs/>
                <w:color w:val="000080"/>
              </w:rPr>
              <w:t>Clause of ISO 14971</w:t>
            </w:r>
          </w:p>
        </w:tc>
        <w:tc>
          <w:tcPr>
            <w:tcW w:w="2992" w:type="dxa"/>
            <w:shd w:val="clear" w:color="auto" w:fill="E6E6E6"/>
          </w:tcPr>
          <w:p w14:paraId="59A82EB3" w14:textId="77777777" w:rsidR="00A63034" w:rsidRPr="00207698" w:rsidRDefault="00A63034" w:rsidP="00A63034">
            <w:pPr>
              <w:pStyle w:val="BodyText"/>
              <w:rPr>
                <w:b/>
                <w:bCs/>
                <w:color w:val="000080"/>
              </w:rPr>
            </w:pPr>
            <w:r w:rsidRPr="00207698">
              <w:rPr>
                <w:b/>
                <w:bCs/>
                <w:color w:val="000080"/>
              </w:rPr>
              <w:t>Document Ref. in RMF (Document No. &amp; paragraph)</w:t>
            </w:r>
          </w:p>
        </w:tc>
        <w:tc>
          <w:tcPr>
            <w:tcW w:w="4408" w:type="dxa"/>
            <w:shd w:val="clear" w:color="auto" w:fill="E6E6E6"/>
          </w:tcPr>
          <w:p w14:paraId="59A82EB4" w14:textId="77777777" w:rsidR="00A63034" w:rsidRPr="00207698" w:rsidRDefault="00A63034" w:rsidP="00A63034">
            <w:pPr>
              <w:pStyle w:val="BodyText"/>
              <w:rPr>
                <w:b/>
                <w:bCs/>
                <w:color w:val="000080"/>
              </w:rPr>
            </w:pPr>
            <w:r w:rsidRPr="00207698">
              <w:rPr>
                <w:b/>
                <w:bCs/>
                <w:color w:val="000080"/>
              </w:rPr>
              <w:t>Result - Remarks</w:t>
            </w:r>
          </w:p>
        </w:tc>
        <w:tc>
          <w:tcPr>
            <w:tcW w:w="1178" w:type="dxa"/>
            <w:shd w:val="clear" w:color="auto" w:fill="E6E6E6"/>
          </w:tcPr>
          <w:p w14:paraId="59A82EB5" w14:textId="77777777" w:rsidR="00A63034" w:rsidRPr="00207698" w:rsidRDefault="00A63034" w:rsidP="00A63034">
            <w:pPr>
              <w:pStyle w:val="BodyText"/>
              <w:rPr>
                <w:b/>
                <w:bCs/>
                <w:color w:val="000080"/>
              </w:rPr>
            </w:pPr>
            <w:r w:rsidRPr="00207698">
              <w:rPr>
                <w:b/>
                <w:bCs/>
                <w:color w:val="000080"/>
              </w:rPr>
              <w:t>Verdict</w:t>
            </w:r>
          </w:p>
        </w:tc>
      </w:tr>
      <w:tr w:rsidR="00A63034" w:rsidRPr="00207698" w14:paraId="59A82EBB" w14:textId="77777777" w:rsidTr="00A63034">
        <w:trPr>
          <w:cantSplit/>
          <w:trHeight w:val="288"/>
          <w:jc w:val="center"/>
        </w:trPr>
        <w:tc>
          <w:tcPr>
            <w:tcW w:w="1174" w:type="dxa"/>
            <w:shd w:val="clear" w:color="auto" w:fill="FFFFFF"/>
          </w:tcPr>
          <w:p w14:paraId="59A82EB7" w14:textId="77777777" w:rsidR="00A63034" w:rsidRPr="00207698" w:rsidRDefault="00A63034" w:rsidP="00A63034">
            <w:pPr>
              <w:pStyle w:val="BodyText"/>
              <w:rPr>
                <w:b/>
                <w:bCs/>
                <w:color w:val="000080"/>
              </w:rPr>
            </w:pPr>
            <w:r w:rsidRPr="00207698">
              <w:rPr>
                <w:b/>
                <w:bCs/>
                <w:color w:val="000080"/>
              </w:rPr>
              <w:t>4.2</w:t>
            </w:r>
          </w:p>
        </w:tc>
        <w:tc>
          <w:tcPr>
            <w:tcW w:w="2992" w:type="dxa"/>
            <w:shd w:val="clear" w:color="auto" w:fill="FFFFFF"/>
          </w:tcPr>
          <w:p w14:paraId="59A82EB8" w14:textId="77777777" w:rsidR="00A63034" w:rsidRPr="00207698" w:rsidRDefault="00A63034" w:rsidP="00A63034">
            <w:pPr>
              <w:pStyle w:val="BodyText"/>
              <w:rPr>
                <w:b/>
                <w:bCs/>
                <w:color w:val="000080"/>
              </w:rPr>
            </w:pPr>
          </w:p>
        </w:tc>
        <w:tc>
          <w:tcPr>
            <w:tcW w:w="4408" w:type="dxa"/>
            <w:shd w:val="clear" w:color="auto" w:fill="FFFFFF"/>
          </w:tcPr>
          <w:p w14:paraId="59A82EB9" w14:textId="77777777" w:rsidR="00A63034" w:rsidRPr="00207698" w:rsidRDefault="00A63034" w:rsidP="00A63034">
            <w:pPr>
              <w:pStyle w:val="BodyText"/>
              <w:rPr>
                <w:b/>
                <w:bCs/>
                <w:color w:val="000080"/>
              </w:rPr>
            </w:pPr>
          </w:p>
        </w:tc>
        <w:tc>
          <w:tcPr>
            <w:tcW w:w="1178" w:type="dxa"/>
            <w:shd w:val="clear" w:color="auto" w:fill="FFFFFF"/>
          </w:tcPr>
          <w:p w14:paraId="59A82EBA" w14:textId="77777777" w:rsidR="00A63034" w:rsidRPr="00207698" w:rsidRDefault="00A63034" w:rsidP="00A63034">
            <w:pPr>
              <w:pStyle w:val="BodyText"/>
              <w:rPr>
                <w:b/>
                <w:bCs/>
                <w:color w:val="000080"/>
              </w:rPr>
            </w:pPr>
          </w:p>
        </w:tc>
      </w:tr>
      <w:tr w:rsidR="00A63034" w:rsidRPr="00207698" w14:paraId="59A82EC0" w14:textId="77777777" w:rsidTr="00A63034">
        <w:trPr>
          <w:cantSplit/>
          <w:trHeight w:val="288"/>
          <w:jc w:val="center"/>
        </w:trPr>
        <w:tc>
          <w:tcPr>
            <w:tcW w:w="1174" w:type="dxa"/>
            <w:shd w:val="clear" w:color="auto" w:fill="FFFFFF"/>
          </w:tcPr>
          <w:p w14:paraId="59A82EBC" w14:textId="77777777" w:rsidR="00A63034" w:rsidRPr="00207698" w:rsidRDefault="00A63034" w:rsidP="00A63034">
            <w:pPr>
              <w:pStyle w:val="BodyText"/>
              <w:rPr>
                <w:b/>
                <w:bCs/>
                <w:color w:val="000080"/>
              </w:rPr>
            </w:pPr>
            <w:r w:rsidRPr="00207698">
              <w:rPr>
                <w:b/>
                <w:bCs/>
                <w:color w:val="000080"/>
              </w:rPr>
              <w:t>4.3</w:t>
            </w:r>
          </w:p>
        </w:tc>
        <w:tc>
          <w:tcPr>
            <w:tcW w:w="2992" w:type="dxa"/>
            <w:shd w:val="clear" w:color="auto" w:fill="FFFFFF"/>
          </w:tcPr>
          <w:p w14:paraId="59A82EBD" w14:textId="77777777" w:rsidR="00A63034" w:rsidRPr="00207698" w:rsidRDefault="00A63034" w:rsidP="00A63034">
            <w:pPr>
              <w:pStyle w:val="BodyText"/>
              <w:rPr>
                <w:b/>
                <w:bCs/>
                <w:color w:val="000080"/>
              </w:rPr>
            </w:pPr>
          </w:p>
        </w:tc>
        <w:tc>
          <w:tcPr>
            <w:tcW w:w="4408" w:type="dxa"/>
            <w:shd w:val="clear" w:color="auto" w:fill="FFFFFF"/>
          </w:tcPr>
          <w:p w14:paraId="59A82EBE" w14:textId="77777777" w:rsidR="00A63034" w:rsidRPr="00207698" w:rsidRDefault="00A63034" w:rsidP="00A63034">
            <w:pPr>
              <w:pStyle w:val="BodyText"/>
              <w:rPr>
                <w:b/>
                <w:bCs/>
                <w:color w:val="000080"/>
              </w:rPr>
            </w:pPr>
          </w:p>
        </w:tc>
        <w:tc>
          <w:tcPr>
            <w:tcW w:w="1178" w:type="dxa"/>
            <w:shd w:val="clear" w:color="auto" w:fill="FFFFFF"/>
          </w:tcPr>
          <w:p w14:paraId="59A82EBF" w14:textId="77777777" w:rsidR="00A63034" w:rsidRPr="00207698" w:rsidRDefault="00A63034" w:rsidP="00A63034">
            <w:pPr>
              <w:pStyle w:val="BodyText"/>
              <w:rPr>
                <w:b/>
                <w:bCs/>
                <w:color w:val="000080"/>
              </w:rPr>
            </w:pPr>
          </w:p>
        </w:tc>
      </w:tr>
      <w:tr w:rsidR="00A63034" w:rsidRPr="00207698" w14:paraId="59A82EC5" w14:textId="77777777" w:rsidTr="00A63034">
        <w:trPr>
          <w:cantSplit/>
          <w:trHeight w:val="288"/>
          <w:jc w:val="center"/>
        </w:trPr>
        <w:tc>
          <w:tcPr>
            <w:tcW w:w="1174" w:type="dxa"/>
            <w:shd w:val="clear" w:color="auto" w:fill="FFFFFF"/>
          </w:tcPr>
          <w:p w14:paraId="59A82EC1" w14:textId="77777777" w:rsidR="00A63034" w:rsidRPr="00207698" w:rsidRDefault="00A63034" w:rsidP="00A63034">
            <w:pPr>
              <w:pStyle w:val="BodyText"/>
              <w:rPr>
                <w:b/>
                <w:bCs/>
                <w:color w:val="000080"/>
              </w:rPr>
            </w:pPr>
            <w:r w:rsidRPr="00207698">
              <w:rPr>
                <w:b/>
                <w:bCs/>
                <w:color w:val="000080"/>
              </w:rPr>
              <w:t>4.4</w:t>
            </w:r>
          </w:p>
        </w:tc>
        <w:tc>
          <w:tcPr>
            <w:tcW w:w="2992" w:type="dxa"/>
            <w:shd w:val="clear" w:color="auto" w:fill="FFFFFF"/>
          </w:tcPr>
          <w:p w14:paraId="59A82EC2" w14:textId="77777777" w:rsidR="00A63034" w:rsidRPr="00207698" w:rsidRDefault="00A63034" w:rsidP="00A63034">
            <w:pPr>
              <w:pStyle w:val="BodyText"/>
              <w:rPr>
                <w:b/>
                <w:bCs/>
                <w:color w:val="000080"/>
              </w:rPr>
            </w:pPr>
          </w:p>
        </w:tc>
        <w:tc>
          <w:tcPr>
            <w:tcW w:w="4408" w:type="dxa"/>
            <w:shd w:val="clear" w:color="auto" w:fill="FFFFFF"/>
          </w:tcPr>
          <w:p w14:paraId="59A82EC3" w14:textId="77777777" w:rsidR="00A63034" w:rsidRPr="00207698" w:rsidRDefault="00A63034" w:rsidP="00A63034">
            <w:pPr>
              <w:pStyle w:val="BodyText"/>
              <w:rPr>
                <w:b/>
                <w:bCs/>
                <w:color w:val="000080"/>
              </w:rPr>
            </w:pPr>
          </w:p>
        </w:tc>
        <w:tc>
          <w:tcPr>
            <w:tcW w:w="1178" w:type="dxa"/>
            <w:shd w:val="clear" w:color="auto" w:fill="FFFFFF"/>
          </w:tcPr>
          <w:p w14:paraId="59A82EC4" w14:textId="77777777" w:rsidR="00A63034" w:rsidRPr="00207698" w:rsidRDefault="00A63034" w:rsidP="00A63034">
            <w:pPr>
              <w:pStyle w:val="BodyText"/>
              <w:rPr>
                <w:b/>
                <w:bCs/>
                <w:color w:val="000080"/>
              </w:rPr>
            </w:pPr>
          </w:p>
        </w:tc>
      </w:tr>
      <w:tr w:rsidR="00A63034" w:rsidRPr="00207698" w14:paraId="59A82ECA" w14:textId="77777777" w:rsidTr="00A63034">
        <w:trPr>
          <w:cantSplit/>
          <w:trHeight w:val="288"/>
          <w:jc w:val="center"/>
        </w:trPr>
        <w:tc>
          <w:tcPr>
            <w:tcW w:w="1174" w:type="dxa"/>
            <w:shd w:val="clear" w:color="auto" w:fill="FFFFFF"/>
          </w:tcPr>
          <w:p w14:paraId="59A82EC6" w14:textId="77777777" w:rsidR="00A63034" w:rsidRPr="00207698" w:rsidRDefault="00A63034" w:rsidP="00A63034">
            <w:pPr>
              <w:pStyle w:val="BodyText"/>
              <w:rPr>
                <w:b/>
                <w:bCs/>
                <w:color w:val="000080"/>
              </w:rPr>
            </w:pPr>
            <w:r w:rsidRPr="00207698">
              <w:rPr>
                <w:b/>
                <w:bCs/>
                <w:color w:val="000080"/>
              </w:rPr>
              <w:t>5</w:t>
            </w:r>
          </w:p>
        </w:tc>
        <w:tc>
          <w:tcPr>
            <w:tcW w:w="2992" w:type="dxa"/>
            <w:shd w:val="clear" w:color="auto" w:fill="FFFFFF"/>
          </w:tcPr>
          <w:p w14:paraId="59A82EC7" w14:textId="77777777" w:rsidR="00A63034" w:rsidRPr="00207698" w:rsidRDefault="00A63034" w:rsidP="00A63034">
            <w:pPr>
              <w:pStyle w:val="BodyText"/>
              <w:rPr>
                <w:b/>
                <w:bCs/>
                <w:color w:val="000080"/>
              </w:rPr>
            </w:pPr>
          </w:p>
        </w:tc>
        <w:tc>
          <w:tcPr>
            <w:tcW w:w="4408" w:type="dxa"/>
            <w:shd w:val="clear" w:color="auto" w:fill="FFFFFF"/>
          </w:tcPr>
          <w:p w14:paraId="59A82EC8" w14:textId="77777777" w:rsidR="00A63034" w:rsidRPr="00207698" w:rsidRDefault="00A63034" w:rsidP="00A63034">
            <w:pPr>
              <w:pStyle w:val="BodyText"/>
              <w:rPr>
                <w:b/>
                <w:bCs/>
                <w:color w:val="000080"/>
              </w:rPr>
            </w:pPr>
          </w:p>
        </w:tc>
        <w:tc>
          <w:tcPr>
            <w:tcW w:w="1178" w:type="dxa"/>
            <w:shd w:val="clear" w:color="auto" w:fill="FFFFFF"/>
          </w:tcPr>
          <w:p w14:paraId="59A82EC9" w14:textId="77777777" w:rsidR="00A63034" w:rsidRPr="00207698" w:rsidRDefault="00A63034" w:rsidP="00A63034">
            <w:pPr>
              <w:pStyle w:val="BodyText"/>
              <w:rPr>
                <w:b/>
                <w:bCs/>
                <w:color w:val="000080"/>
              </w:rPr>
            </w:pPr>
          </w:p>
        </w:tc>
      </w:tr>
      <w:tr w:rsidR="00A63034" w:rsidRPr="00207698" w14:paraId="59A82ECF" w14:textId="77777777" w:rsidTr="00A63034">
        <w:trPr>
          <w:cantSplit/>
          <w:trHeight w:val="288"/>
          <w:jc w:val="center"/>
        </w:trPr>
        <w:tc>
          <w:tcPr>
            <w:tcW w:w="1174" w:type="dxa"/>
            <w:shd w:val="clear" w:color="auto" w:fill="FFFFFF"/>
          </w:tcPr>
          <w:p w14:paraId="59A82ECB" w14:textId="77777777" w:rsidR="00A63034" w:rsidRPr="00207698" w:rsidRDefault="00A63034" w:rsidP="00A63034">
            <w:pPr>
              <w:pStyle w:val="BodyText"/>
              <w:rPr>
                <w:b/>
                <w:bCs/>
                <w:color w:val="000080"/>
              </w:rPr>
            </w:pPr>
            <w:r w:rsidRPr="00207698">
              <w:rPr>
                <w:b/>
                <w:bCs/>
                <w:color w:val="000080"/>
              </w:rPr>
              <w:t>6.2</w:t>
            </w:r>
          </w:p>
        </w:tc>
        <w:tc>
          <w:tcPr>
            <w:tcW w:w="2992" w:type="dxa"/>
            <w:shd w:val="clear" w:color="auto" w:fill="FFFFFF"/>
          </w:tcPr>
          <w:p w14:paraId="59A82ECC" w14:textId="77777777" w:rsidR="00A63034" w:rsidRPr="00207698" w:rsidRDefault="00A63034" w:rsidP="00A63034">
            <w:pPr>
              <w:pStyle w:val="BodyText"/>
              <w:rPr>
                <w:b/>
                <w:bCs/>
                <w:color w:val="000080"/>
              </w:rPr>
            </w:pPr>
          </w:p>
        </w:tc>
        <w:tc>
          <w:tcPr>
            <w:tcW w:w="4408" w:type="dxa"/>
            <w:shd w:val="clear" w:color="auto" w:fill="FFFFFF"/>
          </w:tcPr>
          <w:p w14:paraId="59A82ECD" w14:textId="77777777" w:rsidR="00A63034" w:rsidRPr="00207698" w:rsidRDefault="00A63034" w:rsidP="00A63034">
            <w:pPr>
              <w:pStyle w:val="BodyText"/>
              <w:rPr>
                <w:b/>
                <w:bCs/>
                <w:color w:val="000080"/>
              </w:rPr>
            </w:pPr>
          </w:p>
        </w:tc>
        <w:tc>
          <w:tcPr>
            <w:tcW w:w="1178" w:type="dxa"/>
            <w:shd w:val="clear" w:color="auto" w:fill="FFFFFF"/>
          </w:tcPr>
          <w:p w14:paraId="59A82ECE" w14:textId="77777777" w:rsidR="00A63034" w:rsidRPr="00207698" w:rsidRDefault="00A63034" w:rsidP="00A63034">
            <w:pPr>
              <w:pStyle w:val="BodyText"/>
              <w:rPr>
                <w:b/>
                <w:bCs/>
                <w:color w:val="000080"/>
              </w:rPr>
            </w:pPr>
          </w:p>
        </w:tc>
      </w:tr>
      <w:tr w:rsidR="00A63034" w:rsidRPr="00207698" w14:paraId="59A82ED4" w14:textId="77777777" w:rsidTr="00A63034">
        <w:trPr>
          <w:cantSplit/>
          <w:trHeight w:val="288"/>
          <w:jc w:val="center"/>
        </w:trPr>
        <w:tc>
          <w:tcPr>
            <w:tcW w:w="1174" w:type="dxa"/>
            <w:shd w:val="clear" w:color="auto" w:fill="FFFFFF"/>
          </w:tcPr>
          <w:p w14:paraId="59A82ED0" w14:textId="77777777" w:rsidR="00A63034" w:rsidRPr="00207698" w:rsidRDefault="00A63034" w:rsidP="00A63034">
            <w:pPr>
              <w:pStyle w:val="BodyText"/>
              <w:rPr>
                <w:b/>
                <w:bCs/>
                <w:color w:val="000080"/>
              </w:rPr>
            </w:pPr>
            <w:r w:rsidRPr="00207698">
              <w:rPr>
                <w:b/>
                <w:bCs/>
                <w:color w:val="000080"/>
              </w:rPr>
              <w:t>6.3</w:t>
            </w:r>
          </w:p>
        </w:tc>
        <w:tc>
          <w:tcPr>
            <w:tcW w:w="2992" w:type="dxa"/>
            <w:shd w:val="clear" w:color="auto" w:fill="FFFFFF"/>
          </w:tcPr>
          <w:p w14:paraId="59A82ED1" w14:textId="77777777" w:rsidR="00A63034" w:rsidRPr="00207698" w:rsidRDefault="00A63034" w:rsidP="00A63034">
            <w:pPr>
              <w:pStyle w:val="BodyText"/>
              <w:rPr>
                <w:b/>
                <w:bCs/>
                <w:color w:val="000080"/>
              </w:rPr>
            </w:pPr>
          </w:p>
        </w:tc>
        <w:tc>
          <w:tcPr>
            <w:tcW w:w="4408" w:type="dxa"/>
            <w:shd w:val="clear" w:color="auto" w:fill="FFFFFF"/>
          </w:tcPr>
          <w:p w14:paraId="59A82ED2" w14:textId="77777777" w:rsidR="00A63034" w:rsidRPr="00207698" w:rsidRDefault="00A63034" w:rsidP="00A63034">
            <w:pPr>
              <w:pStyle w:val="BodyText"/>
              <w:rPr>
                <w:b/>
                <w:bCs/>
                <w:color w:val="000080"/>
              </w:rPr>
            </w:pPr>
          </w:p>
        </w:tc>
        <w:tc>
          <w:tcPr>
            <w:tcW w:w="1178" w:type="dxa"/>
            <w:shd w:val="clear" w:color="auto" w:fill="FFFFFF"/>
          </w:tcPr>
          <w:p w14:paraId="59A82ED3" w14:textId="77777777" w:rsidR="00A63034" w:rsidRPr="00207698" w:rsidRDefault="00A63034" w:rsidP="00A63034">
            <w:pPr>
              <w:pStyle w:val="BodyText"/>
              <w:rPr>
                <w:b/>
                <w:bCs/>
                <w:color w:val="000080"/>
              </w:rPr>
            </w:pPr>
          </w:p>
        </w:tc>
      </w:tr>
      <w:tr w:rsidR="00A63034" w:rsidRPr="00207698" w14:paraId="59A82ED9" w14:textId="77777777" w:rsidTr="00A63034">
        <w:trPr>
          <w:cantSplit/>
          <w:trHeight w:val="288"/>
          <w:jc w:val="center"/>
        </w:trPr>
        <w:tc>
          <w:tcPr>
            <w:tcW w:w="1174" w:type="dxa"/>
            <w:shd w:val="clear" w:color="auto" w:fill="FFFFFF"/>
          </w:tcPr>
          <w:p w14:paraId="59A82ED5" w14:textId="77777777" w:rsidR="00A63034" w:rsidRPr="00207698" w:rsidRDefault="00A63034" w:rsidP="00A63034">
            <w:pPr>
              <w:pStyle w:val="BodyText"/>
              <w:rPr>
                <w:b/>
                <w:bCs/>
                <w:color w:val="000080"/>
              </w:rPr>
            </w:pPr>
            <w:r w:rsidRPr="00207698">
              <w:rPr>
                <w:b/>
                <w:bCs/>
                <w:color w:val="000080"/>
              </w:rPr>
              <w:t>6.4</w:t>
            </w:r>
          </w:p>
        </w:tc>
        <w:tc>
          <w:tcPr>
            <w:tcW w:w="2992" w:type="dxa"/>
            <w:shd w:val="clear" w:color="auto" w:fill="FFFFFF"/>
          </w:tcPr>
          <w:p w14:paraId="59A82ED6" w14:textId="77777777" w:rsidR="00A63034" w:rsidRPr="00207698" w:rsidRDefault="00A63034" w:rsidP="00A63034">
            <w:pPr>
              <w:pStyle w:val="BodyText"/>
              <w:rPr>
                <w:b/>
                <w:bCs/>
                <w:color w:val="000080"/>
              </w:rPr>
            </w:pPr>
          </w:p>
        </w:tc>
        <w:tc>
          <w:tcPr>
            <w:tcW w:w="4408" w:type="dxa"/>
            <w:shd w:val="clear" w:color="auto" w:fill="FFFFFF"/>
          </w:tcPr>
          <w:p w14:paraId="59A82ED7" w14:textId="77777777" w:rsidR="00A63034" w:rsidRPr="00207698" w:rsidRDefault="00A63034" w:rsidP="00A63034">
            <w:pPr>
              <w:pStyle w:val="BodyText"/>
              <w:rPr>
                <w:b/>
                <w:bCs/>
                <w:color w:val="000080"/>
              </w:rPr>
            </w:pPr>
          </w:p>
        </w:tc>
        <w:tc>
          <w:tcPr>
            <w:tcW w:w="1178" w:type="dxa"/>
            <w:shd w:val="clear" w:color="auto" w:fill="FFFFFF"/>
          </w:tcPr>
          <w:p w14:paraId="59A82ED8" w14:textId="77777777" w:rsidR="00A63034" w:rsidRPr="00207698" w:rsidRDefault="00A63034" w:rsidP="00A63034">
            <w:pPr>
              <w:pStyle w:val="BodyText"/>
              <w:rPr>
                <w:b/>
                <w:bCs/>
                <w:color w:val="000080"/>
              </w:rPr>
            </w:pPr>
          </w:p>
        </w:tc>
      </w:tr>
      <w:tr w:rsidR="00A63034" w:rsidRPr="00207698" w14:paraId="59A82EDE" w14:textId="77777777" w:rsidTr="00A63034">
        <w:trPr>
          <w:cantSplit/>
          <w:trHeight w:val="288"/>
          <w:jc w:val="center"/>
        </w:trPr>
        <w:tc>
          <w:tcPr>
            <w:tcW w:w="1174" w:type="dxa"/>
            <w:shd w:val="clear" w:color="auto" w:fill="FFFFFF"/>
          </w:tcPr>
          <w:p w14:paraId="59A82EDA" w14:textId="77777777" w:rsidR="00A63034" w:rsidRPr="00207698" w:rsidRDefault="00A63034" w:rsidP="00A63034">
            <w:pPr>
              <w:pStyle w:val="BodyText"/>
              <w:rPr>
                <w:b/>
                <w:bCs/>
                <w:color w:val="000080"/>
              </w:rPr>
            </w:pPr>
            <w:r w:rsidRPr="00207698">
              <w:rPr>
                <w:b/>
                <w:bCs/>
                <w:color w:val="000080"/>
              </w:rPr>
              <w:t>6.5</w:t>
            </w:r>
          </w:p>
        </w:tc>
        <w:tc>
          <w:tcPr>
            <w:tcW w:w="2992" w:type="dxa"/>
            <w:shd w:val="clear" w:color="auto" w:fill="FFFFFF"/>
          </w:tcPr>
          <w:p w14:paraId="59A82EDB" w14:textId="77777777" w:rsidR="00A63034" w:rsidRPr="00207698" w:rsidRDefault="00A63034" w:rsidP="00A63034">
            <w:pPr>
              <w:pStyle w:val="BodyText"/>
              <w:rPr>
                <w:b/>
                <w:bCs/>
                <w:color w:val="000080"/>
              </w:rPr>
            </w:pPr>
          </w:p>
        </w:tc>
        <w:tc>
          <w:tcPr>
            <w:tcW w:w="4408" w:type="dxa"/>
            <w:shd w:val="clear" w:color="auto" w:fill="FFFFFF"/>
          </w:tcPr>
          <w:p w14:paraId="59A82EDC" w14:textId="77777777" w:rsidR="00A63034" w:rsidRPr="00207698" w:rsidRDefault="00A63034" w:rsidP="00A63034">
            <w:pPr>
              <w:pStyle w:val="BodyText"/>
              <w:rPr>
                <w:b/>
                <w:bCs/>
                <w:color w:val="000080"/>
              </w:rPr>
            </w:pPr>
          </w:p>
        </w:tc>
        <w:tc>
          <w:tcPr>
            <w:tcW w:w="1178" w:type="dxa"/>
            <w:shd w:val="clear" w:color="auto" w:fill="FFFFFF"/>
          </w:tcPr>
          <w:p w14:paraId="59A82EDD" w14:textId="77777777" w:rsidR="00A63034" w:rsidRPr="00207698" w:rsidRDefault="00A63034" w:rsidP="00A63034">
            <w:pPr>
              <w:pStyle w:val="BodyText"/>
              <w:rPr>
                <w:b/>
                <w:bCs/>
                <w:color w:val="000080"/>
              </w:rPr>
            </w:pPr>
          </w:p>
        </w:tc>
      </w:tr>
    </w:tbl>
    <w:p w14:paraId="59A82EDF" w14:textId="77777777" w:rsidR="00A63034" w:rsidRPr="00207698" w:rsidRDefault="00A63034" w:rsidP="00A63034">
      <w:pPr>
        <w:rPr>
          <w:color w:val="000080"/>
          <w:highlight w:val="green"/>
        </w:rPr>
      </w:pPr>
    </w:p>
    <w:p w14:paraId="59A82EE0" w14:textId="77777777" w:rsidR="00A63034" w:rsidRDefault="00A63034" w:rsidP="00A63034">
      <w:pPr>
        <w:spacing w:after="200" w:line="276" w:lineRule="auto"/>
      </w:pPr>
    </w:p>
    <w:p w14:paraId="59A82EE1" w14:textId="77777777" w:rsidR="006154EB" w:rsidRPr="00405D11" w:rsidRDefault="006154EB" w:rsidP="00405D11"/>
    <w:sectPr w:rsidR="006154EB" w:rsidRPr="00405D11" w:rsidSect="00405D11">
      <w:headerReference w:type="default" r:id="rId11"/>
      <w:footerReference w:type="default" r:id="rId12"/>
      <w:pgSz w:w="11909" w:h="16834" w:code="9"/>
      <w:pgMar w:top="862" w:right="720" w:bottom="862" w:left="720" w:header="397"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82EE4" w14:textId="77777777" w:rsidR="00CF49AC" w:rsidRDefault="00CF49AC">
      <w:r>
        <w:separator/>
      </w:r>
    </w:p>
  </w:endnote>
  <w:endnote w:type="continuationSeparator" w:id="0">
    <w:p w14:paraId="59A82EE5" w14:textId="77777777" w:rsidR="00CF49AC" w:rsidRDefault="00CF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621"/>
      <w:gridCol w:w="4621"/>
    </w:tblGrid>
    <w:tr w:rsidR="00A63034" w:rsidRPr="008F30CB" w14:paraId="59A82EF5" w14:textId="77777777" w:rsidTr="00376007">
      <w:trPr>
        <w:trHeight w:val="284"/>
      </w:trPr>
      <w:tc>
        <w:tcPr>
          <w:tcW w:w="4621" w:type="dxa"/>
        </w:tcPr>
        <w:p w14:paraId="59A82EF3" w14:textId="77777777" w:rsidR="00A63034" w:rsidRPr="008F30CB" w:rsidRDefault="00A63034" w:rsidP="00405D11">
          <w:pPr>
            <w:pStyle w:val="Footer"/>
            <w:rPr>
              <w:rFonts w:cs="Arial"/>
              <w:color w:val="FF0000"/>
            </w:rPr>
          </w:pPr>
          <w:r w:rsidRPr="008F30CB">
            <w:rPr>
              <w:rFonts w:cs="Arial"/>
              <w:color w:val="FF0000"/>
            </w:rPr>
            <w:t>Uncontrolled if Printed</w:t>
          </w:r>
          <w:r>
            <w:rPr>
              <w:rFonts w:cs="Arial"/>
              <w:color w:val="FF0000"/>
            </w:rPr>
            <w:t xml:space="preserve">  </w:t>
          </w:r>
          <w:r>
            <w:rPr>
              <w:rFonts w:cs="Arial"/>
            </w:rPr>
            <w:t>RF617</w:t>
          </w:r>
        </w:p>
      </w:tc>
      <w:tc>
        <w:tcPr>
          <w:tcW w:w="4621" w:type="dxa"/>
        </w:tcPr>
        <w:p w14:paraId="59A82EF4" w14:textId="77777777" w:rsidR="00A63034" w:rsidRPr="008F30CB" w:rsidRDefault="00A63034" w:rsidP="00A63034">
          <w:pPr>
            <w:pStyle w:val="Footer"/>
            <w:jc w:val="right"/>
            <w:rPr>
              <w:rFonts w:cs="Arial"/>
              <w:color w:val="FF0000"/>
            </w:rPr>
          </w:pPr>
          <w:r w:rsidRPr="008F30CB">
            <w:rPr>
              <w:rFonts w:cs="Arial"/>
            </w:rPr>
            <w:t xml:space="preserve">Page </w:t>
          </w:r>
          <w:r w:rsidR="00837EDE" w:rsidRPr="008F30CB">
            <w:rPr>
              <w:rStyle w:val="PageNumber"/>
              <w:rFonts w:cs="Arial"/>
            </w:rPr>
            <w:fldChar w:fldCharType="begin"/>
          </w:r>
          <w:r w:rsidRPr="008F30CB">
            <w:rPr>
              <w:rStyle w:val="PageNumber"/>
              <w:rFonts w:cs="Arial"/>
            </w:rPr>
            <w:instrText xml:space="preserve"> PAGE </w:instrText>
          </w:r>
          <w:r w:rsidR="00837EDE" w:rsidRPr="008F30CB">
            <w:rPr>
              <w:rStyle w:val="PageNumber"/>
              <w:rFonts w:cs="Arial"/>
            </w:rPr>
            <w:fldChar w:fldCharType="separate"/>
          </w:r>
          <w:r w:rsidR="00DB1B9F">
            <w:rPr>
              <w:rStyle w:val="PageNumber"/>
              <w:rFonts w:cs="Arial"/>
              <w:noProof/>
            </w:rPr>
            <w:t>5</w:t>
          </w:r>
          <w:r w:rsidR="00837EDE" w:rsidRPr="008F30CB">
            <w:rPr>
              <w:rStyle w:val="PageNumber"/>
              <w:rFonts w:cs="Arial"/>
            </w:rPr>
            <w:fldChar w:fldCharType="end"/>
          </w:r>
          <w:r w:rsidRPr="008F30CB">
            <w:rPr>
              <w:rStyle w:val="PageNumber"/>
              <w:rFonts w:cs="Arial"/>
            </w:rPr>
            <w:t xml:space="preserve"> of </w:t>
          </w:r>
          <w:r w:rsidR="00837EDE" w:rsidRPr="008F30CB">
            <w:rPr>
              <w:rStyle w:val="PageNumber"/>
              <w:rFonts w:cs="Arial"/>
            </w:rPr>
            <w:fldChar w:fldCharType="begin"/>
          </w:r>
          <w:r w:rsidRPr="008F30CB">
            <w:rPr>
              <w:rStyle w:val="PageNumber"/>
              <w:rFonts w:cs="Arial"/>
            </w:rPr>
            <w:instrText xml:space="preserve"> NUMPAGES </w:instrText>
          </w:r>
          <w:r w:rsidR="00837EDE" w:rsidRPr="008F30CB">
            <w:rPr>
              <w:rStyle w:val="PageNumber"/>
              <w:rFonts w:cs="Arial"/>
            </w:rPr>
            <w:fldChar w:fldCharType="separate"/>
          </w:r>
          <w:r w:rsidR="00DB1B9F">
            <w:rPr>
              <w:rStyle w:val="PageNumber"/>
              <w:rFonts w:cs="Arial"/>
              <w:noProof/>
            </w:rPr>
            <w:t>66</w:t>
          </w:r>
          <w:r w:rsidR="00837EDE" w:rsidRPr="008F30CB">
            <w:rPr>
              <w:rStyle w:val="PageNumber"/>
              <w:rFonts w:cs="Arial"/>
            </w:rPr>
            <w:fldChar w:fldCharType="end"/>
          </w:r>
        </w:p>
      </w:tc>
    </w:tr>
  </w:tbl>
  <w:p w14:paraId="59A82EF6" w14:textId="77777777" w:rsidR="00A63034" w:rsidRPr="00D52014" w:rsidRDefault="00A63034" w:rsidP="00D52014">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82EE2" w14:textId="77777777" w:rsidR="00CF49AC" w:rsidRDefault="00CF49AC">
      <w:r>
        <w:separator/>
      </w:r>
    </w:p>
  </w:footnote>
  <w:footnote w:type="continuationSeparator" w:id="0">
    <w:p w14:paraId="59A82EE3" w14:textId="77777777" w:rsidR="00CF49AC" w:rsidRDefault="00CF4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6" w:type="dxa"/>
      <w:tblInd w:w="92" w:type="dxa"/>
      <w:tblLayout w:type="fixed"/>
      <w:tblLook w:val="0000" w:firstRow="0" w:lastRow="0" w:firstColumn="0" w:lastColumn="0" w:noHBand="0" w:noVBand="0"/>
    </w:tblPr>
    <w:tblGrid>
      <w:gridCol w:w="3135"/>
      <w:gridCol w:w="3260"/>
      <w:gridCol w:w="3611"/>
    </w:tblGrid>
    <w:tr w:rsidR="00A63034" w:rsidRPr="006D13FD" w14:paraId="59A82EEB" w14:textId="77777777" w:rsidTr="004A611E">
      <w:trPr>
        <w:trHeight w:val="567"/>
      </w:trPr>
      <w:tc>
        <w:tcPr>
          <w:tcW w:w="3135" w:type="dxa"/>
          <w:vAlign w:val="center"/>
        </w:tcPr>
        <w:p w14:paraId="59A82EE6" w14:textId="77777777" w:rsidR="00A63034" w:rsidRPr="008C6A84" w:rsidRDefault="00534185" w:rsidP="00A63034">
          <w:pPr>
            <w:pStyle w:val="Header"/>
            <w:rPr>
              <w:szCs w:val="24"/>
            </w:rPr>
          </w:pPr>
          <w:r>
            <w:rPr>
              <w:noProof/>
              <w:szCs w:val="24"/>
              <w:lang w:eastAsia="en-GB"/>
            </w:rPr>
            <w:drawing>
              <wp:inline distT="0" distB="0" distL="0" distR="0" wp14:anchorId="59A82EF7" wp14:editId="59A82EF8">
                <wp:extent cx="1853565" cy="421640"/>
                <wp:effectExtent l="19050" t="0" r="0" b="0"/>
                <wp:docPr id="1" name="Picture 0"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
                        <a:stretch>
                          <a:fillRect/>
                        </a:stretch>
                      </pic:blipFill>
                      <pic:spPr>
                        <a:xfrm>
                          <a:off x="0" y="0"/>
                          <a:ext cx="1853565" cy="421640"/>
                        </a:xfrm>
                        <a:prstGeom prst="rect">
                          <a:avLst/>
                        </a:prstGeom>
                      </pic:spPr>
                    </pic:pic>
                  </a:graphicData>
                </a:graphic>
              </wp:inline>
            </w:drawing>
          </w:r>
        </w:p>
      </w:tc>
      <w:tc>
        <w:tcPr>
          <w:tcW w:w="3260" w:type="dxa"/>
          <w:vAlign w:val="center"/>
        </w:tcPr>
        <w:p w14:paraId="59A82EE7" w14:textId="77777777" w:rsidR="00A63034" w:rsidRDefault="00A63034" w:rsidP="00405D11">
          <w:pPr>
            <w:jc w:val="center"/>
            <w:rPr>
              <w:rFonts w:cs="Arial"/>
              <w:b/>
            </w:rPr>
          </w:pPr>
          <w:r>
            <w:rPr>
              <w:rFonts w:cs="Arial"/>
              <w:b/>
            </w:rPr>
            <w:t>RF</w:t>
          </w:r>
        </w:p>
        <w:p w14:paraId="59A82EE8" w14:textId="77777777" w:rsidR="00A63034" w:rsidRPr="006154EB" w:rsidRDefault="00A63034" w:rsidP="00405D11">
          <w:pPr>
            <w:jc w:val="center"/>
            <w:rPr>
              <w:rFonts w:cs="Arial"/>
            </w:rPr>
          </w:pPr>
          <w:r>
            <w:rPr>
              <w:rFonts w:cs="Arial"/>
              <w:b/>
            </w:rPr>
            <w:t>Forms</w:t>
          </w:r>
        </w:p>
      </w:tc>
      <w:tc>
        <w:tcPr>
          <w:tcW w:w="3611" w:type="dxa"/>
          <w:vAlign w:val="center"/>
        </w:tcPr>
        <w:p w14:paraId="59A82EE9" w14:textId="77777777" w:rsidR="00A63034" w:rsidRDefault="00A63034" w:rsidP="00DC1BE7">
          <w:pPr>
            <w:jc w:val="center"/>
            <w:rPr>
              <w:rFonts w:cs="Arial"/>
              <w:b/>
              <w:szCs w:val="24"/>
            </w:rPr>
          </w:pPr>
          <w:r>
            <w:rPr>
              <w:rFonts w:cs="Arial"/>
              <w:b/>
              <w:szCs w:val="24"/>
            </w:rPr>
            <w:t>RF617</w:t>
          </w:r>
        </w:p>
        <w:p w14:paraId="59A82EEA" w14:textId="77777777" w:rsidR="00A63034" w:rsidRPr="006D13FD" w:rsidRDefault="00A63034" w:rsidP="00DC1BE7">
          <w:pPr>
            <w:jc w:val="center"/>
            <w:rPr>
              <w:rFonts w:cs="Arial"/>
              <w:b/>
              <w:szCs w:val="24"/>
            </w:rPr>
          </w:pPr>
          <w:r>
            <w:rPr>
              <w:rFonts w:cs="Arial"/>
              <w:b/>
              <w:szCs w:val="24"/>
            </w:rPr>
            <w:t>Risk Managment File Checklist</w:t>
          </w:r>
        </w:p>
      </w:tc>
    </w:tr>
    <w:tr w:rsidR="00A63034" w:rsidRPr="003F0006" w14:paraId="59A82EF1" w14:textId="77777777" w:rsidTr="00A63034">
      <w:trPr>
        <w:trHeight w:val="640"/>
      </w:trPr>
      <w:tc>
        <w:tcPr>
          <w:tcW w:w="6395" w:type="dxa"/>
          <w:gridSpan w:val="2"/>
          <w:vAlign w:val="center"/>
        </w:tcPr>
        <w:p w14:paraId="59A82EEC" w14:textId="77777777" w:rsidR="00A63034" w:rsidRPr="003F0006" w:rsidRDefault="00A63034" w:rsidP="00A63034">
          <w:pPr>
            <w:pStyle w:val="Header"/>
            <w:jc w:val="center"/>
            <w:rPr>
              <w:rFonts w:cs="Arial"/>
              <w:b/>
              <w:sz w:val="16"/>
              <w:szCs w:val="16"/>
            </w:rPr>
          </w:pPr>
        </w:p>
      </w:tc>
      <w:tc>
        <w:tcPr>
          <w:tcW w:w="3611" w:type="dxa"/>
          <w:vAlign w:val="center"/>
        </w:tcPr>
        <w:p w14:paraId="59A82EED" w14:textId="67A185FE" w:rsidR="00A63034" w:rsidRPr="003F0006" w:rsidRDefault="00A63034" w:rsidP="00A63034">
          <w:pPr>
            <w:pStyle w:val="Header"/>
            <w:rPr>
              <w:rFonts w:cs="Arial"/>
              <w:b/>
              <w:sz w:val="16"/>
              <w:szCs w:val="16"/>
            </w:rPr>
          </w:pPr>
          <w:r w:rsidRPr="003F0006">
            <w:rPr>
              <w:rFonts w:cs="Arial"/>
              <w:b/>
              <w:sz w:val="16"/>
              <w:szCs w:val="16"/>
            </w:rPr>
            <w:t>Approved Issue:</w:t>
          </w:r>
          <w:r>
            <w:rPr>
              <w:rFonts w:cs="Arial"/>
              <w:b/>
              <w:sz w:val="16"/>
              <w:szCs w:val="16"/>
            </w:rPr>
            <w:t xml:space="preserve"> </w:t>
          </w:r>
          <w:sdt>
            <w:sdtPr>
              <w:rPr>
                <w:rFonts w:cs="Arial"/>
                <w:b/>
                <w:sz w:val="16"/>
                <w:szCs w:val="16"/>
              </w:rPr>
              <w:alias w:val="Approved Version"/>
              <w:id w:val="22688134"/>
              <w:placeholder>
                <w:docPart w:val="6012581E33B54B10AE09CF497435E4A2"/>
              </w:placeholder>
              <w:dataBinding w:prefixMappings="xmlns:ns0='http://schemas.microsoft.com/office/2006/metadata/properties' xmlns:ns1='http://www.w3.org/2001/XMLSchema-instance' xmlns:ns2='http://schemas.microsoft.com/sharepoint/v3' " w:xpath="/ns0:properties[1]/documentManagement[1]/ns2:Approved_x0020_Version[1]" w:storeItemID="{A051F3A8-6967-4897-A28A-F51E45D56804}"/>
              <w:text/>
            </w:sdtPr>
            <w:sdtEndPr/>
            <w:sdtContent>
              <w:r w:rsidR="00DB1B9F">
                <w:rPr>
                  <w:rFonts w:cs="Arial"/>
                  <w:b/>
                  <w:sz w:val="16"/>
                  <w:szCs w:val="16"/>
                </w:rPr>
                <w:t>2.0</w:t>
              </w:r>
            </w:sdtContent>
          </w:sdt>
        </w:p>
        <w:p w14:paraId="59A82EEE" w14:textId="51FA35FF" w:rsidR="00A63034" w:rsidRPr="003F0006" w:rsidRDefault="00A63034" w:rsidP="00A63034">
          <w:pPr>
            <w:pStyle w:val="Header"/>
            <w:rPr>
              <w:rFonts w:cs="Arial"/>
              <w:b/>
              <w:sz w:val="16"/>
              <w:szCs w:val="16"/>
            </w:rPr>
          </w:pPr>
          <w:r w:rsidRPr="003F0006">
            <w:rPr>
              <w:rFonts w:cs="Arial"/>
              <w:b/>
              <w:sz w:val="16"/>
              <w:szCs w:val="16"/>
            </w:rPr>
            <w:t>Document Version:</w:t>
          </w:r>
          <w:r>
            <w:rPr>
              <w:rFonts w:cs="Arial"/>
              <w:b/>
              <w:sz w:val="16"/>
              <w:szCs w:val="16"/>
            </w:rPr>
            <w:t xml:space="preserve"> </w:t>
          </w:r>
          <w:sdt>
            <w:sdtPr>
              <w:rPr>
                <w:rFonts w:cs="Arial"/>
                <w:sz w:val="16"/>
                <w:szCs w:val="16"/>
              </w:rPr>
              <w:alias w:val="Current Version"/>
              <w:id w:val="22688151"/>
              <w:placeholder>
                <w:docPart w:val="99DF237A35854C349BC7988A93AAA665"/>
              </w:placeholder>
              <w:dataBinding w:prefixMappings="xmlns:ns0='http://schemas.microsoft.com/office/2006/metadata/properties' xmlns:ns1='http://www.w3.org/2001/XMLSchema-instance' xmlns:ns2='http://schemas.microsoft.com/sharepoint/v3' " w:xpath="/ns0:properties[1]/documentManagement[1]/ns2:Current_x0020_Version[1]" w:storeItemID="{A051F3A8-6967-4897-A28A-F51E45D56804}"/>
              <w:text/>
            </w:sdtPr>
            <w:sdtEndPr/>
            <w:sdtContent>
              <w:r w:rsidR="00DB1B9F">
                <w:rPr>
                  <w:rFonts w:cs="Arial"/>
                  <w:sz w:val="16"/>
                  <w:szCs w:val="16"/>
                </w:rPr>
                <w:t>2.0</w:t>
              </w:r>
            </w:sdtContent>
          </w:sdt>
        </w:p>
        <w:p w14:paraId="59A82EEF" w14:textId="670140D8" w:rsidR="00A63034" w:rsidRPr="003F0006" w:rsidRDefault="00A63034" w:rsidP="003F0006">
          <w:pPr>
            <w:pStyle w:val="Header"/>
            <w:rPr>
              <w:rFonts w:cs="Arial"/>
              <w:b/>
              <w:sz w:val="16"/>
              <w:szCs w:val="16"/>
            </w:rPr>
          </w:pPr>
          <w:r w:rsidRPr="003F0006">
            <w:rPr>
              <w:rFonts w:cs="Arial"/>
              <w:b/>
              <w:sz w:val="16"/>
              <w:szCs w:val="16"/>
            </w:rPr>
            <w:t>Approved by:</w:t>
          </w:r>
          <w:r>
            <w:rPr>
              <w:rFonts w:cs="Arial"/>
              <w:b/>
              <w:sz w:val="16"/>
              <w:szCs w:val="16"/>
            </w:rPr>
            <w:t xml:space="preserve"> </w:t>
          </w:r>
          <w:sdt>
            <w:sdtPr>
              <w:rPr>
                <w:rFonts w:cs="Arial"/>
                <w:b/>
                <w:sz w:val="16"/>
                <w:szCs w:val="16"/>
              </w:rPr>
              <w:alias w:val="Approved By"/>
              <w:id w:val="22688156"/>
              <w:lock w:val="contentLocked"/>
              <w:placeholder>
                <w:docPart w:val="6695788DE26A446CBD0FF0D5D423F6AA"/>
              </w:placeholder>
              <w:dataBinding w:prefixMappings="xmlns:ns0='http://schemas.microsoft.com/office/2006/metadata/properties' xmlns:ns1='http://www.w3.org/2001/XMLSchema-instance' xmlns:ns2='http://schemas.microsoft.com/sharepoint/v3' " w:xpath="/ns0:properties[1]/documentManagement[1]/ns2:Approved_x0020_By[1]/ns2:UserInfo[1]/ns2:DisplayName[1]" w:storeItemID="{A051F3A8-6967-4897-A28A-F51E45D56804}"/>
              <w:text/>
            </w:sdtPr>
            <w:sdtEndPr/>
            <w:sdtContent>
              <w:r w:rsidR="00DB1B9F">
                <w:rPr>
                  <w:rFonts w:cs="Arial"/>
                  <w:b/>
                  <w:sz w:val="16"/>
                  <w:szCs w:val="16"/>
                </w:rPr>
                <w:t>Anne Hasnip</w:t>
              </w:r>
            </w:sdtContent>
          </w:sdt>
        </w:p>
        <w:p w14:paraId="59A82EF0" w14:textId="550A9218" w:rsidR="00A63034" w:rsidRPr="003F0006" w:rsidRDefault="00A63034" w:rsidP="00376007">
          <w:pPr>
            <w:pStyle w:val="Header"/>
            <w:rPr>
              <w:rFonts w:cs="Arial"/>
              <w:b/>
              <w:sz w:val="16"/>
              <w:szCs w:val="16"/>
            </w:rPr>
          </w:pPr>
          <w:r w:rsidRPr="003F0006">
            <w:rPr>
              <w:rFonts w:cs="Arial"/>
              <w:b/>
              <w:sz w:val="16"/>
              <w:szCs w:val="16"/>
            </w:rPr>
            <w:t>Approval Date:</w:t>
          </w:r>
          <w:r>
            <w:rPr>
              <w:rFonts w:cs="Arial"/>
              <w:b/>
              <w:sz w:val="16"/>
              <w:szCs w:val="16"/>
            </w:rPr>
            <w:t xml:space="preserve"> </w:t>
          </w:r>
          <w:sdt>
            <w:sdtPr>
              <w:rPr>
                <w:rFonts w:cs="Arial"/>
                <w:b/>
                <w:sz w:val="16"/>
                <w:szCs w:val="16"/>
              </w:rPr>
              <w:alias w:val="Approval Date"/>
              <w:id w:val="22688164"/>
              <w:placeholder>
                <w:docPart w:val="9EA532584E454D3E856CB9392561FC18"/>
              </w:placeholder>
              <w:dataBinding w:prefixMappings="xmlns:ns0='http://schemas.microsoft.com/office/2006/metadata/properties' xmlns:ns1='http://www.w3.org/2001/XMLSchema-instance' xmlns:ns2='http://schemas.microsoft.com/sharepoint/v3' " w:xpath="/ns0:properties[1]/documentManagement[1]/ns2:Approval_x0020_Date[1]" w:storeItemID="{A051F3A8-6967-4897-A28A-F51E45D56804}"/>
              <w:text/>
            </w:sdtPr>
            <w:sdtEndPr/>
            <w:sdtContent>
              <w:r w:rsidR="00DB1B9F">
                <w:rPr>
                  <w:rFonts w:cs="Arial"/>
                  <w:b/>
                  <w:sz w:val="16"/>
                  <w:szCs w:val="16"/>
                </w:rPr>
                <w:t>01/10/2015 12:02:16</w:t>
              </w:r>
            </w:sdtContent>
          </w:sdt>
        </w:p>
      </w:tc>
    </w:tr>
  </w:tbl>
  <w:p w14:paraId="59A82EF2" w14:textId="77777777" w:rsidR="00A63034" w:rsidRPr="00D52014" w:rsidRDefault="00A63034" w:rsidP="00D52014">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56888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EA6D0E"/>
    <w:multiLevelType w:val="hybridMultilevel"/>
    <w:tmpl w:val="B01EF09C"/>
    <w:lvl w:ilvl="0" w:tplc="B55C0464">
      <w:start w:val="4"/>
      <w:numFmt w:val="bullet"/>
      <w:lvlText w:val="-"/>
      <w:lvlJc w:val="left"/>
      <w:pPr>
        <w:tabs>
          <w:tab w:val="num" w:pos="696"/>
        </w:tabs>
        <w:ind w:left="696" w:hanging="360"/>
      </w:pPr>
      <w:rPr>
        <w:rFonts w:ascii="Times New Roman" w:eastAsia="Times New Roman" w:hAnsi="Times New Roman" w:cs="Times New Roman" w:hint="default"/>
      </w:rPr>
    </w:lvl>
    <w:lvl w:ilvl="1" w:tplc="BBF2B838" w:tentative="1">
      <w:start w:val="1"/>
      <w:numFmt w:val="bullet"/>
      <w:lvlText w:val="o"/>
      <w:lvlJc w:val="left"/>
      <w:pPr>
        <w:tabs>
          <w:tab w:val="num" w:pos="1416"/>
        </w:tabs>
        <w:ind w:left="1416" w:hanging="360"/>
      </w:pPr>
      <w:rPr>
        <w:rFonts w:ascii="Courier New" w:hAnsi="Courier New" w:hint="default"/>
      </w:rPr>
    </w:lvl>
    <w:lvl w:ilvl="2" w:tplc="CDBC1F2E" w:tentative="1">
      <w:start w:val="1"/>
      <w:numFmt w:val="bullet"/>
      <w:lvlText w:val=""/>
      <w:lvlJc w:val="left"/>
      <w:pPr>
        <w:tabs>
          <w:tab w:val="num" w:pos="2136"/>
        </w:tabs>
        <w:ind w:left="2136" w:hanging="360"/>
      </w:pPr>
      <w:rPr>
        <w:rFonts w:ascii="Wingdings" w:hAnsi="Wingdings" w:hint="default"/>
      </w:rPr>
    </w:lvl>
    <w:lvl w:ilvl="3" w:tplc="A7481C64" w:tentative="1">
      <w:start w:val="1"/>
      <w:numFmt w:val="bullet"/>
      <w:lvlText w:val=""/>
      <w:lvlJc w:val="left"/>
      <w:pPr>
        <w:tabs>
          <w:tab w:val="num" w:pos="2856"/>
        </w:tabs>
        <w:ind w:left="2856" w:hanging="360"/>
      </w:pPr>
      <w:rPr>
        <w:rFonts w:ascii="Symbol" w:hAnsi="Symbol" w:hint="default"/>
      </w:rPr>
    </w:lvl>
    <w:lvl w:ilvl="4" w:tplc="92D0CF1A" w:tentative="1">
      <w:start w:val="1"/>
      <w:numFmt w:val="bullet"/>
      <w:lvlText w:val="o"/>
      <w:lvlJc w:val="left"/>
      <w:pPr>
        <w:tabs>
          <w:tab w:val="num" w:pos="3576"/>
        </w:tabs>
        <w:ind w:left="3576" w:hanging="360"/>
      </w:pPr>
      <w:rPr>
        <w:rFonts w:ascii="Courier New" w:hAnsi="Courier New" w:hint="default"/>
      </w:rPr>
    </w:lvl>
    <w:lvl w:ilvl="5" w:tplc="AAC82FA2" w:tentative="1">
      <w:start w:val="1"/>
      <w:numFmt w:val="bullet"/>
      <w:lvlText w:val=""/>
      <w:lvlJc w:val="left"/>
      <w:pPr>
        <w:tabs>
          <w:tab w:val="num" w:pos="4296"/>
        </w:tabs>
        <w:ind w:left="4296" w:hanging="360"/>
      </w:pPr>
      <w:rPr>
        <w:rFonts w:ascii="Wingdings" w:hAnsi="Wingdings" w:hint="default"/>
      </w:rPr>
    </w:lvl>
    <w:lvl w:ilvl="6" w:tplc="B43623C8" w:tentative="1">
      <w:start w:val="1"/>
      <w:numFmt w:val="bullet"/>
      <w:lvlText w:val=""/>
      <w:lvlJc w:val="left"/>
      <w:pPr>
        <w:tabs>
          <w:tab w:val="num" w:pos="5016"/>
        </w:tabs>
        <w:ind w:left="5016" w:hanging="360"/>
      </w:pPr>
      <w:rPr>
        <w:rFonts w:ascii="Symbol" w:hAnsi="Symbol" w:hint="default"/>
      </w:rPr>
    </w:lvl>
    <w:lvl w:ilvl="7" w:tplc="2540839E" w:tentative="1">
      <w:start w:val="1"/>
      <w:numFmt w:val="bullet"/>
      <w:lvlText w:val="o"/>
      <w:lvlJc w:val="left"/>
      <w:pPr>
        <w:tabs>
          <w:tab w:val="num" w:pos="5736"/>
        </w:tabs>
        <w:ind w:left="5736" w:hanging="360"/>
      </w:pPr>
      <w:rPr>
        <w:rFonts w:ascii="Courier New" w:hAnsi="Courier New" w:hint="default"/>
      </w:rPr>
    </w:lvl>
    <w:lvl w:ilvl="8" w:tplc="B53C70F2" w:tentative="1">
      <w:start w:val="1"/>
      <w:numFmt w:val="bullet"/>
      <w:lvlText w:val=""/>
      <w:lvlJc w:val="left"/>
      <w:pPr>
        <w:tabs>
          <w:tab w:val="num" w:pos="6456"/>
        </w:tabs>
        <w:ind w:left="6456" w:hanging="360"/>
      </w:pPr>
      <w:rPr>
        <w:rFonts w:ascii="Wingdings" w:hAnsi="Wingdings" w:hint="default"/>
      </w:rPr>
    </w:lvl>
  </w:abstractNum>
  <w:abstractNum w:abstractNumId="3">
    <w:nsid w:val="07784390"/>
    <w:multiLevelType w:val="hybridMultilevel"/>
    <w:tmpl w:val="4372D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591695"/>
    <w:multiLevelType w:val="multilevel"/>
    <w:tmpl w:val="FBEC241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0977CD"/>
    <w:multiLevelType w:val="hybridMultilevel"/>
    <w:tmpl w:val="6B6471FE"/>
    <w:lvl w:ilvl="0" w:tplc="821A7F3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BE15958"/>
    <w:multiLevelType w:val="hybridMultilevel"/>
    <w:tmpl w:val="7C58A654"/>
    <w:lvl w:ilvl="0" w:tplc="649E8714">
      <w:start w:val="1"/>
      <w:numFmt w:val="lowerLetter"/>
      <w:lvlText w:val="%1."/>
      <w:lvlJc w:val="left"/>
      <w:pPr>
        <w:tabs>
          <w:tab w:val="num" w:pos="360"/>
        </w:tabs>
        <w:ind w:left="360" w:hanging="360"/>
      </w:pPr>
      <w:rPr>
        <w:rFonts w:ascii="Times New Roman" w:hAnsi="Times New Roman" w:cs="Times New Roman" w:hint="default"/>
      </w:rPr>
    </w:lvl>
    <w:lvl w:ilvl="1" w:tplc="04090003">
      <w:start w:val="1"/>
      <w:numFmt w:val="lowerLetter"/>
      <w:lvlText w:val="%2."/>
      <w:lvlJc w:val="left"/>
      <w:pPr>
        <w:tabs>
          <w:tab w:val="num" w:pos="1440"/>
        </w:tabs>
        <w:ind w:left="1440" w:hanging="360"/>
      </w:pPr>
      <w:rPr>
        <w:rFonts w:ascii="Times New Roman" w:hAnsi="Times New Roman" w:cs="Times New Roman"/>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7">
    <w:nsid w:val="177E6D1C"/>
    <w:multiLevelType w:val="hybridMultilevel"/>
    <w:tmpl w:val="DB644326"/>
    <w:lvl w:ilvl="0" w:tplc="E7D2EE84">
      <w:start w:val="6"/>
      <w:numFmt w:val="bullet"/>
      <w:lvlText w:val="-"/>
      <w:lvlJc w:val="left"/>
      <w:pPr>
        <w:ind w:left="720" w:hanging="360"/>
      </w:pPr>
      <w:rPr>
        <w:rFonts w:ascii="Arial" w:eastAsiaTheme="minorHAnsi"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27D13E6C"/>
    <w:multiLevelType w:val="hybridMultilevel"/>
    <w:tmpl w:val="F874413A"/>
    <w:lvl w:ilvl="0" w:tplc="5388F342">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nsid w:val="2DFE25F7"/>
    <w:multiLevelType w:val="hybridMultilevel"/>
    <w:tmpl w:val="3BAA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D6F3C"/>
    <w:multiLevelType w:val="hybridMultilevel"/>
    <w:tmpl w:val="FB348B42"/>
    <w:lvl w:ilvl="0" w:tplc="04090001">
      <w:start w:val="1"/>
      <w:numFmt w:val="decimal"/>
      <w:lvlText w:val="%1)"/>
      <w:lvlJc w:val="left"/>
      <w:pPr>
        <w:tabs>
          <w:tab w:val="num" w:pos="720"/>
        </w:tabs>
        <w:ind w:left="720" w:hanging="360"/>
      </w:pPr>
      <w:rPr>
        <w:rFonts w:ascii="Times New Roman" w:hAnsi="Times New Roman" w:cs="Times New Roman" w:hint="default"/>
      </w:rPr>
    </w:lvl>
    <w:lvl w:ilvl="1" w:tplc="04090003">
      <w:start w:val="1"/>
      <w:numFmt w:val="lowerLetter"/>
      <w:lvlText w:val="%2."/>
      <w:lvlJc w:val="left"/>
      <w:pPr>
        <w:tabs>
          <w:tab w:val="num" w:pos="1440"/>
        </w:tabs>
        <w:ind w:left="1440" w:hanging="360"/>
      </w:pPr>
      <w:rPr>
        <w:rFonts w:ascii="Times New Roman" w:hAnsi="Times New Roman" w:cs="Times New Roman"/>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11">
    <w:nsid w:val="2F2E2ADC"/>
    <w:multiLevelType w:val="hybridMultilevel"/>
    <w:tmpl w:val="CB306678"/>
    <w:lvl w:ilvl="0" w:tplc="04090011">
      <w:start w:val="1"/>
      <w:numFmt w:val="lowerLetter"/>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2">
    <w:nsid w:val="2FD82C2F"/>
    <w:multiLevelType w:val="hybridMultilevel"/>
    <w:tmpl w:val="61B02BD8"/>
    <w:lvl w:ilvl="0" w:tplc="F0B4E1E4">
      <w:start w:val="1"/>
      <w:numFmt w:val="bullet"/>
      <w:lvlText w:val=""/>
      <w:lvlJc w:val="left"/>
      <w:pPr>
        <w:tabs>
          <w:tab w:val="num" w:pos="700"/>
        </w:tabs>
        <w:ind w:left="700" w:hanging="360"/>
      </w:pPr>
      <w:rPr>
        <w:rFonts w:ascii="Symbol" w:hAnsi="Symbol" w:hint="default"/>
        <w:color w:val="auto"/>
        <w:sz w:val="16"/>
        <w:szCs w:val="16"/>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nsid w:val="331E3C13"/>
    <w:multiLevelType w:val="singleLevel"/>
    <w:tmpl w:val="0409000F"/>
    <w:lvl w:ilvl="0">
      <w:start w:val="1"/>
      <w:numFmt w:val="decimal"/>
      <w:lvlText w:val="%1."/>
      <w:lvlJc w:val="left"/>
      <w:pPr>
        <w:tabs>
          <w:tab w:val="num" w:pos="360"/>
        </w:tabs>
        <w:ind w:left="360" w:hanging="360"/>
      </w:pPr>
    </w:lvl>
  </w:abstractNum>
  <w:abstractNum w:abstractNumId="14">
    <w:nsid w:val="33574068"/>
    <w:multiLevelType w:val="hybridMultilevel"/>
    <w:tmpl w:val="3028FD3A"/>
    <w:lvl w:ilvl="0" w:tplc="E7D2EE84">
      <w:start w:val="1"/>
      <w:numFmt w:val="bullet"/>
      <w:lvlText w:val=""/>
      <w:lvlJc w:val="left"/>
      <w:pPr>
        <w:tabs>
          <w:tab w:val="num" w:pos="720"/>
        </w:tabs>
        <w:ind w:left="720" w:hanging="360"/>
      </w:pPr>
      <w:rPr>
        <w:rFonts w:ascii="Symbol" w:hAnsi="Symbol"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5">
    <w:nsid w:val="372E26DE"/>
    <w:multiLevelType w:val="hybridMultilevel"/>
    <w:tmpl w:val="0CBABD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C0529B"/>
    <w:multiLevelType w:val="hybridMultilevel"/>
    <w:tmpl w:val="8070C862"/>
    <w:lvl w:ilvl="0" w:tplc="08090001">
      <w:start w:val="1"/>
      <w:numFmt w:val="lowerLetter"/>
      <w:lvlText w:val="%1."/>
      <w:lvlJc w:val="left"/>
      <w:pPr>
        <w:tabs>
          <w:tab w:val="num" w:pos="360"/>
        </w:tabs>
        <w:ind w:left="360" w:hanging="360"/>
      </w:pPr>
      <w:rPr>
        <w:rFonts w:ascii="Times New Roman" w:hAnsi="Times New Roman" w:cs="Times New Roman" w:hint="default"/>
      </w:rPr>
    </w:lvl>
    <w:lvl w:ilvl="1" w:tplc="08090003">
      <w:start w:val="1"/>
      <w:numFmt w:val="lowerLetter"/>
      <w:lvlText w:val="%2."/>
      <w:lvlJc w:val="left"/>
      <w:pPr>
        <w:tabs>
          <w:tab w:val="num" w:pos="1440"/>
        </w:tabs>
        <w:ind w:left="1440" w:hanging="360"/>
      </w:pPr>
      <w:rPr>
        <w:rFonts w:ascii="Times New Roman" w:hAnsi="Times New Roman" w:cs="Times New Roman"/>
      </w:rPr>
    </w:lvl>
    <w:lvl w:ilvl="2" w:tplc="08090005">
      <w:start w:val="1"/>
      <w:numFmt w:val="lowerRoman"/>
      <w:lvlText w:val="%3."/>
      <w:lvlJc w:val="right"/>
      <w:pPr>
        <w:tabs>
          <w:tab w:val="num" w:pos="2160"/>
        </w:tabs>
        <w:ind w:left="2160" w:hanging="180"/>
      </w:pPr>
      <w:rPr>
        <w:rFonts w:ascii="Times New Roman" w:hAnsi="Times New Roman" w:cs="Times New Roman"/>
      </w:rPr>
    </w:lvl>
    <w:lvl w:ilvl="3" w:tplc="08090001">
      <w:start w:val="1"/>
      <w:numFmt w:val="decimal"/>
      <w:lvlText w:val="%4."/>
      <w:lvlJc w:val="left"/>
      <w:pPr>
        <w:tabs>
          <w:tab w:val="num" w:pos="2880"/>
        </w:tabs>
        <w:ind w:left="2880" w:hanging="360"/>
      </w:pPr>
      <w:rPr>
        <w:rFonts w:ascii="Times New Roman" w:hAnsi="Times New Roman" w:cs="Times New Roman"/>
      </w:rPr>
    </w:lvl>
    <w:lvl w:ilvl="4" w:tplc="08090003">
      <w:start w:val="1"/>
      <w:numFmt w:val="lowerLetter"/>
      <w:lvlText w:val="%5."/>
      <w:lvlJc w:val="left"/>
      <w:pPr>
        <w:tabs>
          <w:tab w:val="num" w:pos="3600"/>
        </w:tabs>
        <w:ind w:left="3600" w:hanging="360"/>
      </w:pPr>
      <w:rPr>
        <w:rFonts w:ascii="Times New Roman" w:hAnsi="Times New Roman" w:cs="Times New Roman"/>
      </w:rPr>
    </w:lvl>
    <w:lvl w:ilvl="5" w:tplc="08090005">
      <w:start w:val="1"/>
      <w:numFmt w:val="lowerRoman"/>
      <w:lvlText w:val="%6."/>
      <w:lvlJc w:val="right"/>
      <w:pPr>
        <w:tabs>
          <w:tab w:val="num" w:pos="4320"/>
        </w:tabs>
        <w:ind w:left="4320" w:hanging="180"/>
      </w:pPr>
      <w:rPr>
        <w:rFonts w:ascii="Times New Roman" w:hAnsi="Times New Roman" w:cs="Times New Roman"/>
      </w:rPr>
    </w:lvl>
    <w:lvl w:ilvl="6" w:tplc="08090001">
      <w:start w:val="1"/>
      <w:numFmt w:val="decimal"/>
      <w:lvlText w:val="%7."/>
      <w:lvlJc w:val="left"/>
      <w:pPr>
        <w:tabs>
          <w:tab w:val="num" w:pos="5040"/>
        </w:tabs>
        <w:ind w:left="5040" w:hanging="360"/>
      </w:pPr>
      <w:rPr>
        <w:rFonts w:ascii="Times New Roman" w:hAnsi="Times New Roman" w:cs="Times New Roman"/>
      </w:rPr>
    </w:lvl>
    <w:lvl w:ilvl="7" w:tplc="08090003">
      <w:start w:val="1"/>
      <w:numFmt w:val="lowerLetter"/>
      <w:lvlText w:val="%8."/>
      <w:lvlJc w:val="left"/>
      <w:pPr>
        <w:tabs>
          <w:tab w:val="num" w:pos="5760"/>
        </w:tabs>
        <w:ind w:left="5760" w:hanging="360"/>
      </w:pPr>
      <w:rPr>
        <w:rFonts w:ascii="Times New Roman" w:hAnsi="Times New Roman" w:cs="Times New Roman"/>
      </w:rPr>
    </w:lvl>
    <w:lvl w:ilvl="8" w:tplc="08090005">
      <w:start w:val="1"/>
      <w:numFmt w:val="lowerRoman"/>
      <w:lvlText w:val="%9."/>
      <w:lvlJc w:val="right"/>
      <w:pPr>
        <w:tabs>
          <w:tab w:val="num" w:pos="6480"/>
        </w:tabs>
        <w:ind w:left="6480" w:hanging="180"/>
      </w:pPr>
      <w:rPr>
        <w:rFonts w:ascii="Times New Roman" w:hAnsi="Times New Roman" w:cs="Times New Roman"/>
      </w:rPr>
    </w:lvl>
  </w:abstractNum>
  <w:abstractNum w:abstractNumId="17">
    <w:nsid w:val="3F0A1864"/>
    <w:multiLevelType w:val="hybridMultilevel"/>
    <w:tmpl w:val="93FA87A6"/>
    <w:lvl w:ilvl="0" w:tplc="52F4F382">
      <w:start w:val="1"/>
      <w:numFmt w:val="bullet"/>
      <w:lvlText w:val="–"/>
      <w:lvlJc w:val="left"/>
      <w:pPr>
        <w:tabs>
          <w:tab w:val="num" w:pos="1040"/>
        </w:tabs>
        <w:ind w:left="1040" w:hanging="360"/>
      </w:pPr>
      <w:rPr>
        <w:rFonts w:hAnsi="Arial" w:hint="default"/>
        <w:sz w:val="16"/>
        <w:szCs w:val="16"/>
      </w:rPr>
    </w:lvl>
    <w:lvl w:ilvl="1" w:tplc="746001AE" w:tentative="1">
      <w:start w:val="1"/>
      <w:numFmt w:val="bullet"/>
      <w:lvlText w:val="o"/>
      <w:lvlJc w:val="left"/>
      <w:pPr>
        <w:tabs>
          <w:tab w:val="num" w:pos="2100"/>
        </w:tabs>
        <w:ind w:left="2100" w:hanging="360"/>
      </w:pPr>
      <w:rPr>
        <w:rFonts w:ascii="Courier New" w:hAnsi="Courier New" w:hint="default"/>
      </w:rPr>
    </w:lvl>
    <w:lvl w:ilvl="2" w:tplc="D1621526" w:tentative="1">
      <w:start w:val="1"/>
      <w:numFmt w:val="bullet"/>
      <w:lvlText w:val=""/>
      <w:lvlJc w:val="left"/>
      <w:pPr>
        <w:tabs>
          <w:tab w:val="num" w:pos="2820"/>
        </w:tabs>
        <w:ind w:left="2820" w:hanging="360"/>
      </w:pPr>
      <w:rPr>
        <w:rFonts w:ascii="Wingdings" w:hAnsi="Wingdings" w:hint="default"/>
      </w:rPr>
    </w:lvl>
    <w:lvl w:ilvl="3" w:tplc="ABE06580" w:tentative="1">
      <w:start w:val="1"/>
      <w:numFmt w:val="bullet"/>
      <w:lvlText w:val=""/>
      <w:lvlJc w:val="left"/>
      <w:pPr>
        <w:tabs>
          <w:tab w:val="num" w:pos="3540"/>
        </w:tabs>
        <w:ind w:left="3540" w:hanging="360"/>
      </w:pPr>
      <w:rPr>
        <w:rFonts w:ascii="Symbol" w:hAnsi="Symbol" w:hint="default"/>
      </w:rPr>
    </w:lvl>
    <w:lvl w:ilvl="4" w:tplc="41BC588E" w:tentative="1">
      <w:start w:val="1"/>
      <w:numFmt w:val="bullet"/>
      <w:lvlText w:val="o"/>
      <w:lvlJc w:val="left"/>
      <w:pPr>
        <w:tabs>
          <w:tab w:val="num" w:pos="4260"/>
        </w:tabs>
        <w:ind w:left="4260" w:hanging="360"/>
      </w:pPr>
      <w:rPr>
        <w:rFonts w:ascii="Courier New" w:hAnsi="Courier New" w:hint="default"/>
      </w:rPr>
    </w:lvl>
    <w:lvl w:ilvl="5" w:tplc="A28AFB3E" w:tentative="1">
      <w:start w:val="1"/>
      <w:numFmt w:val="bullet"/>
      <w:lvlText w:val=""/>
      <w:lvlJc w:val="left"/>
      <w:pPr>
        <w:tabs>
          <w:tab w:val="num" w:pos="4980"/>
        </w:tabs>
        <w:ind w:left="4980" w:hanging="360"/>
      </w:pPr>
      <w:rPr>
        <w:rFonts w:ascii="Wingdings" w:hAnsi="Wingdings" w:hint="default"/>
      </w:rPr>
    </w:lvl>
    <w:lvl w:ilvl="6" w:tplc="09DED5A2" w:tentative="1">
      <w:start w:val="1"/>
      <w:numFmt w:val="bullet"/>
      <w:lvlText w:val=""/>
      <w:lvlJc w:val="left"/>
      <w:pPr>
        <w:tabs>
          <w:tab w:val="num" w:pos="5700"/>
        </w:tabs>
        <w:ind w:left="5700" w:hanging="360"/>
      </w:pPr>
      <w:rPr>
        <w:rFonts w:ascii="Symbol" w:hAnsi="Symbol" w:hint="default"/>
      </w:rPr>
    </w:lvl>
    <w:lvl w:ilvl="7" w:tplc="6610D330" w:tentative="1">
      <w:start w:val="1"/>
      <w:numFmt w:val="bullet"/>
      <w:lvlText w:val="o"/>
      <w:lvlJc w:val="left"/>
      <w:pPr>
        <w:tabs>
          <w:tab w:val="num" w:pos="6420"/>
        </w:tabs>
        <w:ind w:left="6420" w:hanging="360"/>
      </w:pPr>
      <w:rPr>
        <w:rFonts w:ascii="Courier New" w:hAnsi="Courier New" w:hint="default"/>
      </w:rPr>
    </w:lvl>
    <w:lvl w:ilvl="8" w:tplc="831C2A06" w:tentative="1">
      <w:start w:val="1"/>
      <w:numFmt w:val="bullet"/>
      <w:lvlText w:val=""/>
      <w:lvlJc w:val="left"/>
      <w:pPr>
        <w:tabs>
          <w:tab w:val="num" w:pos="7140"/>
        </w:tabs>
        <w:ind w:left="7140" w:hanging="360"/>
      </w:pPr>
      <w:rPr>
        <w:rFonts w:ascii="Wingdings" w:hAnsi="Wingdings" w:hint="default"/>
      </w:rPr>
    </w:lvl>
  </w:abstractNum>
  <w:abstractNum w:abstractNumId="18">
    <w:nsid w:val="408A3345"/>
    <w:multiLevelType w:val="multilevel"/>
    <w:tmpl w:val="246458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6A724FA"/>
    <w:multiLevelType w:val="hybridMultilevel"/>
    <w:tmpl w:val="94FC1E8C"/>
    <w:lvl w:ilvl="0" w:tplc="0809000F">
      <w:start w:val="1"/>
      <w:numFmt w:val="decimal"/>
      <w:lvlText w:val="%1."/>
      <w:lvlJc w:val="left"/>
      <w:pPr>
        <w:ind w:left="360" w:hanging="360"/>
      </w:pPr>
      <w:rPr>
        <w:b/>
      </w:rPr>
    </w:lvl>
    <w:lvl w:ilvl="1" w:tplc="08090001">
      <w:start w:val="1"/>
      <w:numFmt w:val="bullet"/>
      <w:lvlText w:val=""/>
      <w:lvlJc w:val="left"/>
      <w:pPr>
        <w:ind w:left="786"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AD924D8"/>
    <w:multiLevelType w:val="hybridMultilevel"/>
    <w:tmpl w:val="7C58A654"/>
    <w:lvl w:ilvl="0" w:tplc="E7D2EE84">
      <w:start w:val="1"/>
      <w:numFmt w:val="bullet"/>
      <w:lvlText w:val=""/>
      <w:lvlJc w:val="left"/>
      <w:pPr>
        <w:tabs>
          <w:tab w:val="num" w:pos="720"/>
        </w:tabs>
        <w:ind w:left="720" w:hanging="360"/>
      </w:pPr>
      <w:rPr>
        <w:rFonts w:ascii="Symbol" w:hAnsi="Symbol"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1">
    <w:nsid w:val="4B0710AC"/>
    <w:multiLevelType w:val="hybridMultilevel"/>
    <w:tmpl w:val="1C1EF69A"/>
    <w:lvl w:ilvl="0" w:tplc="D43A4878">
      <w:start w:val="6"/>
      <w:numFmt w:val="bullet"/>
      <w:lvlText w:val="-"/>
      <w:lvlJc w:val="left"/>
      <w:pPr>
        <w:ind w:left="720" w:hanging="360"/>
      </w:pPr>
      <w:rPr>
        <w:rFonts w:ascii="Arial" w:eastAsiaTheme="minorHAnsi" w:hAnsi="Arial" w:cs="Arial" w:hint="default"/>
      </w:rPr>
    </w:lvl>
    <w:lvl w:ilvl="1" w:tplc="E7D2EE8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4D32446F"/>
    <w:multiLevelType w:val="hybridMultilevel"/>
    <w:tmpl w:val="1144B8F2"/>
    <w:lvl w:ilvl="0" w:tplc="7C7C24DA">
      <w:start w:val="5"/>
      <w:numFmt w:val="decimal"/>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23">
    <w:nsid w:val="4F147220"/>
    <w:multiLevelType w:val="hybridMultilevel"/>
    <w:tmpl w:val="7438ED68"/>
    <w:lvl w:ilvl="0" w:tplc="1716092E">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tabs>
          <w:tab w:val="num" w:pos="1420"/>
        </w:tabs>
        <w:ind w:left="1420" w:hanging="360"/>
      </w:pPr>
    </w:lvl>
    <w:lvl w:ilvl="2" w:tplc="0809001B" w:tentative="1">
      <w:start w:val="1"/>
      <w:numFmt w:val="lowerRoman"/>
      <w:lvlText w:val="%3."/>
      <w:lvlJc w:val="right"/>
      <w:pPr>
        <w:tabs>
          <w:tab w:val="num" w:pos="2140"/>
        </w:tabs>
        <w:ind w:left="2140" w:hanging="180"/>
      </w:pPr>
    </w:lvl>
    <w:lvl w:ilvl="3" w:tplc="0809000F" w:tentative="1">
      <w:start w:val="1"/>
      <w:numFmt w:val="decimal"/>
      <w:lvlText w:val="%4."/>
      <w:lvlJc w:val="left"/>
      <w:pPr>
        <w:tabs>
          <w:tab w:val="num" w:pos="2860"/>
        </w:tabs>
        <w:ind w:left="2860" w:hanging="360"/>
      </w:pPr>
    </w:lvl>
    <w:lvl w:ilvl="4" w:tplc="08090019" w:tentative="1">
      <w:start w:val="1"/>
      <w:numFmt w:val="lowerLetter"/>
      <w:lvlText w:val="%5."/>
      <w:lvlJc w:val="left"/>
      <w:pPr>
        <w:tabs>
          <w:tab w:val="num" w:pos="3580"/>
        </w:tabs>
        <w:ind w:left="3580" w:hanging="360"/>
      </w:pPr>
    </w:lvl>
    <w:lvl w:ilvl="5" w:tplc="0809001B" w:tentative="1">
      <w:start w:val="1"/>
      <w:numFmt w:val="lowerRoman"/>
      <w:lvlText w:val="%6."/>
      <w:lvlJc w:val="right"/>
      <w:pPr>
        <w:tabs>
          <w:tab w:val="num" w:pos="4300"/>
        </w:tabs>
        <w:ind w:left="4300" w:hanging="180"/>
      </w:pPr>
    </w:lvl>
    <w:lvl w:ilvl="6" w:tplc="0809000F" w:tentative="1">
      <w:start w:val="1"/>
      <w:numFmt w:val="decimal"/>
      <w:lvlText w:val="%7."/>
      <w:lvlJc w:val="left"/>
      <w:pPr>
        <w:tabs>
          <w:tab w:val="num" w:pos="5020"/>
        </w:tabs>
        <w:ind w:left="5020" w:hanging="360"/>
      </w:pPr>
    </w:lvl>
    <w:lvl w:ilvl="7" w:tplc="08090019" w:tentative="1">
      <w:start w:val="1"/>
      <w:numFmt w:val="lowerLetter"/>
      <w:lvlText w:val="%8."/>
      <w:lvlJc w:val="left"/>
      <w:pPr>
        <w:tabs>
          <w:tab w:val="num" w:pos="5740"/>
        </w:tabs>
        <w:ind w:left="5740" w:hanging="360"/>
      </w:pPr>
    </w:lvl>
    <w:lvl w:ilvl="8" w:tplc="0809001B" w:tentative="1">
      <w:start w:val="1"/>
      <w:numFmt w:val="lowerRoman"/>
      <w:lvlText w:val="%9."/>
      <w:lvlJc w:val="right"/>
      <w:pPr>
        <w:tabs>
          <w:tab w:val="num" w:pos="6460"/>
        </w:tabs>
        <w:ind w:left="6460" w:hanging="180"/>
      </w:pPr>
    </w:lvl>
  </w:abstractNum>
  <w:abstractNum w:abstractNumId="24">
    <w:nsid w:val="55043460"/>
    <w:multiLevelType w:val="hybridMultilevel"/>
    <w:tmpl w:val="10CA65A6"/>
    <w:lvl w:ilvl="0" w:tplc="5388F342">
      <w:start w:val="1"/>
      <w:numFmt w:val="lowerLetter"/>
      <w:lvlText w:val="%1."/>
      <w:lvlJc w:val="left"/>
      <w:pPr>
        <w:tabs>
          <w:tab w:val="num" w:pos="360"/>
        </w:tabs>
        <w:ind w:left="360" w:hanging="360"/>
      </w:pPr>
      <w:rPr>
        <w:rFonts w:ascii="Times New Roman" w:hAnsi="Times New Roman" w:cs="Times New Roman" w:hint="default"/>
      </w:rPr>
    </w:lvl>
    <w:lvl w:ilvl="1" w:tplc="04090003">
      <w:start w:val="1"/>
      <w:numFmt w:val="lowerLetter"/>
      <w:lvlText w:val="%2."/>
      <w:lvlJc w:val="left"/>
      <w:pPr>
        <w:tabs>
          <w:tab w:val="num" w:pos="1440"/>
        </w:tabs>
        <w:ind w:left="1440" w:hanging="360"/>
      </w:pPr>
      <w:rPr>
        <w:rFonts w:ascii="Times New Roman" w:hAnsi="Times New Roman" w:cs="Times New Roman"/>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25">
    <w:nsid w:val="556B3092"/>
    <w:multiLevelType w:val="hybridMultilevel"/>
    <w:tmpl w:val="F87AE552"/>
    <w:lvl w:ilvl="0" w:tplc="E7D2EE84">
      <w:start w:val="6"/>
      <w:numFmt w:val="bullet"/>
      <w:lvlText w:val="-"/>
      <w:lvlJc w:val="left"/>
      <w:pPr>
        <w:ind w:left="720" w:hanging="360"/>
      </w:pPr>
      <w:rPr>
        <w:rFonts w:ascii="Arial" w:eastAsiaTheme="minorHAnsi"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55B07EE3"/>
    <w:multiLevelType w:val="hybridMultilevel"/>
    <w:tmpl w:val="5EBA8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437FA1"/>
    <w:multiLevelType w:val="hybridMultilevel"/>
    <w:tmpl w:val="4D1CA71A"/>
    <w:lvl w:ilvl="0" w:tplc="996EB0C0">
      <w:start w:val="3"/>
      <w:numFmt w:val="decimal"/>
      <w:lvlText w:val="%1)"/>
      <w:lvlJc w:val="left"/>
      <w:pPr>
        <w:tabs>
          <w:tab w:val="num" w:pos="786"/>
        </w:tabs>
        <w:ind w:left="786" w:hanging="360"/>
      </w:pPr>
      <w:rPr>
        <w:rFonts w:hint="default"/>
      </w:rPr>
    </w:lvl>
    <w:lvl w:ilvl="1" w:tplc="041D0019" w:tentative="1">
      <w:start w:val="1"/>
      <w:numFmt w:val="lowerLetter"/>
      <w:lvlText w:val="%2."/>
      <w:lvlJc w:val="left"/>
      <w:pPr>
        <w:tabs>
          <w:tab w:val="num" w:pos="1506"/>
        </w:tabs>
        <w:ind w:left="1506" w:hanging="360"/>
      </w:pPr>
    </w:lvl>
    <w:lvl w:ilvl="2" w:tplc="041D001B" w:tentative="1">
      <w:start w:val="1"/>
      <w:numFmt w:val="lowerRoman"/>
      <w:lvlText w:val="%3."/>
      <w:lvlJc w:val="right"/>
      <w:pPr>
        <w:tabs>
          <w:tab w:val="num" w:pos="2226"/>
        </w:tabs>
        <w:ind w:left="2226" w:hanging="180"/>
      </w:pPr>
    </w:lvl>
    <w:lvl w:ilvl="3" w:tplc="041D000F" w:tentative="1">
      <w:start w:val="1"/>
      <w:numFmt w:val="decimal"/>
      <w:lvlText w:val="%4."/>
      <w:lvlJc w:val="left"/>
      <w:pPr>
        <w:tabs>
          <w:tab w:val="num" w:pos="2946"/>
        </w:tabs>
        <w:ind w:left="2946" w:hanging="360"/>
      </w:pPr>
    </w:lvl>
    <w:lvl w:ilvl="4" w:tplc="041D0019" w:tentative="1">
      <w:start w:val="1"/>
      <w:numFmt w:val="lowerLetter"/>
      <w:lvlText w:val="%5."/>
      <w:lvlJc w:val="left"/>
      <w:pPr>
        <w:tabs>
          <w:tab w:val="num" w:pos="3666"/>
        </w:tabs>
        <w:ind w:left="3666" w:hanging="360"/>
      </w:pPr>
    </w:lvl>
    <w:lvl w:ilvl="5" w:tplc="041D001B" w:tentative="1">
      <w:start w:val="1"/>
      <w:numFmt w:val="lowerRoman"/>
      <w:lvlText w:val="%6."/>
      <w:lvlJc w:val="right"/>
      <w:pPr>
        <w:tabs>
          <w:tab w:val="num" w:pos="4386"/>
        </w:tabs>
        <w:ind w:left="4386" w:hanging="180"/>
      </w:pPr>
    </w:lvl>
    <w:lvl w:ilvl="6" w:tplc="041D000F" w:tentative="1">
      <w:start w:val="1"/>
      <w:numFmt w:val="decimal"/>
      <w:lvlText w:val="%7."/>
      <w:lvlJc w:val="left"/>
      <w:pPr>
        <w:tabs>
          <w:tab w:val="num" w:pos="5106"/>
        </w:tabs>
        <w:ind w:left="5106" w:hanging="360"/>
      </w:pPr>
    </w:lvl>
    <w:lvl w:ilvl="7" w:tplc="041D0019" w:tentative="1">
      <w:start w:val="1"/>
      <w:numFmt w:val="lowerLetter"/>
      <w:lvlText w:val="%8."/>
      <w:lvlJc w:val="left"/>
      <w:pPr>
        <w:tabs>
          <w:tab w:val="num" w:pos="5826"/>
        </w:tabs>
        <w:ind w:left="5826" w:hanging="360"/>
      </w:pPr>
    </w:lvl>
    <w:lvl w:ilvl="8" w:tplc="041D001B" w:tentative="1">
      <w:start w:val="1"/>
      <w:numFmt w:val="lowerRoman"/>
      <w:lvlText w:val="%9."/>
      <w:lvlJc w:val="right"/>
      <w:pPr>
        <w:tabs>
          <w:tab w:val="num" w:pos="6546"/>
        </w:tabs>
        <w:ind w:left="6546" w:hanging="180"/>
      </w:pPr>
    </w:lvl>
  </w:abstractNum>
  <w:abstractNum w:abstractNumId="28">
    <w:nsid w:val="59875509"/>
    <w:multiLevelType w:val="hybridMultilevel"/>
    <w:tmpl w:val="363E59E4"/>
    <w:lvl w:ilvl="0" w:tplc="8BC0AA90">
      <w:start w:val="1"/>
      <w:numFmt w:val="low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
    <w:nsid w:val="5D3C179C"/>
    <w:multiLevelType w:val="hybridMultilevel"/>
    <w:tmpl w:val="893A1288"/>
    <w:lvl w:ilvl="0" w:tplc="CEC28F48">
      <w:start w:val="1"/>
      <w:numFmt w:val="lowerLetter"/>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0">
    <w:nsid w:val="613F6D4E"/>
    <w:multiLevelType w:val="hybridMultilevel"/>
    <w:tmpl w:val="FEEADE90"/>
    <w:lvl w:ilvl="0" w:tplc="C5E0CF4E">
      <w:start w:val="15"/>
      <w:numFmt w:val="bullet"/>
      <w:lvlText w:val="–"/>
      <w:lvlJc w:val="left"/>
      <w:pPr>
        <w:tabs>
          <w:tab w:val="num" w:pos="720"/>
        </w:tabs>
        <w:ind w:left="720" w:hanging="360"/>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31">
    <w:nsid w:val="623562C1"/>
    <w:multiLevelType w:val="hybridMultilevel"/>
    <w:tmpl w:val="25FCAC9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4E32799"/>
    <w:multiLevelType w:val="hybridMultilevel"/>
    <w:tmpl w:val="A378C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4B3708"/>
    <w:multiLevelType w:val="hybridMultilevel"/>
    <w:tmpl w:val="8136596E"/>
    <w:lvl w:ilvl="0" w:tplc="85A8E2E4">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nsid w:val="6D9D6D76"/>
    <w:multiLevelType w:val="hybridMultilevel"/>
    <w:tmpl w:val="0840CD64"/>
    <w:lvl w:ilvl="0" w:tplc="10D06D3C">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5">
    <w:nsid w:val="6DD2642C"/>
    <w:multiLevelType w:val="hybridMultilevel"/>
    <w:tmpl w:val="60365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A11293"/>
    <w:multiLevelType w:val="multilevel"/>
    <w:tmpl w:val="827419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10C2D4F"/>
    <w:multiLevelType w:val="hybridMultilevel"/>
    <w:tmpl w:val="4456FD74"/>
    <w:lvl w:ilvl="0" w:tplc="C40EFD9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nsid w:val="71760491"/>
    <w:multiLevelType w:val="singleLevel"/>
    <w:tmpl w:val="BFD83B54"/>
    <w:lvl w:ilvl="0">
      <w:start w:val="1"/>
      <w:numFmt w:val="decimal"/>
      <w:lvlText w:val="%1. "/>
      <w:legacy w:legacy="1" w:legacySpace="0" w:legacyIndent="360"/>
      <w:lvlJc w:val="left"/>
      <w:pPr>
        <w:ind w:left="504" w:hanging="360"/>
      </w:pPr>
      <w:rPr>
        <w:rFonts w:ascii="Arial" w:hAnsi="Arial" w:cs="Arial" w:hint="default"/>
        <w:b w:val="0"/>
        <w:i w:val="0"/>
        <w:sz w:val="20"/>
        <w:szCs w:val="20"/>
        <w:u w:val="none"/>
      </w:rPr>
    </w:lvl>
  </w:abstractNum>
  <w:abstractNum w:abstractNumId="39">
    <w:nsid w:val="74C502A9"/>
    <w:multiLevelType w:val="singleLevel"/>
    <w:tmpl w:val="7DEA18F4"/>
    <w:lvl w:ilvl="0">
      <w:start w:val="2"/>
      <w:numFmt w:val="bullet"/>
      <w:lvlText w:val="-"/>
      <w:lvlJc w:val="left"/>
      <w:pPr>
        <w:tabs>
          <w:tab w:val="num" w:pos="2160"/>
        </w:tabs>
        <w:ind w:left="2160" w:hanging="720"/>
      </w:pPr>
      <w:rPr>
        <w:rFonts w:ascii="Times New Roman" w:hAnsi="Times New Roman" w:hint="default"/>
      </w:rPr>
    </w:lvl>
  </w:abstractNum>
  <w:abstractNum w:abstractNumId="40">
    <w:nsid w:val="772B7073"/>
    <w:multiLevelType w:val="hybridMultilevel"/>
    <w:tmpl w:val="5F84E91E"/>
    <w:lvl w:ilvl="0" w:tplc="6BA03682">
      <w:start w:val="1"/>
      <w:numFmt w:val="lowerLetter"/>
      <w:lvlText w:val="%1."/>
      <w:lvlJc w:val="left"/>
      <w:pPr>
        <w:tabs>
          <w:tab w:val="num" w:pos="360"/>
        </w:tabs>
        <w:ind w:left="360" w:hanging="360"/>
      </w:pPr>
      <w:rPr>
        <w:rFonts w:ascii="Times New Roman" w:hAnsi="Times New Roman" w:cs="Times New Roman" w:hint="default"/>
      </w:rPr>
    </w:lvl>
    <w:lvl w:ilvl="1" w:tplc="97AE6BB8">
      <w:start w:val="1"/>
      <w:numFmt w:val="lowerLetter"/>
      <w:lvlText w:val="%2."/>
      <w:lvlJc w:val="left"/>
      <w:pPr>
        <w:tabs>
          <w:tab w:val="num" w:pos="1440"/>
        </w:tabs>
        <w:ind w:left="1440" w:hanging="360"/>
      </w:pPr>
      <w:rPr>
        <w:rFonts w:ascii="Times New Roman" w:hAnsi="Times New Roman" w:cs="Times New Roman"/>
      </w:rPr>
    </w:lvl>
    <w:lvl w:ilvl="2" w:tplc="C99CFC4C">
      <w:start w:val="1"/>
      <w:numFmt w:val="lowerRoman"/>
      <w:lvlText w:val="%3."/>
      <w:lvlJc w:val="right"/>
      <w:pPr>
        <w:tabs>
          <w:tab w:val="num" w:pos="2160"/>
        </w:tabs>
        <w:ind w:left="2160" w:hanging="180"/>
      </w:pPr>
      <w:rPr>
        <w:rFonts w:ascii="Times New Roman" w:hAnsi="Times New Roman" w:cs="Times New Roman"/>
      </w:rPr>
    </w:lvl>
    <w:lvl w:ilvl="3" w:tplc="AC283076">
      <w:start w:val="1"/>
      <w:numFmt w:val="decimal"/>
      <w:lvlText w:val="%4."/>
      <w:lvlJc w:val="left"/>
      <w:pPr>
        <w:tabs>
          <w:tab w:val="num" w:pos="2880"/>
        </w:tabs>
        <w:ind w:left="2880" w:hanging="360"/>
      </w:pPr>
      <w:rPr>
        <w:rFonts w:ascii="Times New Roman" w:hAnsi="Times New Roman" w:cs="Times New Roman"/>
      </w:rPr>
    </w:lvl>
    <w:lvl w:ilvl="4" w:tplc="782C9300">
      <w:start w:val="1"/>
      <w:numFmt w:val="lowerLetter"/>
      <w:lvlText w:val="%5."/>
      <w:lvlJc w:val="left"/>
      <w:pPr>
        <w:tabs>
          <w:tab w:val="num" w:pos="3600"/>
        </w:tabs>
        <w:ind w:left="3600" w:hanging="360"/>
      </w:pPr>
      <w:rPr>
        <w:rFonts w:ascii="Times New Roman" w:hAnsi="Times New Roman" w:cs="Times New Roman"/>
      </w:rPr>
    </w:lvl>
    <w:lvl w:ilvl="5" w:tplc="07EEA23A">
      <w:start w:val="1"/>
      <w:numFmt w:val="lowerRoman"/>
      <w:lvlText w:val="%6."/>
      <w:lvlJc w:val="right"/>
      <w:pPr>
        <w:tabs>
          <w:tab w:val="num" w:pos="4320"/>
        </w:tabs>
        <w:ind w:left="4320" w:hanging="180"/>
      </w:pPr>
      <w:rPr>
        <w:rFonts w:ascii="Times New Roman" w:hAnsi="Times New Roman" w:cs="Times New Roman"/>
      </w:rPr>
    </w:lvl>
    <w:lvl w:ilvl="6" w:tplc="0DC0BC98">
      <w:start w:val="1"/>
      <w:numFmt w:val="decimal"/>
      <w:lvlText w:val="%7."/>
      <w:lvlJc w:val="left"/>
      <w:pPr>
        <w:tabs>
          <w:tab w:val="num" w:pos="5040"/>
        </w:tabs>
        <w:ind w:left="5040" w:hanging="360"/>
      </w:pPr>
      <w:rPr>
        <w:rFonts w:ascii="Times New Roman" w:hAnsi="Times New Roman" w:cs="Times New Roman"/>
      </w:rPr>
    </w:lvl>
    <w:lvl w:ilvl="7" w:tplc="8B1A079C">
      <w:start w:val="1"/>
      <w:numFmt w:val="lowerLetter"/>
      <w:lvlText w:val="%8."/>
      <w:lvlJc w:val="left"/>
      <w:pPr>
        <w:tabs>
          <w:tab w:val="num" w:pos="5760"/>
        </w:tabs>
        <w:ind w:left="5760" w:hanging="360"/>
      </w:pPr>
      <w:rPr>
        <w:rFonts w:ascii="Times New Roman" w:hAnsi="Times New Roman" w:cs="Times New Roman"/>
      </w:rPr>
    </w:lvl>
    <w:lvl w:ilvl="8" w:tplc="53EE5B2C">
      <w:start w:val="1"/>
      <w:numFmt w:val="lowerRoman"/>
      <w:lvlText w:val="%9."/>
      <w:lvlJc w:val="right"/>
      <w:pPr>
        <w:tabs>
          <w:tab w:val="num" w:pos="6480"/>
        </w:tabs>
        <w:ind w:left="6480" w:hanging="180"/>
      </w:pPr>
      <w:rPr>
        <w:rFonts w:ascii="Times New Roman" w:hAnsi="Times New Roman" w:cs="Times New Roman"/>
      </w:rPr>
    </w:lvl>
  </w:abstractNum>
  <w:abstractNum w:abstractNumId="41">
    <w:nsid w:val="775703D6"/>
    <w:multiLevelType w:val="multilevel"/>
    <w:tmpl w:val="D0B4100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D353153"/>
    <w:multiLevelType w:val="hybridMultilevel"/>
    <w:tmpl w:val="2D42C728"/>
    <w:lvl w:ilvl="0" w:tplc="E7D2EE84">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26"/>
  </w:num>
  <w:num w:numId="4">
    <w:abstractNumId w:val="35"/>
  </w:num>
  <w:num w:numId="5">
    <w:abstractNumId w:val="9"/>
  </w:num>
  <w:num w:numId="6">
    <w:abstractNumId w:val="19"/>
  </w:num>
  <w:num w:numId="7">
    <w:abstractNumId w:val="18"/>
  </w:num>
  <w:num w:numId="8">
    <w:abstractNumId w:val="36"/>
  </w:num>
  <w:num w:numId="9">
    <w:abstractNumId w:val="39"/>
  </w:num>
  <w:num w:numId="10">
    <w:abstractNumId w:val="41"/>
  </w:num>
  <w:num w:numId="11">
    <w:abstractNumId w:val="21"/>
  </w:num>
  <w:num w:numId="12">
    <w:abstractNumId w:val="28"/>
  </w:num>
  <w:num w:numId="13">
    <w:abstractNumId w:val="38"/>
  </w:num>
  <w:num w:numId="14">
    <w:abstractNumId w:val="29"/>
  </w:num>
  <w:num w:numId="15">
    <w:abstractNumId w:val="11"/>
  </w:num>
  <w:num w:numId="16">
    <w:abstractNumId w:val="16"/>
  </w:num>
  <w:num w:numId="17">
    <w:abstractNumId w:val="40"/>
  </w:num>
  <w:num w:numId="18">
    <w:abstractNumId w:val="24"/>
  </w:num>
  <w:num w:numId="19">
    <w:abstractNumId w:val="6"/>
  </w:num>
  <w:num w:numId="20">
    <w:abstractNumId w:val="20"/>
  </w:num>
  <w:num w:numId="21">
    <w:abstractNumId w:val="10"/>
  </w:num>
  <w:num w:numId="22">
    <w:abstractNumId w:val="30"/>
  </w:num>
  <w:num w:numId="23">
    <w:abstractNumId w:val="33"/>
  </w:num>
  <w:num w:numId="24">
    <w:abstractNumId w:val="8"/>
  </w:num>
  <w:num w:numId="25">
    <w:abstractNumId w:val="14"/>
  </w:num>
  <w:num w:numId="26">
    <w:abstractNumId w:val="42"/>
  </w:num>
  <w:num w:numId="27">
    <w:abstractNumId w:val="2"/>
  </w:num>
  <w:num w:numId="28">
    <w:abstractNumId w:val="37"/>
  </w:num>
  <w:num w:numId="29">
    <w:abstractNumId w:val="25"/>
  </w:num>
  <w:num w:numId="30">
    <w:abstractNumId w:val="7"/>
  </w:num>
  <w:num w:numId="31">
    <w:abstractNumId w:val="0"/>
  </w:num>
  <w:num w:numId="32">
    <w:abstractNumId w:val="12"/>
  </w:num>
  <w:num w:numId="33">
    <w:abstractNumId w:val="31"/>
  </w:num>
  <w:num w:numId="34">
    <w:abstractNumId w:val="22"/>
  </w:num>
  <w:num w:numId="35">
    <w:abstractNumId w:val="27"/>
  </w:num>
  <w:num w:numId="36">
    <w:abstractNumId w:val="23"/>
  </w:num>
  <w:num w:numId="37">
    <w:abstractNumId w:val="34"/>
  </w:num>
  <w:num w:numId="38">
    <w:abstractNumId w:val="17"/>
  </w:num>
  <w:num w:numId="39">
    <w:abstractNumId w:val="15"/>
  </w:num>
  <w:num w:numId="40">
    <w:abstractNumId w:val="5"/>
  </w:num>
  <w:num w:numId="41">
    <w:abstractNumId w:val="1"/>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42">
    <w:abstractNumId w:val="1"/>
    <w:lvlOverride w:ilvl="0">
      <w:lvl w:ilvl="0">
        <w:start w:val="1"/>
        <w:numFmt w:val="bullet"/>
        <w:lvlText w:val="—"/>
        <w:legacy w:legacy="1" w:legacySpace="0" w:legacyIndent="403"/>
        <w:lvlJc w:val="left"/>
        <w:pPr>
          <w:ind w:left="403" w:hanging="403"/>
        </w:pPr>
        <w:rPr>
          <w:rFonts w:ascii="Times New Roman" w:hAnsi="Times New Roman" w:hint="default"/>
        </w:rPr>
      </w:lvl>
    </w:lvlOverride>
  </w:num>
  <w:num w:numId="43">
    <w:abstractNumId w:val="1"/>
    <w:lvlOverride w:ilvl="0">
      <w:lvl w:ilvl="0">
        <w:start w:val="1"/>
        <w:numFmt w:val="bullet"/>
        <w:lvlText w:val="—"/>
        <w:legacy w:legacy="1" w:legacySpace="0" w:legacyIndent="24"/>
        <w:lvlJc w:val="left"/>
        <w:pPr>
          <w:ind w:left="591" w:hanging="24"/>
        </w:pPr>
        <w:rPr>
          <w:rFonts w:ascii="Times New Roman" w:hAnsi="Times New Roman" w:hint="default"/>
        </w:rPr>
      </w:lvl>
    </w:lvlOverride>
  </w:num>
  <w:num w:numId="44">
    <w:abstractNumId w:val="1"/>
    <w:lvlOverride w:ilvl="0">
      <w:lvl w:ilvl="0">
        <w:start w:val="1"/>
        <w:numFmt w:val="bullet"/>
        <w:lvlText w:val="—"/>
        <w:legacy w:legacy="1" w:legacySpace="0" w:legacyIndent="601"/>
        <w:lvlJc w:val="left"/>
        <w:pPr>
          <w:ind w:left="1168" w:hanging="601"/>
        </w:pPr>
        <w:rPr>
          <w:rFonts w:ascii="Times New Roman" w:hAnsi="Times New Roman" w:hint="default"/>
        </w:rPr>
      </w:lvl>
    </w:lvlOverride>
  </w:num>
  <w:num w:numId="45">
    <w:abstractNumId w:val="3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32"/>
    <w:rsid w:val="00002AC4"/>
    <w:rsid w:val="0001112A"/>
    <w:rsid w:val="00015C0F"/>
    <w:rsid w:val="0001763E"/>
    <w:rsid w:val="00024648"/>
    <w:rsid w:val="00050DA6"/>
    <w:rsid w:val="000537D2"/>
    <w:rsid w:val="00061C95"/>
    <w:rsid w:val="00067A97"/>
    <w:rsid w:val="00080C67"/>
    <w:rsid w:val="000826AF"/>
    <w:rsid w:val="00082F05"/>
    <w:rsid w:val="000B2F8F"/>
    <w:rsid w:val="000B5F89"/>
    <w:rsid w:val="000C4800"/>
    <w:rsid w:val="00115F67"/>
    <w:rsid w:val="00175992"/>
    <w:rsid w:val="001774F9"/>
    <w:rsid w:val="00187EB5"/>
    <w:rsid w:val="001947B6"/>
    <w:rsid w:val="001B0B1C"/>
    <w:rsid w:val="001B6222"/>
    <w:rsid w:val="001C31FF"/>
    <w:rsid w:val="001C6FD8"/>
    <w:rsid w:val="001D00D5"/>
    <w:rsid w:val="00206E3E"/>
    <w:rsid w:val="00212951"/>
    <w:rsid w:val="0021426C"/>
    <w:rsid w:val="00242C33"/>
    <w:rsid w:val="0027040C"/>
    <w:rsid w:val="0028217B"/>
    <w:rsid w:val="002975F4"/>
    <w:rsid w:val="002B43C9"/>
    <w:rsid w:val="002C4981"/>
    <w:rsid w:val="002D596C"/>
    <w:rsid w:val="002E5440"/>
    <w:rsid w:val="0031003F"/>
    <w:rsid w:val="00312680"/>
    <w:rsid w:val="003579D3"/>
    <w:rsid w:val="00376007"/>
    <w:rsid w:val="00381D19"/>
    <w:rsid w:val="003A6712"/>
    <w:rsid w:val="003A75E8"/>
    <w:rsid w:val="003C0751"/>
    <w:rsid w:val="003E397E"/>
    <w:rsid w:val="003F0006"/>
    <w:rsid w:val="003F2606"/>
    <w:rsid w:val="003F5507"/>
    <w:rsid w:val="00405D11"/>
    <w:rsid w:val="00412866"/>
    <w:rsid w:val="00421B64"/>
    <w:rsid w:val="00440621"/>
    <w:rsid w:val="00477934"/>
    <w:rsid w:val="004A611E"/>
    <w:rsid w:val="004C0AB2"/>
    <w:rsid w:val="004D068C"/>
    <w:rsid w:val="004F0C4E"/>
    <w:rsid w:val="004F20F9"/>
    <w:rsid w:val="00503E7A"/>
    <w:rsid w:val="00524EAA"/>
    <w:rsid w:val="00534185"/>
    <w:rsid w:val="00553445"/>
    <w:rsid w:val="005543A6"/>
    <w:rsid w:val="00570569"/>
    <w:rsid w:val="005A1FB7"/>
    <w:rsid w:val="005A5085"/>
    <w:rsid w:val="005B1BD7"/>
    <w:rsid w:val="005F701C"/>
    <w:rsid w:val="006154EB"/>
    <w:rsid w:val="00642036"/>
    <w:rsid w:val="00647267"/>
    <w:rsid w:val="006533EF"/>
    <w:rsid w:val="00657E4E"/>
    <w:rsid w:val="0066454B"/>
    <w:rsid w:val="0067280A"/>
    <w:rsid w:val="00674332"/>
    <w:rsid w:val="006828F0"/>
    <w:rsid w:val="00686FB8"/>
    <w:rsid w:val="006941DB"/>
    <w:rsid w:val="00706E65"/>
    <w:rsid w:val="0072440C"/>
    <w:rsid w:val="00745939"/>
    <w:rsid w:val="00751078"/>
    <w:rsid w:val="00756C67"/>
    <w:rsid w:val="00770CB0"/>
    <w:rsid w:val="007A36A8"/>
    <w:rsid w:val="007D02E3"/>
    <w:rsid w:val="007E0272"/>
    <w:rsid w:val="007E5272"/>
    <w:rsid w:val="00831A98"/>
    <w:rsid w:val="0083416D"/>
    <w:rsid w:val="00837EDE"/>
    <w:rsid w:val="00843EAB"/>
    <w:rsid w:val="00862701"/>
    <w:rsid w:val="00875996"/>
    <w:rsid w:val="008B66BD"/>
    <w:rsid w:val="008D54D2"/>
    <w:rsid w:val="008D73DD"/>
    <w:rsid w:val="008E60F8"/>
    <w:rsid w:val="008E772F"/>
    <w:rsid w:val="008F4732"/>
    <w:rsid w:val="00911A97"/>
    <w:rsid w:val="00913486"/>
    <w:rsid w:val="00916F21"/>
    <w:rsid w:val="00942E13"/>
    <w:rsid w:val="00974414"/>
    <w:rsid w:val="009759FC"/>
    <w:rsid w:val="00977E32"/>
    <w:rsid w:val="009C3C86"/>
    <w:rsid w:val="009C6C8D"/>
    <w:rsid w:val="00A14978"/>
    <w:rsid w:val="00A2372D"/>
    <w:rsid w:val="00A30222"/>
    <w:rsid w:val="00A608F3"/>
    <w:rsid w:val="00A63034"/>
    <w:rsid w:val="00A64F0B"/>
    <w:rsid w:val="00A81023"/>
    <w:rsid w:val="00AB13CF"/>
    <w:rsid w:val="00B51346"/>
    <w:rsid w:val="00B602DB"/>
    <w:rsid w:val="00B70177"/>
    <w:rsid w:val="00B720E4"/>
    <w:rsid w:val="00B7760C"/>
    <w:rsid w:val="00BD6190"/>
    <w:rsid w:val="00BF4CFF"/>
    <w:rsid w:val="00BF59D9"/>
    <w:rsid w:val="00C00569"/>
    <w:rsid w:val="00C04BE5"/>
    <w:rsid w:val="00C10062"/>
    <w:rsid w:val="00C25F20"/>
    <w:rsid w:val="00C3012D"/>
    <w:rsid w:val="00C65ED0"/>
    <w:rsid w:val="00C837EE"/>
    <w:rsid w:val="00C965AD"/>
    <w:rsid w:val="00CB27F5"/>
    <w:rsid w:val="00CD1ACF"/>
    <w:rsid w:val="00CD2A6C"/>
    <w:rsid w:val="00CF49AC"/>
    <w:rsid w:val="00D237D7"/>
    <w:rsid w:val="00D42E6B"/>
    <w:rsid w:val="00D52014"/>
    <w:rsid w:val="00D84ECF"/>
    <w:rsid w:val="00D95E95"/>
    <w:rsid w:val="00DB1B9F"/>
    <w:rsid w:val="00DC16AB"/>
    <w:rsid w:val="00DC1BE7"/>
    <w:rsid w:val="00DD436F"/>
    <w:rsid w:val="00DE6517"/>
    <w:rsid w:val="00DE6885"/>
    <w:rsid w:val="00DF3903"/>
    <w:rsid w:val="00E222C8"/>
    <w:rsid w:val="00E22E63"/>
    <w:rsid w:val="00E3241B"/>
    <w:rsid w:val="00E53F7E"/>
    <w:rsid w:val="00E55D23"/>
    <w:rsid w:val="00E57D5F"/>
    <w:rsid w:val="00E615F6"/>
    <w:rsid w:val="00E66CB6"/>
    <w:rsid w:val="00EA7E46"/>
    <w:rsid w:val="00F20EC7"/>
    <w:rsid w:val="00F23631"/>
    <w:rsid w:val="00F310A2"/>
    <w:rsid w:val="00F77441"/>
    <w:rsid w:val="00FB16EB"/>
    <w:rsid w:val="00FB5C64"/>
    <w:rsid w:val="00FD61F0"/>
    <w:rsid w:val="00FE0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8369"/>
    <o:shapelayout v:ext="edit">
      <o:idmap v:ext="edit" data="1"/>
    </o:shapelayout>
  </w:shapeDefaults>
  <w:decimalSymbol w:val="."/>
  <w:listSeparator w:val=","/>
  <w14:docId w14:val="59A8177D"/>
  <w15:docId w15:val="{26D46471-519C-4406-A903-694D0F2B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40C"/>
    <w:rPr>
      <w:rFonts w:ascii="Arial" w:hAnsi="Arial"/>
      <w:lang w:eastAsia="ko-KR"/>
    </w:rPr>
  </w:style>
  <w:style w:type="paragraph" w:styleId="Heading1">
    <w:name w:val="heading 1"/>
    <w:aliases w:val="h1,H1"/>
    <w:basedOn w:val="Normal"/>
    <w:next w:val="Normal"/>
    <w:link w:val="Heading1Char"/>
    <w:qFormat/>
    <w:rsid w:val="00FD61F0"/>
    <w:pPr>
      <w:overflowPunct w:val="0"/>
      <w:autoSpaceDE w:val="0"/>
      <w:autoSpaceDN w:val="0"/>
      <w:adjustRightInd w:val="0"/>
      <w:spacing w:before="240"/>
      <w:textAlignment w:val="baseline"/>
      <w:outlineLvl w:val="0"/>
    </w:pPr>
    <w:rPr>
      <w:b/>
      <w:sz w:val="24"/>
      <w:u w:val="single"/>
      <w:lang w:eastAsia="en-US"/>
    </w:rPr>
  </w:style>
  <w:style w:type="paragraph" w:styleId="Heading2">
    <w:name w:val="heading 2"/>
    <w:aliases w:val="h2,H2"/>
    <w:basedOn w:val="Normal"/>
    <w:next w:val="Normal"/>
    <w:link w:val="Heading2Char"/>
    <w:qFormat/>
    <w:rsid w:val="00FD61F0"/>
    <w:pPr>
      <w:overflowPunct w:val="0"/>
      <w:autoSpaceDE w:val="0"/>
      <w:autoSpaceDN w:val="0"/>
      <w:adjustRightInd w:val="0"/>
      <w:spacing w:before="120"/>
      <w:textAlignment w:val="baseline"/>
      <w:outlineLvl w:val="1"/>
    </w:pPr>
    <w:rPr>
      <w:b/>
      <w:sz w:val="24"/>
      <w:lang w:eastAsia="en-US"/>
    </w:rPr>
  </w:style>
  <w:style w:type="paragraph" w:styleId="Heading3">
    <w:name w:val="heading 3"/>
    <w:aliases w:val="h3"/>
    <w:basedOn w:val="Normal"/>
    <w:next w:val="Normal"/>
    <w:link w:val="Heading3Char"/>
    <w:qFormat/>
    <w:rsid w:val="00A63034"/>
    <w:pPr>
      <w:keepNext/>
      <w:spacing w:before="240" w:after="60"/>
      <w:outlineLvl w:val="2"/>
    </w:pPr>
    <w:rPr>
      <w:rFonts w:cs="Arial"/>
      <w:b/>
      <w:bCs/>
      <w:sz w:val="26"/>
      <w:szCs w:val="26"/>
      <w:lang w:eastAsia="en-US"/>
    </w:rPr>
  </w:style>
  <w:style w:type="paragraph" w:styleId="Heading4">
    <w:name w:val="heading 4"/>
    <w:aliases w:val="h4,H4"/>
    <w:basedOn w:val="Normal"/>
    <w:next w:val="Normal"/>
    <w:link w:val="Heading4Char"/>
    <w:qFormat/>
    <w:rsid w:val="00A63034"/>
    <w:pPr>
      <w:keepNext/>
      <w:tabs>
        <w:tab w:val="left" w:pos="0"/>
      </w:tabs>
      <w:spacing w:before="54" w:after="66"/>
      <w:outlineLvl w:val="3"/>
    </w:pPr>
    <w:rPr>
      <w:rFonts w:cs="Arial"/>
      <w:b/>
      <w:bCs/>
      <w:color w:val="000000"/>
      <w:lang w:eastAsia="en-US"/>
    </w:rPr>
  </w:style>
  <w:style w:type="paragraph" w:styleId="Heading5">
    <w:name w:val="heading 5"/>
    <w:aliases w:val="h5"/>
    <w:basedOn w:val="Normal"/>
    <w:next w:val="Normal"/>
    <w:link w:val="Heading5Char"/>
    <w:unhideWhenUsed/>
    <w:qFormat/>
    <w:rsid w:val="006154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6"/>
    <w:basedOn w:val="Normal"/>
    <w:next w:val="Normal"/>
    <w:link w:val="Heading6Char"/>
    <w:qFormat/>
    <w:rsid w:val="00A63034"/>
    <w:pPr>
      <w:keepNext/>
      <w:suppressAutoHyphens/>
      <w:spacing w:before="360"/>
      <w:jc w:val="center"/>
      <w:outlineLvl w:val="5"/>
    </w:pPr>
    <w:rPr>
      <w:rFonts w:cs="Arial"/>
      <w:b/>
      <w:bCs/>
      <w:color w:val="000080"/>
      <w:spacing w:val="-2"/>
      <w:sz w:val="18"/>
      <w:szCs w:val="18"/>
      <w:lang w:eastAsia="en-US"/>
    </w:rPr>
  </w:style>
  <w:style w:type="paragraph" w:styleId="Heading7">
    <w:name w:val="heading 7"/>
    <w:basedOn w:val="Normal"/>
    <w:next w:val="Normal"/>
    <w:link w:val="Heading7Char"/>
    <w:qFormat/>
    <w:rsid w:val="00A63034"/>
    <w:pPr>
      <w:keepNext/>
      <w:tabs>
        <w:tab w:val="left" w:pos="0"/>
      </w:tabs>
      <w:suppressAutoHyphens/>
      <w:spacing w:before="66" w:after="54"/>
      <w:jc w:val="center"/>
      <w:outlineLvl w:val="6"/>
    </w:pPr>
    <w:rPr>
      <w:rFonts w:cs="Arial"/>
      <w:b/>
      <w:bCs/>
      <w:color w:val="000080"/>
      <w:spacing w:val="-2"/>
      <w:lang w:val="en-US" w:eastAsia="en-US"/>
    </w:rPr>
  </w:style>
  <w:style w:type="paragraph" w:styleId="Heading8">
    <w:name w:val="heading 8"/>
    <w:basedOn w:val="Heading7"/>
    <w:next w:val="Standard"/>
    <w:link w:val="Heading8Char"/>
    <w:qFormat/>
    <w:rsid w:val="00A63034"/>
    <w:pPr>
      <w:keepLines/>
      <w:tabs>
        <w:tab w:val="clear" w:pos="0"/>
        <w:tab w:val="left" w:pos="1134"/>
        <w:tab w:val="left" w:pos="1701"/>
        <w:tab w:val="left" w:pos="2410"/>
        <w:tab w:val="left" w:pos="3119"/>
        <w:tab w:val="left" w:pos="3827"/>
        <w:tab w:val="left" w:pos="4536"/>
        <w:tab w:val="left" w:pos="5245"/>
        <w:tab w:val="left" w:pos="5954"/>
        <w:tab w:val="left" w:pos="6662"/>
        <w:tab w:val="left" w:pos="7371"/>
        <w:tab w:val="left" w:pos="8080"/>
        <w:tab w:val="left" w:pos="8789"/>
      </w:tabs>
      <w:suppressAutoHyphens w:val="0"/>
      <w:spacing w:before="180" w:after="60"/>
      <w:ind w:left="3289" w:right="284" w:hanging="2155"/>
      <w:jc w:val="left"/>
      <w:outlineLvl w:val="7"/>
    </w:pPr>
    <w:rPr>
      <w:rFonts w:cs="Times New Roman"/>
      <w:b w:val="0"/>
      <w:bCs w:val="0"/>
      <w:color w:val="auto"/>
      <w:spacing w:val="0"/>
      <w:sz w:val="24"/>
      <w:lang w:val="sv-SE"/>
    </w:rPr>
  </w:style>
  <w:style w:type="paragraph" w:styleId="Heading9">
    <w:name w:val="heading 9"/>
    <w:basedOn w:val="Heading8"/>
    <w:next w:val="Standard"/>
    <w:link w:val="Heading9Char"/>
    <w:qFormat/>
    <w:rsid w:val="00A63034"/>
    <w:pPr>
      <w:tabs>
        <w:tab w:val="num" w:pos="360"/>
      </w:tabs>
      <w:ind w:left="3515" w:hanging="238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40C"/>
    <w:pPr>
      <w:tabs>
        <w:tab w:val="center" w:pos="4320"/>
        <w:tab w:val="right" w:pos="8640"/>
      </w:tabs>
    </w:pPr>
  </w:style>
  <w:style w:type="paragraph" w:styleId="Footer">
    <w:name w:val="footer"/>
    <w:basedOn w:val="Normal"/>
    <w:link w:val="FooterChar"/>
    <w:rsid w:val="0027040C"/>
    <w:pPr>
      <w:tabs>
        <w:tab w:val="center" w:pos="4320"/>
        <w:tab w:val="right" w:pos="8640"/>
      </w:tabs>
    </w:pPr>
  </w:style>
  <w:style w:type="paragraph" w:styleId="BalloonText">
    <w:name w:val="Balloon Text"/>
    <w:basedOn w:val="Normal"/>
    <w:link w:val="BalloonTextChar1"/>
    <w:semiHidden/>
    <w:rsid w:val="009759FC"/>
    <w:rPr>
      <w:rFonts w:ascii="Tahoma" w:hAnsi="Tahoma" w:cs="Tahoma"/>
      <w:sz w:val="16"/>
      <w:szCs w:val="16"/>
    </w:rPr>
  </w:style>
  <w:style w:type="table" w:styleId="TableGrid">
    <w:name w:val="Table Grid"/>
    <w:basedOn w:val="TableNormal"/>
    <w:rsid w:val="00672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BD6190"/>
    <w:pPr>
      <w:shd w:val="clear" w:color="auto" w:fill="000080"/>
    </w:pPr>
    <w:rPr>
      <w:rFonts w:ascii="Tahoma" w:hAnsi="Tahoma" w:cs="Tahoma"/>
    </w:rPr>
  </w:style>
  <w:style w:type="paragraph" w:customStyle="1" w:styleId="Default">
    <w:name w:val="Default"/>
    <w:rsid w:val="00206E3E"/>
    <w:pPr>
      <w:autoSpaceDE w:val="0"/>
      <w:autoSpaceDN w:val="0"/>
      <w:adjustRightInd w:val="0"/>
    </w:pPr>
    <w:rPr>
      <w:rFonts w:ascii="Arial" w:hAnsi="Arial" w:cs="Arial"/>
      <w:color w:val="000000"/>
      <w:sz w:val="24"/>
      <w:szCs w:val="24"/>
    </w:rPr>
  </w:style>
  <w:style w:type="paragraph" w:customStyle="1" w:styleId="CCRMMedium">
    <w:name w:val="CCRM Medium"/>
    <w:rsid w:val="00913486"/>
    <w:rPr>
      <w:rFonts w:ascii="Arial" w:hAnsi="Arial"/>
      <w:lang w:eastAsia="en-US"/>
    </w:rPr>
  </w:style>
  <w:style w:type="character" w:customStyle="1" w:styleId="HeaderChar">
    <w:name w:val="Header Char"/>
    <w:basedOn w:val="DefaultParagraphFont"/>
    <w:link w:val="Header"/>
    <w:rsid w:val="00D52014"/>
    <w:rPr>
      <w:rFonts w:ascii="Arial" w:hAnsi="Arial"/>
      <w:lang w:eastAsia="ko-KR"/>
    </w:rPr>
  </w:style>
  <w:style w:type="character" w:customStyle="1" w:styleId="FooterChar">
    <w:name w:val="Footer Char"/>
    <w:basedOn w:val="DefaultParagraphFont"/>
    <w:link w:val="Footer"/>
    <w:rsid w:val="00D52014"/>
    <w:rPr>
      <w:rFonts w:ascii="Arial" w:hAnsi="Arial"/>
      <w:lang w:eastAsia="ko-KR"/>
    </w:rPr>
  </w:style>
  <w:style w:type="character" w:styleId="PageNumber">
    <w:name w:val="page number"/>
    <w:basedOn w:val="DefaultParagraphFont"/>
    <w:rsid w:val="00D52014"/>
  </w:style>
  <w:style w:type="character" w:styleId="PlaceholderText">
    <w:name w:val="Placeholder Text"/>
    <w:basedOn w:val="DefaultParagraphFont"/>
    <w:uiPriority w:val="99"/>
    <w:semiHidden/>
    <w:rsid w:val="003F0006"/>
    <w:rPr>
      <w:color w:val="808080"/>
    </w:rPr>
  </w:style>
  <w:style w:type="character" w:customStyle="1" w:styleId="Heading1Char">
    <w:name w:val="Heading 1 Char"/>
    <w:aliases w:val="h1 Char,H1 Char"/>
    <w:basedOn w:val="DefaultParagraphFont"/>
    <w:link w:val="Heading1"/>
    <w:rsid w:val="00FD61F0"/>
    <w:rPr>
      <w:rFonts w:ascii="Arial" w:hAnsi="Arial"/>
      <w:b/>
      <w:sz w:val="24"/>
      <w:u w:val="single"/>
      <w:lang w:eastAsia="en-US"/>
    </w:rPr>
  </w:style>
  <w:style w:type="character" w:customStyle="1" w:styleId="Heading2Char">
    <w:name w:val="Heading 2 Char"/>
    <w:aliases w:val="h2 Char,H2 Char"/>
    <w:basedOn w:val="DefaultParagraphFont"/>
    <w:link w:val="Heading2"/>
    <w:rsid w:val="00FD61F0"/>
    <w:rPr>
      <w:rFonts w:ascii="Arial" w:hAnsi="Arial"/>
      <w:b/>
      <w:sz w:val="24"/>
      <w:lang w:eastAsia="en-US"/>
    </w:rPr>
  </w:style>
  <w:style w:type="paragraph" w:styleId="ListParagraph">
    <w:name w:val="List Paragraph"/>
    <w:basedOn w:val="Normal"/>
    <w:uiPriority w:val="34"/>
    <w:qFormat/>
    <w:rsid w:val="0066454B"/>
    <w:pPr>
      <w:ind w:left="720"/>
      <w:contextualSpacing/>
    </w:pPr>
    <w:rPr>
      <w:rFonts w:ascii="Times New Roman" w:hAnsi="Times New Roman"/>
      <w:color w:val="002D80"/>
      <w:sz w:val="24"/>
      <w:szCs w:val="24"/>
      <w:lang w:eastAsia="en-US"/>
    </w:rPr>
  </w:style>
  <w:style w:type="paragraph" w:styleId="BodyTextIndent">
    <w:name w:val="Body Text Indent"/>
    <w:basedOn w:val="Normal"/>
    <w:link w:val="BodyTextIndentChar"/>
    <w:rsid w:val="0066454B"/>
    <w:pPr>
      <w:spacing w:after="120"/>
      <w:ind w:left="283"/>
    </w:pPr>
    <w:rPr>
      <w:lang w:eastAsia="en-US"/>
    </w:rPr>
  </w:style>
  <w:style w:type="character" w:customStyle="1" w:styleId="BodyTextIndentChar">
    <w:name w:val="Body Text Indent Char"/>
    <w:basedOn w:val="DefaultParagraphFont"/>
    <w:link w:val="BodyTextIndent"/>
    <w:rsid w:val="0066454B"/>
    <w:rPr>
      <w:rFonts w:ascii="Arial" w:hAnsi="Arial"/>
      <w:lang w:eastAsia="en-US"/>
    </w:rPr>
  </w:style>
  <w:style w:type="character" w:customStyle="1" w:styleId="Heading5Char">
    <w:name w:val="Heading 5 Char"/>
    <w:aliases w:val="h5 Char"/>
    <w:basedOn w:val="DefaultParagraphFont"/>
    <w:link w:val="Heading5"/>
    <w:rsid w:val="006154EB"/>
    <w:rPr>
      <w:rFonts w:asciiTheme="majorHAnsi" w:eastAsiaTheme="majorEastAsia" w:hAnsiTheme="majorHAnsi" w:cstheme="majorBidi"/>
      <w:color w:val="243F60" w:themeColor="accent1" w:themeShade="7F"/>
      <w:lang w:eastAsia="ko-KR"/>
    </w:rPr>
  </w:style>
  <w:style w:type="paragraph" w:styleId="TOAHeading">
    <w:name w:val="toa heading"/>
    <w:basedOn w:val="Normal"/>
    <w:next w:val="Normal"/>
    <w:rsid w:val="006154EB"/>
    <w:pPr>
      <w:widowControl w:val="0"/>
      <w:tabs>
        <w:tab w:val="right" w:pos="9360"/>
      </w:tabs>
      <w:suppressAutoHyphens/>
    </w:pPr>
    <w:rPr>
      <w:rFonts w:ascii="Courier New" w:hAnsi="Courier New"/>
      <w:snapToGrid w:val="0"/>
      <w:lang w:val="en-US" w:eastAsia="en-US"/>
    </w:rPr>
  </w:style>
  <w:style w:type="paragraph" w:styleId="BodyText">
    <w:name w:val="Body Text"/>
    <w:basedOn w:val="Normal"/>
    <w:link w:val="BodyTextChar"/>
    <w:rsid w:val="00A63034"/>
    <w:pPr>
      <w:spacing w:after="120"/>
    </w:pPr>
  </w:style>
  <w:style w:type="character" w:customStyle="1" w:styleId="BodyTextChar">
    <w:name w:val="Body Text Char"/>
    <w:basedOn w:val="DefaultParagraphFont"/>
    <w:link w:val="BodyText"/>
    <w:rsid w:val="00A63034"/>
    <w:rPr>
      <w:rFonts w:ascii="Arial" w:hAnsi="Arial"/>
      <w:lang w:eastAsia="ko-KR"/>
    </w:rPr>
  </w:style>
  <w:style w:type="paragraph" w:customStyle="1" w:styleId="TABLE-cell">
    <w:name w:val="TABLE-cell"/>
    <w:basedOn w:val="Normal"/>
    <w:rsid w:val="00A63034"/>
    <w:pPr>
      <w:snapToGrid w:val="0"/>
      <w:spacing w:before="60" w:after="60"/>
    </w:pPr>
    <w:rPr>
      <w:rFonts w:cs="Arial"/>
      <w:spacing w:val="8"/>
      <w:sz w:val="16"/>
      <w:szCs w:val="16"/>
      <w:lang w:eastAsia="zh-CN"/>
    </w:rPr>
  </w:style>
  <w:style w:type="paragraph" w:customStyle="1" w:styleId="BasicParagraph">
    <w:name w:val="Basic Paragraph"/>
    <w:basedOn w:val="Normal"/>
    <w:rsid w:val="00A63034"/>
    <w:pPr>
      <w:tabs>
        <w:tab w:val="left" w:pos="284"/>
        <w:tab w:val="left" w:pos="567"/>
        <w:tab w:val="left" w:pos="1134"/>
        <w:tab w:val="left" w:pos="1701"/>
      </w:tabs>
      <w:spacing w:after="200"/>
      <w:jc w:val="both"/>
    </w:pPr>
    <w:rPr>
      <w:rFonts w:cs="Arial"/>
      <w:spacing w:val="8"/>
      <w:lang w:eastAsia="zh-CN"/>
    </w:rPr>
  </w:style>
  <w:style w:type="character" w:customStyle="1" w:styleId="StyleBasicParagraphChar">
    <w:name w:val="Style Basic Paragraph Char"/>
    <w:rsid w:val="00A63034"/>
    <w:rPr>
      <w:rFonts w:ascii="Arial" w:hAnsi="Arial" w:cs="Arial"/>
      <w:iCs/>
      <w:spacing w:val="8"/>
      <w:lang w:val="en-GB" w:eastAsia="zh-CN" w:bidi="ar-SA"/>
    </w:rPr>
  </w:style>
  <w:style w:type="character" w:customStyle="1" w:styleId="StyleBasicParagraphLetteredItalicChar">
    <w:name w:val="Style Basic Paragraph Lettered + Italic Char"/>
    <w:rsid w:val="00A63034"/>
    <w:rPr>
      <w:rFonts w:ascii="Arial" w:hAnsi="Arial" w:cs="Arial"/>
      <w:iCs/>
      <w:spacing w:val="8"/>
      <w:lang w:val="en-GB" w:eastAsia="zh-CN" w:bidi="ar-SA"/>
    </w:rPr>
  </w:style>
  <w:style w:type="paragraph" w:customStyle="1" w:styleId="BasicParagraphLettered">
    <w:name w:val="Basic Paragraph Lettered"/>
    <w:basedOn w:val="BasicParagraph"/>
    <w:next w:val="BasicParagraph"/>
    <w:rsid w:val="00A63034"/>
    <w:pPr>
      <w:spacing w:before="120"/>
      <w:ind w:left="288" w:hanging="288"/>
    </w:pPr>
  </w:style>
  <w:style w:type="paragraph" w:styleId="List2">
    <w:name w:val="List 2"/>
    <w:basedOn w:val="List"/>
    <w:rsid w:val="00A63034"/>
    <w:pPr>
      <w:tabs>
        <w:tab w:val="left" w:pos="680"/>
      </w:tabs>
      <w:snapToGrid w:val="0"/>
      <w:spacing w:after="100"/>
      <w:ind w:left="680" w:hanging="340"/>
      <w:contextualSpacing w:val="0"/>
      <w:jc w:val="both"/>
    </w:pPr>
    <w:rPr>
      <w:rFonts w:cs="Arial"/>
      <w:spacing w:val="8"/>
      <w:lang w:eastAsia="zh-CN"/>
    </w:rPr>
  </w:style>
  <w:style w:type="paragraph" w:styleId="List">
    <w:name w:val="List"/>
    <w:basedOn w:val="Normal"/>
    <w:rsid w:val="00A63034"/>
    <w:pPr>
      <w:ind w:left="283" w:hanging="283"/>
      <w:contextualSpacing/>
    </w:pPr>
  </w:style>
  <w:style w:type="character" w:customStyle="1" w:styleId="StyleBasicParagraphindent1ItalicChar">
    <w:name w:val="Style Basic Paragraph indent 1 + Italic Char"/>
    <w:rsid w:val="00A63034"/>
    <w:rPr>
      <w:rFonts w:ascii="Arial" w:hAnsi="Arial" w:cs="Arial"/>
      <w:iCs/>
      <w:spacing w:val="8"/>
      <w:lang w:val="en-GB" w:eastAsia="zh-CN" w:bidi="ar-SA"/>
    </w:rPr>
  </w:style>
  <w:style w:type="paragraph" w:customStyle="1" w:styleId="BasicParagraphindent1">
    <w:name w:val="Basic Paragraph indent 1"/>
    <w:basedOn w:val="Normal"/>
    <w:rsid w:val="00A63034"/>
    <w:pPr>
      <w:tabs>
        <w:tab w:val="left" w:pos="284"/>
        <w:tab w:val="left" w:pos="567"/>
        <w:tab w:val="left" w:pos="851"/>
        <w:tab w:val="left" w:pos="1134"/>
        <w:tab w:val="left" w:pos="1701"/>
        <w:tab w:val="left" w:pos="2268"/>
      </w:tabs>
      <w:spacing w:after="200"/>
      <w:ind w:left="284"/>
      <w:jc w:val="both"/>
    </w:pPr>
    <w:rPr>
      <w:rFonts w:cs="Arial"/>
      <w:spacing w:val="8"/>
      <w:lang w:eastAsia="zh-CN"/>
    </w:rPr>
  </w:style>
  <w:style w:type="paragraph" w:customStyle="1" w:styleId="PARAGRAPH">
    <w:name w:val="PARAGRAPH"/>
    <w:rsid w:val="00A63034"/>
    <w:pPr>
      <w:snapToGrid w:val="0"/>
      <w:spacing w:before="100" w:after="200"/>
      <w:jc w:val="both"/>
    </w:pPr>
    <w:rPr>
      <w:rFonts w:ascii="Arial" w:hAnsi="Arial" w:cs="Arial"/>
      <w:spacing w:val="8"/>
      <w:lang w:eastAsia="zh-CN"/>
    </w:rPr>
  </w:style>
  <w:style w:type="paragraph" w:customStyle="1" w:styleId="StyleBasicParagraphLetteredItalic">
    <w:name w:val="Style Basic Paragraph Lettered + Italic"/>
    <w:basedOn w:val="Normal"/>
    <w:rsid w:val="00A63034"/>
    <w:pPr>
      <w:tabs>
        <w:tab w:val="left" w:pos="284"/>
        <w:tab w:val="left" w:pos="567"/>
        <w:tab w:val="left" w:pos="1134"/>
        <w:tab w:val="left" w:pos="1701"/>
      </w:tabs>
      <w:spacing w:before="120" w:after="200"/>
      <w:ind w:left="288" w:hanging="288"/>
      <w:jc w:val="both"/>
    </w:pPr>
    <w:rPr>
      <w:rFonts w:cs="Arial"/>
      <w:iCs/>
      <w:spacing w:val="8"/>
      <w:lang w:eastAsia="zh-CN"/>
    </w:rPr>
  </w:style>
  <w:style w:type="character" w:styleId="EndnoteReference">
    <w:name w:val="endnote reference"/>
    <w:rsid w:val="00A63034"/>
    <w:rPr>
      <w:vertAlign w:val="superscript"/>
    </w:rPr>
  </w:style>
  <w:style w:type="character" w:customStyle="1" w:styleId="Heading3Char">
    <w:name w:val="Heading 3 Char"/>
    <w:aliases w:val="h3 Char"/>
    <w:basedOn w:val="DefaultParagraphFont"/>
    <w:link w:val="Heading3"/>
    <w:rsid w:val="00A63034"/>
    <w:rPr>
      <w:rFonts w:ascii="Arial" w:hAnsi="Arial" w:cs="Arial"/>
      <w:b/>
      <w:bCs/>
      <w:sz w:val="26"/>
      <w:szCs w:val="26"/>
      <w:lang w:eastAsia="en-US"/>
    </w:rPr>
  </w:style>
  <w:style w:type="character" w:customStyle="1" w:styleId="Heading4Char">
    <w:name w:val="Heading 4 Char"/>
    <w:aliases w:val="h4 Char,H4 Char"/>
    <w:basedOn w:val="DefaultParagraphFont"/>
    <w:link w:val="Heading4"/>
    <w:rsid w:val="00A63034"/>
    <w:rPr>
      <w:rFonts w:ascii="Arial" w:hAnsi="Arial" w:cs="Arial"/>
      <w:b/>
      <w:bCs/>
      <w:color w:val="000000"/>
      <w:lang w:eastAsia="en-US"/>
    </w:rPr>
  </w:style>
  <w:style w:type="character" w:customStyle="1" w:styleId="Heading6Char">
    <w:name w:val="Heading 6 Char"/>
    <w:aliases w:val="h6 Char"/>
    <w:basedOn w:val="DefaultParagraphFont"/>
    <w:link w:val="Heading6"/>
    <w:rsid w:val="00A63034"/>
    <w:rPr>
      <w:rFonts w:ascii="Arial" w:hAnsi="Arial" w:cs="Arial"/>
      <w:b/>
      <w:bCs/>
      <w:color w:val="000080"/>
      <w:spacing w:val="-2"/>
      <w:sz w:val="18"/>
      <w:szCs w:val="18"/>
      <w:lang w:eastAsia="en-US"/>
    </w:rPr>
  </w:style>
  <w:style w:type="character" w:customStyle="1" w:styleId="Heading7Char">
    <w:name w:val="Heading 7 Char"/>
    <w:basedOn w:val="DefaultParagraphFont"/>
    <w:link w:val="Heading7"/>
    <w:rsid w:val="00A63034"/>
    <w:rPr>
      <w:rFonts w:ascii="Arial" w:hAnsi="Arial" w:cs="Arial"/>
      <w:b/>
      <w:bCs/>
      <w:color w:val="000080"/>
      <w:spacing w:val="-2"/>
      <w:lang w:val="en-US" w:eastAsia="en-US"/>
    </w:rPr>
  </w:style>
  <w:style w:type="character" w:customStyle="1" w:styleId="Heading8Char">
    <w:name w:val="Heading 8 Char"/>
    <w:basedOn w:val="DefaultParagraphFont"/>
    <w:link w:val="Heading8"/>
    <w:rsid w:val="00A63034"/>
    <w:rPr>
      <w:rFonts w:ascii="Arial" w:hAnsi="Arial"/>
      <w:sz w:val="24"/>
      <w:lang w:val="sv-SE" w:eastAsia="en-US"/>
    </w:rPr>
  </w:style>
  <w:style w:type="character" w:customStyle="1" w:styleId="Heading9Char">
    <w:name w:val="Heading 9 Char"/>
    <w:basedOn w:val="DefaultParagraphFont"/>
    <w:link w:val="Heading9"/>
    <w:rsid w:val="00A63034"/>
    <w:rPr>
      <w:rFonts w:ascii="Arial" w:hAnsi="Arial"/>
      <w:sz w:val="24"/>
      <w:lang w:val="sv-SE" w:eastAsia="en-US"/>
    </w:rPr>
  </w:style>
  <w:style w:type="paragraph" w:customStyle="1" w:styleId="Standard">
    <w:name w:val="Standard"/>
    <w:rsid w:val="00A63034"/>
    <w:pPr>
      <w:keepLines/>
      <w:tabs>
        <w:tab w:val="left" w:pos="1134"/>
        <w:tab w:val="left" w:pos="1701"/>
        <w:tab w:val="left" w:pos="2410"/>
        <w:tab w:val="left" w:pos="3119"/>
        <w:tab w:val="left" w:pos="3827"/>
        <w:tab w:val="left" w:pos="4536"/>
        <w:tab w:val="left" w:pos="5245"/>
        <w:tab w:val="left" w:pos="5954"/>
        <w:tab w:val="left" w:pos="6662"/>
        <w:tab w:val="left" w:pos="7371"/>
        <w:tab w:val="left" w:pos="8080"/>
        <w:tab w:val="left" w:pos="8789"/>
      </w:tabs>
      <w:spacing w:before="60" w:after="60"/>
      <w:ind w:left="1134" w:right="284"/>
    </w:pPr>
    <w:rPr>
      <w:sz w:val="24"/>
      <w:lang w:val="sv-SE" w:eastAsia="en-US"/>
    </w:rPr>
  </w:style>
  <w:style w:type="paragraph" w:styleId="BodyText3">
    <w:name w:val="Body Text 3"/>
    <w:basedOn w:val="Normal"/>
    <w:link w:val="BodyText3Char"/>
    <w:rsid w:val="00A63034"/>
    <w:pPr>
      <w:widowControl w:val="0"/>
      <w:overflowPunct w:val="0"/>
      <w:autoSpaceDE w:val="0"/>
      <w:autoSpaceDN w:val="0"/>
      <w:adjustRightInd w:val="0"/>
      <w:spacing w:after="120"/>
      <w:textAlignment w:val="baseline"/>
    </w:pPr>
    <w:rPr>
      <w:rFonts w:cs="Arial"/>
      <w:sz w:val="16"/>
      <w:szCs w:val="16"/>
      <w:lang w:eastAsia="en-US"/>
    </w:rPr>
  </w:style>
  <w:style w:type="character" w:customStyle="1" w:styleId="BodyText3Char">
    <w:name w:val="Body Text 3 Char"/>
    <w:basedOn w:val="DefaultParagraphFont"/>
    <w:link w:val="BodyText3"/>
    <w:rsid w:val="00A63034"/>
    <w:rPr>
      <w:rFonts w:ascii="Arial" w:hAnsi="Arial" w:cs="Arial"/>
      <w:sz w:val="16"/>
      <w:szCs w:val="16"/>
      <w:lang w:eastAsia="en-US"/>
    </w:rPr>
  </w:style>
  <w:style w:type="paragraph" w:styleId="Title">
    <w:name w:val="Title"/>
    <w:basedOn w:val="Normal"/>
    <w:link w:val="TitleChar"/>
    <w:qFormat/>
    <w:rsid w:val="00A63034"/>
    <w:pPr>
      <w:jc w:val="center"/>
    </w:pPr>
    <w:rPr>
      <w:rFonts w:cs="Arial"/>
      <w:b/>
      <w:bCs/>
      <w:sz w:val="24"/>
      <w:szCs w:val="24"/>
      <w:lang w:eastAsia="en-US"/>
    </w:rPr>
  </w:style>
  <w:style w:type="character" w:customStyle="1" w:styleId="TitleChar">
    <w:name w:val="Title Char"/>
    <w:basedOn w:val="DefaultParagraphFont"/>
    <w:link w:val="Title"/>
    <w:rsid w:val="00A63034"/>
    <w:rPr>
      <w:rFonts w:ascii="Arial" w:hAnsi="Arial" w:cs="Arial"/>
      <w:b/>
      <w:bCs/>
      <w:sz w:val="24"/>
      <w:szCs w:val="24"/>
      <w:lang w:eastAsia="en-US"/>
    </w:rPr>
  </w:style>
  <w:style w:type="paragraph" w:customStyle="1" w:styleId="Class3Heading">
    <w:name w:val="Class 3 Heading"/>
    <w:basedOn w:val="Normal"/>
    <w:rsid w:val="00A63034"/>
    <w:pPr>
      <w:autoSpaceDE w:val="0"/>
      <w:autoSpaceDN w:val="0"/>
      <w:jc w:val="center"/>
    </w:pPr>
    <w:rPr>
      <w:rFonts w:ascii="Courier New" w:hAnsi="Courier New" w:cs="Courier New"/>
      <w:caps/>
      <w:lang w:eastAsia="en-US"/>
    </w:rPr>
  </w:style>
  <w:style w:type="paragraph" w:styleId="Index1">
    <w:name w:val="index 1"/>
    <w:basedOn w:val="Normal"/>
    <w:next w:val="Normal"/>
    <w:autoRedefine/>
    <w:rsid w:val="00A63034"/>
    <w:pPr>
      <w:ind w:left="200" w:hanging="200"/>
    </w:pPr>
    <w:rPr>
      <w:rFonts w:cs="Arial"/>
      <w:lang w:eastAsia="en-US"/>
    </w:rPr>
  </w:style>
  <w:style w:type="paragraph" w:styleId="IndexHeading">
    <w:name w:val="index heading"/>
    <w:basedOn w:val="Normal"/>
    <w:next w:val="Index1"/>
    <w:rsid w:val="00A63034"/>
    <w:pPr>
      <w:widowControl w:val="0"/>
      <w:overflowPunct w:val="0"/>
      <w:autoSpaceDE w:val="0"/>
      <w:autoSpaceDN w:val="0"/>
      <w:adjustRightInd w:val="0"/>
      <w:textAlignment w:val="baseline"/>
    </w:pPr>
    <w:rPr>
      <w:rFonts w:cs="Arial"/>
      <w:b/>
      <w:bCs/>
      <w:lang w:eastAsia="zh-CN"/>
    </w:rPr>
  </w:style>
  <w:style w:type="character" w:customStyle="1" w:styleId="BodyText2Char">
    <w:name w:val="Body Text 2 Char"/>
    <w:locked/>
    <w:rsid w:val="00A63034"/>
    <w:rPr>
      <w:rFonts w:ascii="Arial" w:hAnsi="Arial" w:cs="Arial"/>
      <w:sz w:val="20"/>
      <w:szCs w:val="20"/>
    </w:rPr>
  </w:style>
  <w:style w:type="paragraph" w:customStyle="1" w:styleId="Testofumetto">
    <w:name w:val="Testo fumetto"/>
    <w:basedOn w:val="Normal"/>
    <w:rsid w:val="00A63034"/>
    <w:rPr>
      <w:rFonts w:ascii="Tahoma" w:hAnsi="Tahoma" w:cs="Tahoma"/>
      <w:sz w:val="16"/>
      <w:szCs w:val="16"/>
      <w:lang w:val="en-US" w:eastAsia="en-US"/>
    </w:rPr>
  </w:style>
  <w:style w:type="character" w:customStyle="1" w:styleId="BalloonTextChar">
    <w:name w:val="Balloon Text Char"/>
    <w:locked/>
    <w:rsid w:val="00A63034"/>
    <w:rPr>
      <w:rFonts w:ascii="Times New Roman" w:hAnsi="Times New Roman" w:cs="Times New Roman"/>
      <w:sz w:val="2"/>
      <w:szCs w:val="2"/>
    </w:rPr>
  </w:style>
  <w:style w:type="character" w:customStyle="1" w:styleId="HTMLPreformattedChar">
    <w:name w:val="HTML Preformatted Char"/>
    <w:locked/>
    <w:rsid w:val="00A63034"/>
    <w:rPr>
      <w:rFonts w:ascii="Courier New" w:hAnsi="Courier New" w:cs="Courier New"/>
      <w:sz w:val="20"/>
      <w:szCs w:val="20"/>
    </w:rPr>
  </w:style>
  <w:style w:type="paragraph" w:styleId="HTMLPreformatted">
    <w:name w:val="HTML Preformatted"/>
    <w:basedOn w:val="Normal"/>
    <w:link w:val="HTMLPreformattedChar1"/>
    <w:rsid w:val="00A63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1">
    <w:name w:val="HTML Preformatted Char1"/>
    <w:basedOn w:val="DefaultParagraphFont"/>
    <w:link w:val="HTMLPreformatted"/>
    <w:rsid w:val="00A63034"/>
    <w:rPr>
      <w:rFonts w:ascii="Courier New" w:hAnsi="Courier New" w:cs="Courier New"/>
      <w:lang w:val="en-US" w:eastAsia="en-US"/>
    </w:rPr>
  </w:style>
  <w:style w:type="paragraph" w:styleId="BodyText2">
    <w:name w:val="Body Text 2"/>
    <w:basedOn w:val="Normal"/>
    <w:link w:val="BodyText2Char1"/>
    <w:rsid w:val="00A63034"/>
    <w:rPr>
      <w:rFonts w:cs="Arial"/>
      <w:color w:val="000080"/>
      <w:lang w:eastAsia="en-US"/>
    </w:rPr>
  </w:style>
  <w:style w:type="character" w:customStyle="1" w:styleId="BodyText2Char1">
    <w:name w:val="Body Text 2 Char1"/>
    <w:basedOn w:val="DefaultParagraphFont"/>
    <w:link w:val="BodyText2"/>
    <w:rsid w:val="00A63034"/>
    <w:rPr>
      <w:rFonts w:ascii="Arial" w:hAnsi="Arial" w:cs="Arial"/>
      <w:color w:val="000080"/>
      <w:lang w:eastAsia="en-US"/>
    </w:rPr>
  </w:style>
  <w:style w:type="character" w:styleId="CommentReference">
    <w:name w:val="annotation reference"/>
    <w:rsid w:val="00A63034"/>
    <w:rPr>
      <w:sz w:val="16"/>
      <w:szCs w:val="16"/>
    </w:rPr>
  </w:style>
  <w:style w:type="paragraph" w:styleId="CommentText">
    <w:name w:val="annotation text"/>
    <w:basedOn w:val="Normal"/>
    <w:link w:val="CommentTextChar"/>
    <w:rsid w:val="00A63034"/>
    <w:rPr>
      <w:rFonts w:cs="Arial"/>
      <w:lang w:eastAsia="en-US"/>
    </w:rPr>
  </w:style>
  <w:style w:type="character" w:customStyle="1" w:styleId="CommentTextChar">
    <w:name w:val="Comment Text Char"/>
    <w:basedOn w:val="DefaultParagraphFont"/>
    <w:link w:val="CommentText"/>
    <w:rsid w:val="00A63034"/>
    <w:rPr>
      <w:rFonts w:ascii="Arial" w:hAnsi="Arial" w:cs="Arial"/>
      <w:lang w:eastAsia="en-US"/>
    </w:rPr>
  </w:style>
  <w:style w:type="character" w:customStyle="1" w:styleId="BalloonTextChar1">
    <w:name w:val="Balloon Text Char1"/>
    <w:basedOn w:val="DefaultParagraphFont"/>
    <w:link w:val="BalloonText"/>
    <w:semiHidden/>
    <w:rsid w:val="00A63034"/>
    <w:rPr>
      <w:rFonts w:ascii="Tahoma" w:hAnsi="Tahoma" w:cs="Tahoma"/>
      <w:sz w:val="16"/>
      <w:szCs w:val="16"/>
      <w:lang w:eastAsia="ko-KR"/>
    </w:rPr>
  </w:style>
  <w:style w:type="paragraph" w:styleId="ListBullet">
    <w:name w:val="List Bullet"/>
    <w:basedOn w:val="Normal"/>
    <w:uiPriority w:val="99"/>
    <w:unhideWhenUsed/>
    <w:rsid w:val="00A63034"/>
    <w:pPr>
      <w:numPr>
        <w:numId w:val="31"/>
      </w:numPr>
      <w:contextualSpacing/>
    </w:pPr>
    <w:rPr>
      <w:rFonts w:cs="Arial"/>
      <w:lang w:eastAsia="en-US"/>
    </w:rPr>
  </w:style>
  <w:style w:type="paragraph" w:styleId="TOC1">
    <w:name w:val="toc 1"/>
    <w:basedOn w:val="Normal"/>
    <w:next w:val="Normal"/>
    <w:rsid w:val="00A63034"/>
    <w:pPr>
      <w:keepLines/>
      <w:tabs>
        <w:tab w:val="left" w:pos="1701"/>
        <w:tab w:val="right" w:leader="dot" w:pos="9089"/>
        <w:tab w:val="right" w:leader="dot" w:pos="9923"/>
      </w:tabs>
      <w:spacing w:before="120"/>
      <w:ind w:left="1134"/>
    </w:pPr>
    <w:rPr>
      <w:caps/>
      <w:sz w:val="24"/>
      <w:lang w:val="sv-SE" w:eastAsia="en-US"/>
    </w:rPr>
  </w:style>
  <w:style w:type="paragraph" w:customStyle="1" w:styleId="Innehllsrubrik">
    <w:name w:val="Innehållsrubrik"/>
    <w:basedOn w:val="Standard"/>
    <w:rsid w:val="00A63034"/>
    <w:pPr>
      <w:tabs>
        <w:tab w:val="clear" w:pos="1134"/>
        <w:tab w:val="clear" w:pos="1701"/>
        <w:tab w:val="clear" w:pos="2410"/>
        <w:tab w:val="clear" w:pos="3119"/>
        <w:tab w:val="clear" w:pos="3827"/>
        <w:tab w:val="clear" w:pos="4536"/>
        <w:tab w:val="clear" w:pos="5245"/>
        <w:tab w:val="clear" w:pos="5954"/>
        <w:tab w:val="clear" w:pos="6662"/>
        <w:tab w:val="clear" w:pos="7371"/>
        <w:tab w:val="clear" w:pos="8080"/>
        <w:tab w:val="clear" w:pos="8789"/>
        <w:tab w:val="right" w:pos="9089"/>
        <w:tab w:val="right" w:pos="9923"/>
      </w:tabs>
      <w:spacing w:before="480"/>
    </w:pPr>
    <w:rPr>
      <w:rFonts w:ascii="Arial" w:hAnsi="Arial"/>
      <w:b/>
    </w:rPr>
  </w:style>
  <w:style w:type="paragraph" w:customStyle="1" w:styleId="TABLE-col-heading">
    <w:name w:val="TABLE-col-heading"/>
    <w:basedOn w:val="Normal"/>
    <w:rsid w:val="00A63034"/>
    <w:pPr>
      <w:snapToGrid w:val="0"/>
      <w:spacing w:before="60" w:after="60"/>
      <w:jc w:val="center"/>
    </w:pPr>
    <w:rPr>
      <w:rFonts w:cs="Arial"/>
      <w:b/>
      <w:bCs/>
      <w:spacing w:val="8"/>
      <w:sz w:val="16"/>
      <w:szCs w:val="16"/>
      <w:lang w:eastAsia="zh-CN"/>
    </w:rPr>
  </w:style>
  <w:style w:type="character" w:customStyle="1" w:styleId="CommentSubjectChar">
    <w:name w:val="Comment Subject Char"/>
    <w:basedOn w:val="CommentTextChar"/>
    <w:link w:val="CommentSubject"/>
    <w:rsid w:val="00A63034"/>
    <w:rPr>
      <w:rFonts w:ascii="Arial" w:hAnsi="Arial" w:cs="Arial"/>
      <w:b/>
      <w:bCs/>
      <w:lang w:eastAsia="en-US"/>
    </w:rPr>
  </w:style>
  <w:style w:type="paragraph" w:styleId="CommentSubject">
    <w:name w:val="annotation subject"/>
    <w:basedOn w:val="CommentText"/>
    <w:next w:val="CommentText"/>
    <w:link w:val="CommentSubjectChar"/>
    <w:rsid w:val="00A63034"/>
    <w:rPr>
      <w:rFonts w:ascii="Times New Roman" w:hAnsi="Times New Roman" w:cs="Times New Roman"/>
      <w:b/>
      <w:bCs/>
    </w:rPr>
  </w:style>
  <w:style w:type="character" w:customStyle="1" w:styleId="CommentSubjectChar1">
    <w:name w:val="Comment Subject Char1"/>
    <w:basedOn w:val="CommentTextChar"/>
    <w:rsid w:val="00A63034"/>
    <w:rPr>
      <w:rFonts w:ascii="Arial" w:hAnsi="Arial" w:cs="Arial"/>
      <w:b/>
      <w:bCs/>
      <w:lang w:eastAsia="en-US"/>
    </w:rPr>
  </w:style>
  <w:style w:type="paragraph" w:customStyle="1" w:styleId="NormalArial">
    <w:name w:val="Normal + Arial"/>
    <w:aliases w:val="Fet,Mörkblå,Justerat,Före:  3,3 pt,efter:  2,7 pt,Konden..."/>
    <w:basedOn w:val="Heading2"/>
    <w:rsid w:val="00A63034"/>
    <w:pPr>
      <w:keepNext/>
      <w:keepLines/>
      <w:numPr>
        <w:ilvl w:val="1"/>
      </w:numPr>
      <w:tabs>
        <w:tab w:val="left" w:pos="1134"/>
        <w:tab w:val="left" w:pos="1701"/>
        <w:tab w:val="left" w:pos="2410"/>
        <w:tab w:val="left" w:pos="3119"/>
        <w:tab w:val="left" w:pos="3827"/>
        <w:tab w:val="left" w:pos="4536"/>
        <w:tab w:val="left" w:pos="5245"/>
        <w:tab w:val="left" w:pos="5954"/>
        <w:tab w:val="left" w:pos="6662"/>
        <w:tab w:val="left" w:pos="7371"/>
        <w:tab w:val="left" w:pos="8080"/>
        <w:tab w:val="left" w:pos="8789"/>
      </w:tabs>
      <w:overflowPunct/>
      <w:autoSpaceDE/>
      <w:autoSpaceDN/>
      <w:adjustRightInd/>
      <w:spacing w:before="180" w:after="60"/>
      <w:ind w:left="1928" w:right="284" w:hanging="794"/>
      <w:textAlignment w:val="auto"/>
    </w:pPr>
    <w:rPr>
      <w:rFonts w:cs="Arial"/>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743602">
      <w:bodyDiv w:val="1"/>
      <w:marLeft w:val="0"/>
      <w:marRight w:val="0"/>
      <w:marTop w:val="0"/>
      <w:marBottom w:val="0"/>
      <w:divBdr>
        <w:top w:val="none" w:sz="0" w:space="0" w:color="auto"/>
        <w:left w:val="none" w:sz="0" w:space="0" w:color="auto"/>
        <w:bottom w:val="none" w:sz="0" w:space="0" w:color="auto"/>
        <w:right w:val="none" w:sz="0" w:space="0" w:color="auto"/>
      </w:divBdr>
      <w:divsChild>
        <w:div w:id="121388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12581E33B54B10AE09CF497435E4A2"/>
        <w:category>
          <w:name w:val="General"/>
          <w:gallery w:val="placeholder"/>
        </w:category>
        <w:types>
          <w:type w:val="bbPlcHdr"/>
        </w:types>
        <w:behaviors>
          <w:behavior w:val="content"/>
        </w:behaviors>
        <w:guid w:val="{A56211A7-94FB-4598-B7C5-4A0810DAA09C}"/>
      </w:docPartPr>
      <w:docPartBody>
        <w:p w:rsidR="00A7772A" w:rsidRDefault="00F91E8D">
          <w:r w:rsidRPr="00F77EF4">
            <w:rPr>
              <w:rStyle w:val="PlaceholderText"/>
            </w:rPr>
            <w:t>[Approved Version]</w:t>
          </w:r>
        </w:p>
      </w:docPartBody>
    </w:docPart>
    <w:docPart>
      <w:docPartPr>
        <w:name w:val="99DF237A35854C349BC7988A93AAA665"/>
        <w:category>
          <w:name w:val="General"/>
          <w:gallery w:val="placeholder"/>
        </w:category>
        <w:types>
          <w:type w:val="bbPlcHdr"/>
        </w:types>
        <w:behaviors>
          <w:behavior w:val="content"/>
        </w:behaviors>
        <w:guid w:val="{F99587CC-7A5F-43C5-AD00-AAC04092E2F8}"/>
      </w:docPartPr>
      <w:docPartBody>
        <w:p w:rsidR="00A7772A" w:rsidRDefault="00F91E8D">
          <w:r w:rsidRPr="00F77EF4">
            <w:rPr>
              <w:rStyle w:val="PlaceholderText"/>
            </w:rPr>
            <w:t>[Current Version]</w:t>
          </w:r>
        </w:p>
      </w:docPartBody>
    </w:docPart>
    <w:docPart>
      <w:docPartPr>
        <w:name w:val="6695788DE26A446CBD0FF0D5D423F6AA"/>
        <w:category>
          <w:name w:val="General"/>
          <w:gallery w:val="placeholder"/>
        </w:category>
        <w:types>
          <w:type w:val="bbPlcHdr"/>
        </w:types>
        <w:behaviors>
          <w:behavior w:val="content"/>
        </w:behaviors>
        <w:guid w:val="{EE8C0ED5-19F9-4948-8FA9-8062A8564EBA}"/>
      </w:docPartPr>
      <w:docPartBody>
        <w:p w:rsidR="00A7772A" w:rsidRDefault="00F91E8D">
          <w:r w:rsidRPr="00F77EF4">
            <w:rPr>
              <w:rStyle w:val="PlaceholderText"/>
            </w:rPr>
            <w:t>[Approved By]</w:t>
          </w:r>
        </w:p>
      </w:docPartBody>
    </w:docPart>
    <w:docPart>
      <w:docPartPr>
        <w:name w:val="9EA532584E454D3E856CB9392561FC18"/>
        <w:category>
          <w:name w:val="General"/>
          <w:gallery w:val="placeholder"/>
        </w:category>
        <w:types>
          <w:type w:val="bbPlcHdr"/>
        </w:types>
        <w:behaviors>
          <w:behavior w:val="content"/>
        </w:behaviors>
        <w:guid w:val="{8895CC07-6796-4E2F-B4C6-C6C591E1AA0B}"/>
      </w:docPartPr>
      <w:docPartBody>
        <w:p w:rsidR="00A7772A" w:rsidRDefault="00F91E8D">
          <w:r w:rsidRPr="00F77EF4">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F91E8D"/>
    <w:rsid w:val="00045449"/>
    <w:rsid w:val="0010065F"/>
    <w:rsid w:val="00157C67"/>
    <w:rsid w:val="00164213"/>
    <w:rsid w:val="001B1AD3"/>
    <w:rsid w:val="001E62AC"/>
    <w:rsid w:val="00640D40"/>
    <w:rsid w:val="006F24C8"/>
    <w:rsid w:val="007017BD"/>
    <w:rsid w:val="007448F0"/>
    <w:rsid w:val="008148ED"/>
    <w:rsid w:val="009B6F0B"/>
    <w:rsid w:val="00A653F7"/>
    <w:rsid w:val="00A7772A"/>
    <w:rsid w:val="00D43EA7"/>
    <w:rsid w:val="00D46E6C"/>
    <w:rsid w:val="00D94B7B"/>
    <w:rsid w:val="00DA1E3E"/>
    <w:rsid w:val="00F91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2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E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492D58396BA459CF60013113B2CD2" ma:contentTypeVersion="9" ma:contentTypeDescription="Create a new document." ma:contentTypeScope="" ma:versionID="a216bff761668214e5ba351eb38263f8">
  <xsd:schema xmlns:xsd="http://www.w3.org/2001/XMLSchema" xmlns:p="http://schemas.microsoft.com/office/2006/metadata/properties" xmlns:ns1="http://schemas.microsoft.com/sharepoint/v3" xmlns:ns2="74de3b1c-f655-4c76-8fe3-00376648bdaa" targetNamespace="http://schemas.microsoft.com/office/2006/metadata/properties" ma:root="true" ma:fieldsID="63f0ab19b485da6d02b2eb7be49e80e8" ns1:_="" ns2:_="">
    <xsd:import namespace="http://schemas.microsoft.com/sharepoint/v3"/>
    <xsd:import namespace="74de3b1c-f655-4c76-8fe3-00376648bdaa"/>
    <xsd:element name="properties">
      <xsd:complexType>
        <xsd:sequence>
          <xsd:element name="documentManagement">
            <xsd:complexType>
              <xsd:all>
                <xsd:element ref="ns1:Approval_x0020_Date" minOccurs="0"/>
                <xsd:element ref="ns1:Approved_x0020_By" minOccurs="0"/>
                <xsd:element ref="ns1:Approved_x0020_Version" minOccurs="0"/>
                <xsd:element ref="ns1:Current_x0020_Version" minOccurs="0"/>
                <xsd:element ref="ns2:Applies_x0020_to_x003a_" minOccurs="0"/>
                <xsd:element ref="ns2:Section" minOccurs="0"/>
                <xsd:element ref="ns2:Related_x0020_Procedu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al_x0020_Date" ma:index="8" nillable="true" ma:displayName="Approval Date" ma:description="Date and time the file was last approved in SharePoint." ma:internalName="Approval_x0020_Date">
      <xsd:simpleType>
        <xsd:restriction base="dms:Text"/>
      </xsd:simpleType>
    </xsd:element>
    <xsd:element name="Approved_x0020_By" ma:index="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0" nillable="true" ma:displayName="Approved Version" ma:description="The latest approved version number of the file in SharePoint." ma:internalName="Approved_x0020_Version">
      <xsd:simpleType>
        <xsd:restriction base="dms:Text"/>
      </xsd:simpleType>
    </xsd:element>
    <xsd:element name="Current_x0020_Version" ma:index="11" nillable="true" ma:displayName="Current Version" ma:description="The current version number of the file in SharePoint." ma:internalName="Current_x0020_Version">
      <xsd:simpleType>
        <xsd:restriction base="dms:Text"/>
      </xsd:simpleType>
    </xsd:element>
  </xsd:schema>
  <xsd:schema xmlns:xsd="http://www.w3.org/2001/XMLSchema" xmlns:dms="http://schemas.microsoft.com/office/2006/documentManagement/types" targetNamespace="74de3b1c-f655-4c76-8fe3-00376648bdaa" elementFormDefault="qualified">
    <xsd:import namespace="http://schemas.microsoft.com/office/2006/documentManagement/types"/>
    <xsd:element name="Applies_x0020_to_x003a_" ma:index="13" nillable="true" ma:displayName="Applies to:" ma:description="Facilities;ESQ;Environment;Analysis;EMC Commercial;EMC Mil Aero;Automotive;Radio;Safety;Medical;Zigbee;Telecoms;Finance;HR;Admin;Sales;Marketing;IT;QA;Certification" ma:internalName="Applies_x0020_to_x003a_">
      <xsd:simpleType>
        <xsd:restriction base="dms:Text">
          <xsd:maxLength value="255"/>
        </xsd:restriction>
      </xsd:simpleType>
    </xsd:element>
    <xsd:element name="Section" ma:index="14" nillable="true" ma:displayName="Section" ma:default="51F Environmental Forms" ma:format="Dropdown" ma:internalName="Section">
      <xsd:simpleType>
        <xsd:restriction base="dms:Choice">
          <xsd:enumeration value="51F Environmental Forms"/>
          <xsd:enumeration value="51F Quality Forms and Templates"/>
          <xsd:enumeration value="55F Administration Forms and Templates"/>
          <xsd:enumeration value="CSF Certification Services Forms"/>
          <xsd:enumeration value="RF EMC Automotive Forms"/>
          <xsd:enumeration value="RF EMC Commercial Forms"/>
          <xsd:enumeration value="RF EMC Military and Aerospace Forms"/>
          <xsd:enumeration value="RF EMC Lightning Forms"/>
          <xsd:enumeration value="RF Measurement Uncertainty Statements"/>
          <xsd:enumeration value="RF Radio Forms"/>
          <xsd:enumeration value="RF ESQ Forms"/>
          <xsd:enumeration value="RTTE Forms"/>
          <xsd:enumeration value="SF Safety Forms"/>
          <xsd:enumeration value="XRF ATEX Forms"/>
        </xsd:restriction>
      </xsd:simpleType>
    </xsd:element>
    <xsd:element name="Related_x0020_Procedure" ma:index="15" nillable="true" ma:displayName="Related Procedure" ma:description="i.e. link to the procedure that describes the use of this form" ma:list="{25e7aabb-24af-4867-9147-37e6d936e86d}" ma:internalName="Related_x0020_Procedur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pproval_x0020_Date xmlns="http://schemas.microsoft.com/sharepoint/v3">01/10/2015 12:02:16</Approval_x0020_Date>
    <Approved_x0020_Version xmlns="http://schemas.microsoft.com/sharepoint/v3">2.0</Approved_x0020_Version>
    <Approved_x0020_By xmlns="http://schemas.microsoft.com/sharepoint/v3">
      <UserInfo>
        <DisplayName>Anne Hasnip</DisplayName>
        <AccountId>288</AccountId>
        <AccountType/>
      </UserInfo>
    </Approved_x0020_By>
    <Current_x0020_Version xmlns="http://schemas.microsoft.com/sharepoint/v3">2.0</Current_x0020_Version>
    <Section xmlns="74de3b1c-f655-4c76-8fe3-00376648bdaa">51F Environmental Forms</Section>
    <Applies_x0020_to_x003a_ xmlns="74de3b1c-f655-4c76-8fe3-00376648bdaa" xsi:nil="true"/>
    <Related_x0020_Procedure xmlns="74de3b1c-f655-4c76-8fe3-00376648bdaa">
      <Url xsi:nil="true"/>
      <Description xsi:nil="true"/>
    </Related_x0020_Procedur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E0B30-F025-4C40-A3F3-1CC3DEFF6E13}">
  <ds:schemaRefs>
    <ds:schemaRef ds:uri="http://schemas.microsoft.com/sharepoint/v3/contenttype/forms"/>
  </ds:schemaRefs>
</ds:datastoreItem>
</file>

<file path=customXml/itemProps2.xml><?xml version="1.0" encoding="utf-8"?>
<ds:datastoreItem xmlns:ds="http://schemas.openxmlformats.org/officeDocument/2006/customXml" ds:itemID="{F00D572B-D3AE-43E4-A3CE-8C0C3920C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de3b1c-f655-4c76-8fe3-00376648bd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051F3A8-6967-4897-A28A-F51E45D56804}">
  <ds:schemaRefs>
    <ds:schemaRef ds:uri="http://schemas.microsoft.com/office/2006/metadata/properties"/>
    <ds:schemaRef ds:uri="http://schemas.microsoft.com/sharepoint/v3"/>
    <ds:schemaRef ds:uri="74de3b1c-f655-4c76-8fe3-00376648bdaa"/>
  </ds:schemaRefs>
</ds:datastoreItem>
</file>

<file path=customXml/itemProps4.xml><?xml version="1.0" encoding="utf-8"?>
<ds:datastoreItem xmlns:ds="http://schemas.openxmlformats.org/officeDocument/2006/customXml" ds:itemID="{31FE7E6B-93DA-4C29-AF6F-A9AD75D9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13370</Words>
  <Characters>76211</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Safety RF Forms Admin</vt:lpstr>
    </vt:vector>
  </TitlesOfParts>
  <Company>TRaC Global Ltd</Company>
  <LinksUpToDate>false</LinksUpToDate>
  <CharactersWithSpaces>89403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RF Forms Admin</dc:title>
  <dc:creator>K Wright</dc:creator>
  <cp:lastModifiedBy>Stephen Tait</cp:lastModifiedBy>
  <cp:revision>2</cp:revision>
  <cp:lastPrinted>2013-10-22T08:27:00Z</cp:lastPrinted>
  <dcterms:created xsi:type="dcterms:W3CDTF">2016-11-01T11:04:00Z</dcterms:created>
  <dcterms:modified xsi:type="dcterms:W3CDTF">2016-11-01T11:04:00Z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0x0101005C2492D58396BA459CF60013113B2CD2</vt:lpwstr>
  </property>
</Properties>
</file>